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14F0A2" w14:textId="3C452F3D" w:rsidR="005D209E" w:rsidRDefault="001B504E" w:rsidP="005D209E">
      <w:pPr>
        <w:widowControl/>
        <w:spacing w:line="227" w:lineRule="auto"/>
        <w:jc w:val="center"/>
        <w:rPr>
          <w:sz w:val="32"/>
          <w:szCs w:val="32"/>
        </w:rPr>
      </w:pPr>
      <w:r>
        <w:rPr>
          <w:noProof/>
          <w:sz w:val="32"/>
          <w:szCs w:val="32"/>
          <w14:ligatures w14:val="standardContextual"/>
        </w:rPr>
        <w:drawing>
          <wp:anchor distT="0" distB="0" distL="114300" distR="114300" simplePos="0" relativeHeight="251658294" behindDoc="0" locked="0" layoutInCell="1" allowOverlap="1" wp14:anchorId="07320076" wp14:editId="2372F831">
            <wp:simplePos x="0" y="0"/>
            <wp:positionH relativeFrom="column">
              <wp:posOffset>-633096</wp:posOffset>
            </wp:positionH>
            <wp:positionV relativeFrom="paragraph">
              <wp:posOffset>-660400</wp:posOffset>
            </wp:positionV>
            <wp:extent cx="7801493" cy="10096500"/>
            <wp:effectExtent l="0" t="0" r="9525" b="0"/>
            <wp:wrapNone/>
            <wp:docPr id="1303185998" name="Picture 2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85998" name="Picture 22" descr="A document with text on i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7801493" cy="10096500"/>
                    </a:xfrm>
                    <a:prstGeom prst="rect">
                      <a:avLst/>
                    </a:prstGeom>
                  </pic:spPr>
                </pic:pic>
              </a:graphicData>
            </a:graphic>
            <wp14:sizeRelH relativeFrom="margin">
              <wp14:pctWidth>0</wp14:pctWidth>
            </wp14:sizeRelH>
            <wp14:sizeRelV relativeFrom="margin">
              <wp14:pctHeight>0</wp14:pctHeight>
            </wp14:sizeRelV>
          </wp:anchor>
        </w:drawing>
      </w:r>
    </w:p>
    <w:p w14:paraId="7F60557C" w14:textId="3E464AD8" w:rsidR="001B504E" w:rsidRDefault="008F518B" w:rsidP="005D209E">
      <w:pPr>
        <w:widowControl/>
        <w:spacing w:line="227" w:lineRule="auto"/>
        <w:jc w:val="center"/>
        <w:rPr>
          <w:sz w:val="32"/>
          <w:szCs w:val="32"/>
        </w:rPr>
      </w:pPr>
      <w:r>
        <w:rPr>
          <w:noProof/>
          <w:sz w:val="32"/>
          <w:szCs w:val="32"/>
          <w14:ligatures w14:val="standardContextual"/>
        </w:rPr>
        <mc:AlternateContent>
          <mc:Choice Requires="wps">
            <w:drawing>
              <wp:anchor distT="0" distB="0" distL="114300" distR="114300" simplePos="0" relativeHeight="251658296" behindDoc="0" locked="0" layoutInCell="1" allowOverlap="1" wp14:anchorId="19EFCC5A" wp14:editId="29B204E1">
                <wp:simplePos x="0" y="0"/>
                <wp:positionH relativeFrom="column">
                  <wp:posOffset>5261398</wp:posOffset>
                </wp:positionH>
                <wp:positionV relativeFrom="paragraph">
                  <wp:posOffset>21167</wp:posOffset>
                </wp:positionV>
                <wp:extent cx="1329267" cy="279400"/>
                <wp:effectExtent l="0" t="0" r="0" b="6350"/>
                <wp:wrapNone/>
                <wp:docPr id="1265866386" name="Text Box 29"/>
                <wp:cNvGraphicFramePr/>
                <a:graphic xmlns:a="http://schemas.openxmlformats.org/drawingml/2006/main">
                  <a:graphicData uri="http://schemas.microsoft.com/office/word/2010/wordprocessingShape">
                    <wps:wsp>
                      <wps:cNvSpPr txBox="1"/>
                      <wps:spPr>
                        <a:xfrm>
                          <a:off x="0" y="0"/>
                          <a:ext cx="1329267" cy="279400"/>
                        </a:xfrm>
                        <a:prstGeom prst="rect">
                          <a:avLst/>
                        </a:prstGeom>
                        <a:noFill/>
                        <a:ln w="6350">
                          <a:noFill/>
                        </a:ln>
                      </wps:spPr>
                      <wps:txbx>
                        <w:txbxContent>
                          <w:p w14:paraId="7B29B6BE" w14:textId="76976FFA" w:rsidR="008F518B" w:rsidRPr="00CF698B" w:rsidRDefault="008F518B">
                            <w:pPr>
                              <w:rPr>
                                <w:b/>
                                <w:bCs/>
                              </w:rPr>
                            </w:pPr>
                            <w:r w:rsidRPr="00CF698B">
                              <w:rPr>
                                <w:b/>
                                <w:bCs/>
                                <w:u w:val="single"/>
                                <w:lang w:val="en-GB"/>
                              </w:rPr>
                              <w:t xml:space="preserve">[LOTNUMBER]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9EFCC5A" id="_x0000_t202" coordsize="21600,21600" o:spt="202" path="m,l,21600r21600,l21600,xe">
                <v:stroke joinstyle="miter"/>
                <v:path gradientshapeok="t" o:connecttype="rect"/>
              </v:shapetype>
              <v:shape id="Text Box 29" o:spid="_x0000_s1026" type="#_x0000_t202" style="position:absolute;left:0;text-align:left;margin-left:414.3pt;margin-top:1.65pt;width:104.65pt;height:22pt;z-index:251658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ZKjFgIAACwEAAAOAAAAZHJzL2Uyb0RvYy54bWysU11r2zAUfR/sPwi9L3bcNG1MnJK1ZAxC&#10;W0hHnxVZig2yriYpsbNfvyvZ+aDb09iLfOX7fc7R/KFrFDkI62rQBR2PUkqE5lDWelfQH2+rL/eU&#10;OM90yRRoUdCjcPRh8fnTvDW5yKACVQpLsIh2eWsKWnlv8iRxvBINcyMwQqNTgm2Yx6vdJaVlLVZv&#10;VJKl6TRpwZbGAhfO4d+n3kkXsb6UgvsXKZ3wRBUUZ/PxtPHchjNZzFm+s8xUNR/GYP8wRcNqjU3P&#10;pZ6YZ2Rv6z9KNTW34ED6EYcmASlrLuIOuM04/bDNpmJGxF0QHGfOMLn/V5Y/Hzbm1RLffYUOCQyA&#10;tMblDn+GfTppm/DFSQn6EcLjGTbRecJD0k02y6Z3lHD0ZXezSRpxTS7Zxjr/TUBDglFQi7REtNhh&#10;7Tx2xNBTSGimYVUrFalRmrQFnd7cpjHh7MEMpTHxMmuwfLfthgW2UB5xLws95c7wVY3N18z5V2aR&#10;Y1wFdetf8JAKsAkMFiUV2F9/+x/iEXr0UtKiZgrqfu6ZFZSo7xpJmY0nkyCyeJnc3mV4sdee7bVH&#10;75tHQFmO8YUYHs0Q79XJlBaad5T3MnRFF9McexfUn8xH3ysZnwcXy2UMQlkZ5td6Y3goHeAM0L51&#10;78yaAX+PzD3DSV0s/0BDH9sTsdx7kHXkKADcozrgjpKM1A3PJ2j++h6jLo988RsAAP//AwBQSwME&#10;FAAGAAgAAAAhALq3jBDhAAAACQEAAA8AAABkcnMvZG93bnJldi54bWxMj0FPg0AUhO8m/ofNM/Fm&#10;F0FbRB5NQ9KYGHto7cXbg30FIruL7LZFf73bkx4nM5n5Jl9OuhcnHl1nDcL9LALBpraqMw3C/n19&#10;l4Jwnoyi3hpG+GYHy+L6KqdM2bPZ8mnnGxFKjMsIofV+yKR0dcua3MwObIJ3sKMmH+TYSDXSOZTr&#10;XsZRNJeaOhMWWhq4bLn+3B01wmu53tC2inX605cvb4fV8LX/eES8vZlWzyA8T/4vDBf8gA5FYKrs&#10;0SgneoQ0TuchipAkIC5+lCyeQFQID4sEZJHL/w+KXwAAAP//AwBQSwECLQAUAAYACAAAACEAtoM4&#10;kv4AAADhAQAAEwAAAAAAAAAAAAAAAAAAAAAAW0NvbnRlbnRfVHlwZXNdLnhtbFBLAQItABQABgAI&#10;AAAAIQA4/SH/1gAAAJQBAAALAAAAAAAAAAAAAAAAAC8BAABfcmVscy8ucmVsc1BLAQItABQABgAI&#10;AAAAIQBvmZKjFgIAACwEAAAOAAAAAAAAAAAAAAAAAC4CAABkcnMvZTJvRG9jLnhtbFBLAQItABQA&#10;BgAIAAAAIQC6t4wQ4QAAAAkBAAAPAAAAAAAAAAAAAAAAAHAEAABkcnMvZG93bnJldi54bWxQSwUG&#10;AAAAAAQABADzAAAAfgUAAAAA&#10;" filled="f" stroked="f" strokeweight=".5pt">
                <v:textbox>
                  <w:txbxContent>
                    <w:p w14:paraId="7B29B6BE" w14:textId="76976FFA" w:rsidR="008F518B" w:rsidRPr="00CF698B" w:rsidRDefault="008F518B">
                      <w:pPr>
                        <w:rPr>
                          <w:b/>
                          <w:bCs/>
                        </w:rPr>
                      </w:pPr>
                      <w:r w:rsidRPr="00CF698B">
                        <w:rPr>
                          <w:b/>
                          <w:bCs/>
                          <w:u w:val="single"/>
                          <w:lang w:val="en-GB"/>
                        </w:rPr>
                        <w:t xml:space="preserve">[LOTNUMBER]          </w:t>
                      </w:r>
                    </w:p>
                  </w:txbxContent>
                </v:textbox>
              </v:shape>
            </w:pict>
          </mc:Fallback>
        </mc:AlternateContent>
      </w:r>
      <w:r w:rsidR="00F95DA3">
        <w:rPr>
          <w:noProof/>
          <w:sz w:val="32"/>
          <w:szCs w:val="32"/>
          <w14:ligatures w14:val="standardContextual"/>
        </w:rPr>
        <mc:AlternateContent>
          <mc:Choice Requires="wps">
            <w:drawing>
              <wp:anchor distT="0" distB="0" distL="114300" distR="114300" simplePos="0" relativeHeight="251658282" behindDoc="0" locked="0" layoutInCell="1" allowOverlap="1" wp14:anchorId="0E46A6DF" wp14:editId="2927106A">
                <wp:simplePos x="0" y="0"/>
                <wp:positionH relativeFrom="column">
                  <wp:posOffset>5161915</wp:posOffset>
                </wp:positionH>
                <wp:positionV relativeFrom="paragraph">
                  <wp:posOffset>69850</wp:posOffset>
                </wp:positionV>
                <wp:extent cx="1289050" cy="285750"/>
                <wp:effectExtent l="0" t="0" r="0" b="0"/>
                <wp:wrapNone/>
                <wp:docPr id="1232818375" name="Text Box 25"/>
                <wp:cNvGraphicFramePr/>
                <a:graphic xmlns:a="http://schemas.openxmlformats.org/drawingml/2006/main">
                  <a:graphicData uri="http://schemas.microsoft.com/office/word/2010/wordprocessingShape">
                    <wps:wsp>
                      <wps:cNvSpPr txBox="1"/>
                      <wps:spPr>
                        <a:xfrm>
                          <a:off x="0" y="0"/>
                          <a:ext cx="1289050" cy="285750"/>
                        </a:xfrm>
                        <a:prstGeom prst="rect">
                          <a:avLst/>
                        </a:prstGeom>
                        <a:noFill/>
                        <a:ln w="6350">
                          <a:noFill/>
                        </a:ln>
                      </wps:spPr>
                      <wps:txbx>
                        <w:txbxContent>
                          <w:p w14:paraId="42505D93" w14:textId="3492F748" w:rsidR="00F95DA3" w:rsidRDefault="00F95DA3">
                            <w:r w:rsidRPr="00884723">
                              <w:rPr>
                                <w:rFonts w:ascii="Arial" w:hAnsi="Arial" w:cs="Arial"/>
                                <w:color w:val="000000"/>
                                <w:spacing w:val="-4"/>
                                <w:u w:val="single"/>
                              </w:rPr>
                              <w:t>[LOTNUMBER]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46A6DF" id="Text Box 25" o:spid="_x0000_s1027" type="#_x0000_t202" style="position:absolute;left:0;text-align:left;margin-left:406.45pt;margin-top:5.5pt;width:101.5pt;height:22.5pt;z-index:2516582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98LFwIAADMEAAAOAAAAZHJzL2Uyb0RvYy54bWysU01v2zAMvQ/YfxB0X5x4SZsacYqsRYYB&#10;QVsgHXpWZCk2IImapMTOfv0oOV/rdhp2kUmRfiTfo2b3nVZkL5xvwJR0NBhSIgyHqjHbkn5/XX6a&#10;UuIDMxVTYERJD8LT+/nHD7PWFiKHGlQlHEEQ44vWlrQOwRZZ5nktNPMDsMJgUILTLKDrtlnlWIvo&#10;WmX5cHiTteAq64AL7/H2sQ/SecKXUvDwLKUXgaiSYm8hnS6dm3hm8xkrto7ZuuHHNtg/dKFZY7Do&#10;GeqRBUZ2rvkDSjfcgQcZBhx0BlI2XKQZcJrR8N0065pZkWZBcrw90+T/Hyx/2q/tiyOh+wIdChgJ&#10;aa0vPF7GeTrpdPxipwTjSOHhTJvoAuHxp3x6N5xgiGMsn05u0UaY7PK3dT58FaBJNErqUJbEFtuv&#10;fOhTTymxmIFlo1SSRhnSlvTmM0L+FkFwZbDGpddohW7Tkaa6mmMD1QHHc9Ar7y1fNtjDivnwwhxK&#10;jW3j+oZnPKQCrAVHi5Ia3M+/3cd8VACjlLS4OiX1P3bMCUrUN4Pa3I3G47hryRlPbnN03HVkcx0x&#10;O/0AuJ0jfCiWJzPmB3UypQP9hlu+iFUxxAzH2iUNJ/Mh9AuNr4SLxSIl4XZZFlZmbXmEjtxFhl+7&#10;N+bsUYaAAj7BaclY8U6NPrdnfbELIJskVeS5Z/VIP25mEvv4iuLqX/sp6/LW578AAAD//wMAUEsD&#10;BBQABgAIAAAAIQBa7O5r4AAAAAoBAAAPAAAAZHJzL2Rvd25yZXYueG1sTI/NTsMwEITvSLyDtZW4&#10;UTuRUoUQp6oiVUgIDi29cNvEbhLVPyF228DTsz3BcWc+zc6U69kadtFTGLyTkCwFMO1arwbXSTh8&#10;bB9zYCGiU2i80xK+dYB1dX9XYqH81e30ZR87RiEuFCihj3EsOA9try2GpR+1I+/oJ4uRzqnjasIr&#10;hVvDUyFW3OLg6EOPo6573Z72Zyvhtd6+465Jbf5j6pe342b8OnxmUj4s5s0zsKjn+AfDrT5Vh4o6&#10;Nf7sVGBGQp6kT4SSkdCmGyCSjJRGQrYSwKuS/59Q/QIAAP//AwBQSwECLQAUAAYACAAAACEAtoM4&#10;kv4AAADhAQAAEwAAAAAAAAAAAAAAAAAAAAAAW0NvbnRlbnRfVHlwZXNdLnhtbFBLAQItABQABgAI&#10;AAAAIQA4/SH/1gAAAJQBAAALAAAAAAAAAAAAAAAAAC8BAABfcmVscy8ucmVsc1BLAQItABQABgAI&#10;AAAAIQDmq98LFwIAADMEAAAOAAAAAAAAAAAAAAAAAC4CAABkcnMvZTJvRG9jLnhtbFBLAQItABQA&#10;BgAIAAAAIQBa7O5r4AAAAAoBAAAPAAAAAAAAAAAAAAAAAHEEAABkcnMvZG93bnJldi54bWxQSwUG&#10;AAAAAAQABADzAAAAfgUAAAAA&#10;" filled="f" stroked="f" strokeweight=".5pt">
                <v:textbox>
                  <w:txbxContent>
                    <w:p w14:paraId="42505D93" w14:textId="3492F748" w:rsidR="00F95DA3" w:rsidRDefault="00F95DA3">
                      <w:r w:rsidRPr="00884723">
                        <w:rPr>
                          <w:rFonts w:ascii="Arial" w:hAnsi="Arial" w:cs="Arial"/>
                          <w:color w:val="000000"/>
                          <w:spacing w:val="-4"/>
                          <w:u w:val="single"/>
                        </w:rPr>
                        <w:t>[LOTNUMBER]</w:t>
                      </w:r>
                    </w:p>
                  </w:txbxContent>
                </v:textbox>
              </v:shape>
            </w:pict>
          </mc:Fallback>
        </mc:AlternateContent>
      </w:r>
    </w:p>
    <w:p w14:paraId="53174440" w14:textId="2C4B94F6" w:rsidR="001B504E" w:rsidRDefault="00553758">
      <w:pPr>
        <w:widowControl/>
        <w:spacing w:after="160" w:line="259" w:lineRule="auto"/>
        <w:rPr>
          <w:sz w:val="32"/>
          <w:szCs w:val="32"/>
        </w:rPr>
      </w:pPr>
      <w:r>
        <w:rPr>
          <w:noProof/>
          <w:sz w:val="32"/>
          <w:szCs w:val="32"/>
          <w14:ligatures w14:val="standardContextual"/>
        </w:rPr>
        <mc:AlternateContent>
          <mc:Choice Requires="wps">
            <w:drawing>
              <wp:anchor distT="0" distB="0" distL="114300" distR="114300" simplePos="0" relativeHeight="251666646" behindDoc="0" locked="0" layoutInCell="1" allowOverlap="1" wp14:anchorId="08A9BC97" wp14:editId="1513E1A0">
                <wp:simplePos x="0" y="0"/>
                <wp:positionH relativeFrom="column">
                  <wp:posOffset>278765</wp:posOffset>
                </wp:positionH>
                <wp:positionV relativeFrom="paragraph">
                  <wp:posOffset>3900170</wp:posOffset>
                </wp:positionV>
                <wp:extent cx="1314450" cy="139700"/>
                <wp:effectExtent l="0" t="0" r="0" b="0"/>
                <wp:wrapNone/>
                <wp:docPr id="1558880770" name="Rectangle 2"/>
                <wp:cNvGraphicFramePr/>
                <a:graphic xmlns:a="http://schemas.openxmlformats.org/drawingml/2006/main">
                  <a:graphicData uri="http://schemas.microsoft.com/office/word/2010/wordprocessingShape">
                    <wps:wsp>
                      <wps:cNvSpPr/>
                      <wps:spPr>
                        <a:xfrm>
                          <a:off x="0" y="0"/>
                          <a:ext cx="1314450" cy="1397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02413" id="Rectangle 2" o:spid="_x0000_s1026" style="position:absolute;margin-left:21.95pt;margin-top:307.1pt;width:103.5pt;height:11pt;z-index:2516666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oKlAIAAJgFAAAOAAAAZHJzL2Uyb0RvYy54bWysVE1v2zAMvQ/YfxB0X22n6boGcYqgRYcB&#10;XRusHXpWZCk2IIuapMTJfv0oyXaardhh2EWW+PFIPpOcX+9bRXbCugZ0SYuznBKhOVSN3pT0+/Pd&#10;h0+UOM90xRRoUdKDcPR68f7dvDMzMYEaVCUsQRDtZp0pae29mWWZ47VomTsDIzQqJdiWeXzaTVZZ&#10;1iF6q7JJnn/MOrCVscCFcyi9TUq6iPhSCu4fpXTCE1VSzM3H08ZzHc5sMWezjWWmbnifBvuHLFrW&#10;aAw6Qt0yz8jWNn9AtQ234ED6Mw5tBlI2XMQasJoi/62ap5oZEWtBcpwZaXL/D5Y/7J7MyiINnXEz&#10;h9dQxV7aNnwxP7KPZB1GssTeE47C4ryYTi+QU4664vzqMo9sZkdvY53/LKAl4VJSiz8jcsR2985j&#10;RDQdTEIwB6qp7hql4iM0gLhRluwY/rr1poiuatt+hSrJLi/yFJLNmDI1S9IpCodEYhcFkBjrBF/p&#10;EEVDiJdSCZLsSEK8+YMSwU7pb0KSpsKyJzGPETkFZZwL7VOKrmaVSOJiyBArHT1iLhEwIEuMP2L3&#10;AKelD9gpy94+uIrY3qNz/rfEkvPoESOD9qNz22iwbwEorKqPnOwHkhI1gaU1VIeVJRbScDnD7xr8&#10;4ffM+RWzOE3YI7gh/CMeUkFXUuhvlNRgf74lD/bY5KilpMPpLKn7sWVWUKK+aGz/K+y9MM7xMb24&#10;nODDvtasX2v0tr0B7KICd5Hh8RrsvRqu0kL7gotkGaKiimmOsUvKvR0eNz5tDVxFXCyX0QxH2DB/&#10;r58MD+CB1dDQz/sXZk3f9R7n5QGGScZWPW3+ZBs8NSy3HmQTJ+PIa883jn9snH5Vhf3y+h2tjgt1&#10;8QsAAP//AwBQSwMEFAAGAAgAAAAhAFxJGZHeAAAACgEAAA8AAABkcnMvZG93bnJldi54bWxMj8FO&#10;wzAMhu9IvENkJG4sXTYqKE0nQIIh7YA24J41pq3WOFWTdu3bY05w9O9Pvz/nm8m1YsQ+NJ40LBcJ&#10;CKTS24YqDZ8fLzd3IEI0ZE3rCTXMGGBTXF7kJrP+THscD7ESXEIhMxrqGLtMylDW6ExY+A6Jd9++&#10;dyby2FfS9ubM5a6VKklS6UxDfKE2HT7XWJ4Og9PwPjbb+SvQ/mkXh1d1quitm7daX19Njw8gIk7x&#10;D4ZffVaHgp2OfiAbRKthvbpnUkO6XCsQDKjbhJMjJ6tUgSxy+f+F4gcAAP//AwBQSwECLQAUAAYA&#10;CAAAACEAtoM4kv4AAADhAQAAEwAAAAAAAAAAAAAAAAAAAAAAW0NvbnRlbnRfVHlwZXNdLnhtbFBL&#10;AQItABQABgAIAAAAIQA4/SH/1gAAAJQBAAALAAAAAAAAAAAAAAAAAC8BAABfcmVscy8ucmVsc1BL&#10;AQItABQABgAIAAAAIQBEcYoKlAIAAJgFAAAOAAAAAAAAAAAAAAAAAC4CAABkcnMvZTJvRG9jLnht&#10;bFBLAQItABQABgAIAAAAIQBcSRmR3gAAAAoBAAAPAAAAAAAAAAAAAAAAAO4EAABkcnMvZG93bnJl&#10;di54bWxQSwUGAAAAAAQABADzAAAA+QUAAAAA&#10;" fillcolor="#bfbfbf [2412]" stroked="f" strokeweight="1pt">
                <v:fill opacity="26214f"/>
              </v:rect>
            </w:pict>
          </mc:Fallback>
        </mc:AlternateContent>
      </w:r>
      <w:r>
        <w:rPr>
          <w:noProof/>
          <w:sz w:val="32"/>
          <w:szCs w:val="32"/>
          <w14:ligatures w14:val="standardContextual"/>
        </w:rPr>
        <mc:AlternateContent>
          <mc:Choice Requires="wps">
            <w:drawing>
              <wp:anchor distT="0" distB="0" distL="114300" distR="114300" simplePos="0" relativeHeight="251664598" behindDoc="0" locked="0" layoutInCell="1" allowOverlap="1" wp14:anchorId="6B4FEE09" wp14:editId="0D1E6E27">
                <wp:simplePos x="0" y="0"/>
                <wp:positionH relativeFrom="column">
                  <wp:posOffset>749935</wp:posOffset>
                </wp:positionH>
                <wp:positionV relativeFrom="paragraph">
                  <wp:posOffset>6446520</wp:posOffset>
                </wp:positionV>
                <wp:extent cx="977900" cy="203200"/>
                <wp:effectExtent l="0" t="0" r="0" b="6350"/>
                <wp:wrapNone/>
                <wp:docPr id="623978635" name="Rectangle 2"/>
                <wp:cNvGraphicFramePr/>
                <a:graphic xmlns:a="http://schemas.openxmlformats.org/drawingml/2006/main">
                  <a:graphicData uri="http://schemas.microsoft.com/office/word/2010/wordprocessingShape">
                    <wps:wsp>
                      <wps:cNvSpPr/>
                      <wps:spPr>
                        <a:xfrm>
                          <a:off x="0" y="0"/>
                          <a:ext cx="977900" cy="2032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73E05" id="Rectangle 2" o:spid="_x0000_s1026" style="position:absolute;margin-left:59.05pt;margin-top:507.6pt;width:77pt;height:16pt;z-index:2516645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o7rkwIAAJcFAAAOAAAAZHJzL2Uyb0RvYy54bWysVE1v2zAMvQ/YfxB0X+1k6dIGdYqgRYcB&#10;XVusHXpWZCk2IImapMTJfv0oyXbardhh2MWW+PFIPpG8uNxrRXbC+RZMRScnJSXCcKhbs6no96eb&#10;D2eU+MBMzRQYUdGD8PRy+f7dRWcXYgoNqFo4giDGLzpb0SYEuygKzxuhmT8BKwwqJTjNAl7dpqgd&#10;6xBdq2Jalp+KDlxtHXDhPUqvs5IuE76Ugod7Kb0IRFUUcwvp69J3Hb/F8oItNo7ZpuV9GuwfstCs&#10;NRh0hLpmgZGta/+A0i134EGGEw66AClbLlINWM2k/K2ax4ZZkWpBcrwdafL/D5bf7R7tg0MaOusX&#10;Ho+xir10Ov4xP7JPZB1GssQ+EI7C8/n8vERKOaqm5Ud8jEhmcXS2zofPAjSJh4o6fItEEdvd+pBN&#10;B5MYy4Nq65tWqXSJ7y+ulCM7hi+33kySq9rqr1Bn2fy0zCHZginbsCydoXBIJDVRBElpvcJXJkYx&#10;EOPlVKKkOHKQTuGgRLRT5puQpK2x6mnKY0TOQRnnwoScom9YLbJ4MmSIpIweKZcEGJElxh+xe4DX&#10;pQ/YOcvePrqK1N2jc/m3xLLz6JEigwmjs24NuLcAFFbVR872A0mZmsjSGurDgyMO8mx5y29afPBb&#10;5sMDczhM2CO4IMI9fqSCrqLQnyhpwP18Sx7tscdRS0mHw1lR/2PLnKBEfTHY/eeT2SxOc7rMTudT&#10;vLiXmvVLjdnqK8AumuAqsjwdo31Qw1E60M+4R1YxKqqY4Ri7ojy44XIV8tLATcTFapXMcIItC7fm&#10;0fIIHlmNDf20f2bO9l0fcFzuYBhkbNXXzZ9to6eB1TaAbNNkHHnt+cbpT43Tb6q4Xl7ek9Vxny5/&#10;AQAA//8DAFBLAwQUAAYACAAAACEALb1T4t8AAAANAQAADwAAAGRycy9kb3ducmV2LnhtbEyPQU/D&#10;MAyF70j8h8hI3FjaCNjUNZ0ACYbEAW2we9aYtlrjVE3atf8e7wQ3v+en58/5ZnKtGLEPjScN6SIB&#10;gVR621Cl4fvr9W4FIkRD1rSeUMOMATbF9VVuMuvPtMNxHyvBJRQyo6GOscukDGWNzoSF75B49+N7&#10;ZyLLvpK2N2cud61USfIonWmIL9Smw5cay9N+cBo+x2Y7HwLtnj/i8KZOFb1381br25vpaQ0i4hT/&#10;wnDBZ3QomOnoB7JBtKzTVcpRHpL0QYHgiFoqto4X636pQBa5/P9F8QsAAP//AwBQSwECLQAUAAYA&#10;CAAAACEAtoM4kv4AAADhAQAAEwAAAAAAAAAAAAAAAAAAAAAAW0NvbnRlbnRfVHlwZXNdLnhtbFBL&#10;AQItABQABgAIAAAAIQA4/SH/1gAAAJQBAAALAAAAAAAAAAAAAAAAAC8BAABfcmVscy8ucmVsc1BL&#10;AQItABQABgAIAAAAIQAfBo7rkwIAAJcFAAAOAAAAAAAAAAAAAAAAAC4CAABkcnMvZTJvRG9jLnht&#10;bFBLAQItABQABgAIAAAAIQAtvVPi3wAAAA0BAAAPAAAAAAAAAAAAAAAAAO0EAABkcnMvZG93bnJl&#10;di54bWxQSwUGAAAAAAQABADzAAAA+QUAAAAA&#10;" fillcolor="#bfbfbf [2412]" stroked="f" strokeweight="1pt">
                <v:fill opacity="26214f"/>
              </v:rect>
            </w:pict>
          </mc:Fallback>
        </mc:AlternateContent>
      </w:r>
      <w:r>
        <w:rPr>
          <w:noProof/>
          <w:sz w:val="32"/>
          <w:szCs w:val="32"/>
          <w14:ligatures w14:val="standardContextual"/>
        </w:rPr>
        <mc:AlternateContent>
          <mc:Choice Requires="wps">
            <w:drawing>
              <wp:anchor distT="0" distB="0" distL="114300" distR="114300" simplePos="0" relativeHeight="251660502" behindDoc="0" locked="0" layoutInCell="1" allowOverlap="1" wp14:anchorId="4539B751" wp14:editId="6A9E71FD">
                <wp:simplePos x="0" y="0"/>
                <wp:positionH relativeFrom="column">
                  <wp:posOffset>728980</wp:posOffset>
                </wp:positionH>
                <wp:positionV relativeFrom="paragraph">
                  <wp:posOffset>5640070</wp:posOffset>
                </wp:positionV>
                <wp:extent cx="977900" cy="203200"/>
                <wp:effectExtent l="0" t="0" r="0" b="6350"/>
                <wp:wrapNone/>
                <wp:docPr id="1863179815" name="Rectangle 2"/>
                <wp:cNvGraphicFramePr/>
                <a:graphic xmlns:a="http://schemas.openxmlformats.org/drawingml/2006/main">
                  <a:graphicData uri="http://schemas.microsoft.com/office/word/2010/wordprocessingShape">
                    <wps:wsp>
                      <wps:cNvSpPr/>
                      <wps:spPr>
                        <a:xfrm>
                          <a:off x="0" y="0"/>
                          <a:ext cx="977900" cy="2032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7FD5C" id="Rectangle 2" o:spid="_x0000_s1026" style="position:absolute;margin-left:57.4pt;margin-top:444.1pt;width:77pt;height:16pt;z-index:251660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o7rkwIAAJcFAAAOAAAAZHJzL2Uyb0RvYy54bWysVE1v2zAMvQ/YfxB0X+1k6dIGdYqgRYcB&#10;XVusHXpWZCk2IImapMTJfv0oyXbardhh2MWW+PFIPpG8uNxrRXbC+RZMRScnJSXCcKhbs6no96eb&#10;D2eU+MBMzRQYUdGD8PRy+f7dRWcXYgoNqFo4giDGLzpb0SYEuygKzxuhmT8BKwwqJTjNAl7dpqgd&#10;6xBdq2Jalp+KDlxtHXDhPUqvs5IuE76Ugod7Kb0IRFUUcwvp69J3Hb/F8oItNo7ZpuV9GuwfstCs&#10;NRh0hLpmgZGta/+A0i134EGGEw66AClbLlINWM2k/K2ax4ZZkWpBcrwdafL/D5bf7R7tg0MaOusX&#10;Ho+xir10Ov4xP7JPZB1GssQ+EI7C8/n8vERKOaqm5Ud8jEhmcXS2zofPAjSJh4o6fItEEdvd+pBN&#10;B5MYy4Nq65tWqXSJ7y+ulCM7hi+33kySq9rqr1Bn2fy0zCHZginbsCydoXBIJDVRBElpvcJXJkYx&#10;EOPlVKKkOHKQTuGgRLRT5puQpK2x6mnKY0TOQRnnwoScom9YLbJ4MmSIpIweKZcEGJElxh+xe4DX&#10;pQ/YOcvePrqK1N2jc/m3xLLz6JEigwmjs24NuLcAFFbVR872A0mZmsjSGurDgyMO8mx5y29afPBb&#10;5sMDczhM2CO4IMI9fqSCrqLQnyhpwP18Sx7tscdRS0mHw1lR/2PLnKBEfTHY/eeT2SxOc7rMTudT&#10;vLiXmvVLjdnqK8AumuAqsjwdo31Qw1E60M+4R1YxKqqY4Ri7ojy44XIV8tLATcTFapXMcIItC7fm&#10;0fIIHlmNDf20f2bO9l0fcFzuYBhkbNXXzZ9to6eB1TaAbNNkHHnt+cbpT43Tb6q4Xl7ek9Vxny5/&#10;AQAA//8DAFBLAwQUAAYACAAAACEA4PuS194AAAALAQAADwAAAGRycy9kb3ducmV2LnhtbEyPwU7D&#10;MBBE70j8g7VI3KhTC1UmxKkACYrEAbXA3Y2XJGq8jmInTf6e5QTH2RnNvC22s+/EhENsAxlYrzIQ&#10;SFVwLdUGPj+ebzSImCw52wVCAwtG2JaXF4XNXTjTHqdDqgWXUMytgSalPpcyVg16G1ehR2LvOwze&#10;JpZDLd1gz1zuO6mybCO9bYkXGtvjU4PV6TB6A+9Tu1u+Iu0f39L4ok41vfbLzpjrq/nhHkTCOf2F&#10;4Ref0aFkpmMYyUXRsV7fMnoyoLVWIDihNpovRwN3KlMgy0L+/6H8AQAA//8DAFBLAQItABQABgAI&#10;AAAAIQC2gziS/gAAAOEBAAATAAAAAAAAAAAAAAAAAAAAAABbQ29udGVudF9UeXBlc10ueG1sUEsB&#10;Ai0AFAAGAAgAAAAhADj9If/WAAAAlAEAAAsAAAAAAAAAAAAAAAAALwEAAF9yZWxzLy5yZWxzUEsB&#10;Ai0AFAAGAAgAAAAhAB8GjuuTAgAAlwUAAA4AAAAAAAAAAAAAAAAALgIAAGRycy9lMm9Eb2MueG1s&#10;UEsBAi0AFAAGAAgAAAAhAOD7ktfeAAAACwEAAA8AAAAAAAAAAAAAAAAA7QQAAGRycy9kb3ducmV2&#10;LnhtbFBLBQYAAAAABAAEAPMAAAD4BQAAAAA=&#10;" fillcolor="#bfbfbf [2412]" stroked="f" strokeweight="1pt">
                <v:fill opacity="26214f"/>
              </v:rect>
            </w:pict>
          </mc:Fallback>
        </mc:AlternateContent>
      </w:r>
      <w:r w:rsidR="001234DF">
        <w:rPr>
          <w:noProof/>
          <w:sz w:val="32"/>
          <w:szCs w:val="32"/>
          <w14:ligatures w14:val="standardContextual"/>
        </w:rPr>
        <mc:AlternateContent>
          <mc:Choice Requires="wps">
            <w:drawing>
              <wp:anchor distT="0" distB="0" distL="114300" distR="114300" simplePos="0" relativeHeight="251658426" behindDoc="0" locked="0" layoutInCell="1" allowOverlap="1" wp14:anchorId="53399BC6" wp14:editId="7C9257EC">
                <wp:simplePos x="0" y="0"/>
                <wp:positionH relativeFrom="column">
                  <wp:posOffset>659765</wp:posOffset>
                </wp:positionH>
                <wp:positionV relativeFrom="paragraph">
                  <wp:posOffset>6062980</wp:posOffset>
                </wp:positionV>
                <wp:extent cx="1272540" cy="213360"/>
                <wp:effectExtent l="0" t="0" r="0" b="0"/>
                <wp:wrapNone/>
                <wp:docPr id="1704304333" name="Text Box 32"/>
                <wp:cNvGraphicFramePr/>
                <a:graphic xmlns:a="http://schemas.openxmlformats.org/drawingml/2006/main">
                  <a:graphicData uri="http://schemas.microsoft.com/office/word/2010/wordprocessingShape">
                    <wps:wsp>
                      <wps:cNvSpPr txBox="1"/>
                      <wps:spPr>
                        <a:xfrm>
                          <a:off x="0" y="0"/>
                          <a:ext cx="1272540" cy="213360"/>
                        </a:xfrm>
                        <a:prstGeom prst="rect">
                          <a:avLst/>
                        </a:prstGeom>
                        <a:noFill/>
                        <a:ln w="6350">
                          <a:noFill/>
                        </a:ln>
                      </wps:spPr>
                      <wps:txbx>
                        <w:txbxContent>
                          <w:p w14:paraId="783852CF" w14:textId="48A1CD36" w:rsidR="001234DF" w:rsidRPr="008706EF" w:rsidRDefault="001234DF" w:rsidP="001234DF">
                            <w:pPr>
                              <w:rPr>
                                <w:sz w:val="18"/>
                                <w:szCs w:val="14"/>
                              </w:rPr>
                            </w:pPr>
                            <w:r w:rsidRPr="00553758">
                              <w:rPr>
                                <w:color w:val="FFFFFF" w:themeColor="background1"/>
                                <w:sz w:val="18"/>
                                <w:szCs w:val="14"/>
                              </w:rPr>
                              <w:t>N/A</w:t>
                            </w:r>
                            <w:r w:rsidR="008706EF">
                              <w:rPr>
                                <w:sz w:val="18"/>
                                <w:szCs w:val="14"/>
                              </w:rPr>
                              <w:t>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99BC6" id="Text Box 32" o:spid="_x0000_s1028" type="#_x0000_t202" style="position:absolute;margin-left:51.95pt;margin-top:477.4pt;width:100.2pt;height:16.8pt;z-index:251658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JRiGQIAADMEAAAOAAAAZHJzL2Uyb0RvYy54bWysU8lu2zAQvRfoPxC817LlJa1gOXATuChg&#10;JAGcImeaIi0CFIclaUvu13dIeUPaU9ELNdSb9b3h/L5rNDkI5xWYko4GQ0qE4VApsyvpj9fVp8+U&#10;+MBMxTQYUdKj8PR+8fHDvLWFyKEGXQlHMInxRWtLWodgiyzzvBYN8wOwwiAowTUs4NXtssqxFrM3&#10;OsuHw1nWgqusAy68x7+PPUgXKb+UgodnKb0IRJcUewvpdOncxjNbzFmxc8zWip/aYP/QRcOUwaKX&#10;VI8sMLJ36o9UjeIOPMgw4NBkIKXiIs2A04yG76bZ1MyKNAuS4+2FJv//0vKnw8a+OBK6r9ChgJGQ&#10;1vrC4884TyddE7/YKUEcKTxeaBNdIDwG5Xf5dIIQRywfjcezxGt2jbbOh28CGhKNkjqUJbHFDmsf&#10;sCK6nl1iMQMrpXWSRhvSlnQ2ng5TwAXBCG0w8NprtEK37YiqsIvzHFuojjieg155b/lKYQ9r5sML&#10;cyg1to3rG57xkBqwFpwsSmpwv/72P/qjAohS0uLqlNT/3DMnKNHfDWrzZTSJbIR0mUzvcry4W2R7&#10;i5h98wC4nSN8KJYnM/oHfTalg+YNt3wZqyLEDMfaJQ1n8yH0C42vhIvlMjnhdlkW1mZjeUwdWY0M&#10;v3ZvzNmTDAEFfILzkrHinRq9b6/Hch9AqiRV5Lln9UQ/bmZS8PSK4urf3pPX9a0vfgMAAP//AwBQ&#10;SwMEFAAGAAgAAAAhADdiSyTiAAAACwEAAA8AAABkcnMvZG93bnJldi54bWxMj81OwzAQhO9IvIO1&#10;SNyo3SZFaYhTVZEqJASHll64OfE2ieqfELtt4OlZTnCc2U+zM8V6soZdcAy9dxLmMwEMXeN171oJ&#10;h/ftQwYsROW0Mt6hhC8MsC5vbwqVa391O7zsY8soxIVcSehiHHLOQ9OhVWHmB3R0O/rRqkhybLke&#10;1ZXCreELIR65Vb2jD50asOqwOe3PVsJLtX1Tu3phs29TPb8eN8Pn4WMp5f3dtHkCFnGKfzD81qfq&#10;UFKn2p+dDsyQFsmKUAmrZUobiEhEmgCrycmyFHhZ8P8byh8AAAD//wMAUEsBAi0AFAAGAAgAAAAh&#10;ALaDOJL+AAAA4QEAABMAAAAAAAAAAAAAAAAAAAAAAFtDb250ZW50X1R5cGVzXS54bWxQSwECLQAU&#10;AAYACAAAACEAOP0h/9YAAACUAQAACwAAAAAAAAAAAAAAAAAvAQAAX3JlbHMvLnJlbHNQSwECLQAU&#10;AAYACAAAACEAQcSUYhkCAAAzBAAADgAAAAAAAAAAAAAAAAAuAgAAZHJzL2Uyb0RvYy54bWxQSwEC&#10;LQAUAAYACAAAACEAN2JLJOIAAAALAQAADwAAAAAAAAAAAAAAAABzBAAAZHJzL2Rvd25yZXYueG1s&#10;UEsFBgAAAAAEAAQA8wAAAIIFAAAAAA==&#10;" filled="f" stroked="f" strokeweight=".5pt">
                <v:textbox>
                  <w:txbxContent>
                    <w:p w14:paraId="783852CF" w14:textId="48A1CD36" w:rsidR="001234DF" w:rsidRPr="008706EF" w:rsidRDefault="001234DF" w:rsidP="001234DF">
                      <w:pPr>
                        <w:rPr>
                          <w:sz w:val="18"/>
                          <w:szCs w:val="14"/>
                        </w:rPr>
                      </w:pPr>
                      <w:r w:rsidRPr="00553758">
                        <w:rPr>
                          <w:color w:val="FFFFFF" w:themeColor="background1"/>
                          <w:sz w:val="18"/>
                          <w:szCs w:val="14"/>
                        </w:rPr>
                        <w:t>N/A</w:t>
                      </w:r>
                      <w:r w:rsidR="008706EF">
                        <w:rPr>
                          <w:sz w:val="18"/>
                          <w:szCs w:val="14"/>
                        </w:rPr>
                        <w:t>N/A</w:t>
                      </w:r>
                    </w:p>
                  </w:txbxContent>
                </v:textbox>
              </v:shape>
            </w:pict>
          </mc:Fallback>
        </mc:AlternateContent>
      </w:r>
      <w:r w:rsidR="003A6478">
        <w:rPr>
          <w:noProof/>
          <w:sz w:val="32"/>
          <w:szCs w:val="32"/>
          <w14:ligatures w14:val="standardContextual"/>
        </w:rPr>
        <mc:AlternateContent>
          <mc:Choice Requires="wps">
            <w:drawing>
              <wp:anchor distT="0" distB="0" distL="114300" distR="114300" simplePos="0" relativeHeight="251658424" behindDoc="0" locked="0" layoutInCell="1" allowOverlap="1" wp14:anchorId="41039C65" wp14:editId="754D1807">
                <wp:simplePos x="0" y="0"/>
                <wp:positionH relativeFrom="column">
                  <wp:posOffset>159385</wp:posOffset>
                </wp:positionH>
                <wp:positionV relativeFrom="paragraph">
                  <wp:posOffset>3827780</wp:posOffset>
                </wp:positionV>
                <wp:extent cx="1569720" cy="274320"/>
                <wp:effectExtent l="0" t="0" r="0" b="0"/>
                <wp:wrapNone/>
                <wp:docPr id="59359090" name="Text Box 32"/>
                <wp:cNvGraphicFramePr/>
                <a:graphic xmlns:a="http://schemas.openxmlformats.org/drawingml/2006/main">
                  <a:graphicData uri="http://schemas.microsoft.com/office/word/2010/wordprocessingShape">
                    <wps:wsp>
                      <wps:cNvSpPr txBox="1"/>
                      <wps:spPr>
                        <a:xfrm>
                          <a:off x="0" y="0"/>
                          <a:ext cx="1569720" cy="274320"/>
                        </a:xfrm>
                        <a:prstGeom prst="rect">
                          <a:avLst/>
                        </a:prstGeom>
                        <a:noFill/>
                        <a:ln w="6350">
                          <a:noFill/>
                        </a:ln>
                      </wps:spPr>
                      <wps:txbx>
                        <w:txbxContent>
                          <w:p w14:paraId="0E5A3185" w14:textId="215C0E6A" w:rsidR="003A6478" w:rsidRPr="00962275" w:rsidRDefault="003A6478" w:rsidP="003A6478">
                            <w:pPr>
                              <w:rPr>
                                <w:rFonts w:asciiTheme="minorHAnsi" w:hAnsiTheme="minorHAnsi" w:cstheme="minorHAnsi"/>
                                <w:sz w:val="20"/>
                                <w:szCs w:val="16"/>
                              </w:rPr>
                            </w:pPr>
                            <w:r>
                              <w:rPr>
                                <w:rFonts w:asciiTheme="minorHAnsi" w:hAnsiTheme="minorHAnsi" w:cstheme="minorHAnsi"/>
                                <w:sz w:val="20"/>
                                <w:szCs w:val="16"/>
                              </w:rPr>
                              <w:t>[</w:t>
                            </w:r>
                            <w:r>
                              <w:rPr>
                                <w:sz w:val="20"/>
                              </w:rPr>
                              <w:t>SETTLEMENTDATE]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39C65" id="_x0000_s1029" type="#_x0000_t202" style="position:absolute;margin-left:12.55pt;margin-top:301.4pt;width:123.6pt;height:21.6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z9SGAIAADMEAAAOAAAAZHJzL2Uyb0RvYy54bWysU9tuGyEQfa/Uf0C81+t7EsvryE3kqlKU&#10;RHKqPGMWvCuxDB2wd92v78D6prRPVV9gYIa5nHOY37e1YXuFvgKb80Gvz5myEorKbnP+42315ZYz&#10;H4QthAGrcn5Qnt8vPn+aN26mhlCCKRQySmL9rHE5L0NwsyzzslS18D1wypJTA9Yi0BG3WYGioey1&#10;yYb9/jRrAAuHIJX3dPvYOfki5ddayfCitVeBmZxTbyGtmNZNXLPFXMy2KFxZyWMb4h+6qEVlqeg5&#10;1aMIgu2w+iNVXUkEDzr0JNQZaF1JlWagaQb9D9OsS+FUmoXA8e4Mk/9/aeXzfu1ekYX2K7REYASk&#10;cX7m6TLO02qs406dMvIThIczbKoNTMZHk+ndzZBcknzDm/GIbEqTXV479OGbgppFI+dItCS0xP7J&#10;hy70FBKLWVhVxiRqjGVNzqejST89OHsoubFU49JrtEK7aVlV5Hx0mmMDxYHGQ+iY906uKurhSfjw&#10;KpCoprZJvuGFFm2AasHR4qwE/PW3+xhPDJCXs4akk3P/cydQcWa+W+LmbjAeR62lw3iSoMFrz+ba&#10;Y3f1A5A6B/RRnEwmPcZgTqZGqN9J5ctYlVzCSqqd83AyH0InaPolUi2XKYjU5UR4smsnY+qIakT4&#10;rX0X6I40BCLwGU4iE7MPbHSxHR/LXQBdJaoizh2qR/hJmYns4y+K0r8+p6jLX1/8BgAA//8DAFBL&#10;AwQUAAYACAAAACEAPx/7E+EAAAAKAQAADwAAAGRycy9kb3ducmV2LnhtbEyPy07DMBBF90j8gzVI&#10;7KhdQ0MV4lRVpAoJwaKlG3aT2E0i/Aix2wa+nmFVljNzdOfcYjU5y05mjH3wCuYzAcz4Jujetwr2&#10;75u7JbCY0Gu0wRsF3ybCqry+KjDX4ey35rRLLaMQH3NU0KU05JzHpjMO4ywMxtPtEEaHicax5XrE&#10;M4U7y6UQGXfYe/rQ4WCqzjSfu6NT8FJt3nBbS7f8sdXz62E9fO0/Fkrd3kzrJ2DJTOkCw58+qUNJ&#10;TnU4eh2ZVSAXcyIVZEJSBQLko7wHVtPmIRPAy4L/r1D+AgAA//8DAFBLAQItABQABgAIAAAAIQC2&#10;gziS/gAAAOEBAAATAAAAAAAAAAAAAAAAAAAAAABbQ29udGVudF9UeXBlc10ueG1sUEsBAi0AFAAG&#10;AAgAAAAhADj9If/WAAAAlAEAAAsAAAAAAAAAAAAAAAAALwEAAF9yZWxzLy5yZWxzUEsBAi0AFAAG&#10;AAgAAAAhALwnP1IYAgAAMwQAAA4AAAAAAAAAAAAAAAAALgIAAGRycy9lMm9Eb2MueG1sUEsBAi0A&#10;FAAGAAgAAAAhAD8f+xPhAAAACgEAAA8AAAAAAAAAAAAAAAAAcgQAAGRycy9kb3ducmV2LnhtbFBL&#10;BQYAAAAABAAEAPMAAACABQAAAAA=&#10;" filled="f" stroked="f" strokeweight=".5pt">
                <v:textbox>
                  <w:txbxContent>
                    <w:p w14:paraId="0E5A3185" w14:textId="215C0E6A" w:rsidR="003A6478" w:rsidRPr="00962275" w:rsidRDefault="003A6478" w:rsidP="003A6478">
                      <w:pPr>
                        <w:rPr>
                          <w:rFonts w:asciiTheme="minorHAnsi" w:hAnsiTheme="minorHAnsi" w:cstheme="minorHAnsi"/>
                          <w:sz w:val="20"/>
                          <w:szCs w:val="16"/>
                        </w:rPr>
                      </w:pPr>
                      <w:r>
                        <w:rPr>
                          <w:rFonts w:asciiTheme="minorHAnsi" w:hAnsiTheme="minorHAnsi" w:cstheme="minorHAnsi"/>
                          <w:sz w:val="20"/>
                          <w:szCs w:val="16"/>
                        </w:rPr>
                        <w:t>[</w:t>
                      </w:r>
                      <w:r>
                        <w:rPr>
                          <w:sz w:val="20"/>
                        </w:rPr>
                        <w:t>SETTLEMENTDATE]</w:t>
                      </w:r>
                    </w:p>
                  </w:txbxContent>
                </v:textbox>
              </v:shape>
            </w:pict>
          </mc:Fallback>
        </mc:AlternateContent>
      </w:r>
      <w:r w:rsidR="0042678F">
        <w:rPr>
          <w:noProof/>
          <w:sz w:val="32"/>
          <w:szCs w:val="32"/>
          <w14:ligatures w14:val="standardContextual"/>
        </w:rPr>
        <mc:AlternateContent>
          <mc:Choice Requires="wps">
            <w:drawing>
              <wp:anchor distT="0" distB="0" distL="114300" distR="114300" simplePos="0" relativeHeight="251658388" behindDoc="0" locked="0" layoutInCell="1" allowOverlap="1" wp14:anchorId="60EE7DD2" wp14:editId="1F48FEDD">
                <wp:simplePos x="0" y="0"/>
                <wp:positionH relativeFrom="column">
                  <wp:posOffset>656590</wp:posOffset>
                </wp:positionH>
                <wp:positionV relativeFrom="paragraph">
                  <wp:posOffset>6452870</wp:posOffset>
                </wp:positionV>
                <wp:extent cx="1174750" cy="209550"/>
                <wp:effectExtent l="0" t="0" r="6350" b="0"/>
                <wp:wrapNone/>
                <wp:docPr id="204950551" name="Text Box 1"/>
                <wp:cNvGraphicFramePr/>
                <a:graphic xmlns:a="http://schemas.openxmlformats.org/drawingml/2006/main">
                  <a:graphicData uri="http://schemas.microsoft.com/office/word/2010/wordprocessingShape">
                    <wps:wsp>
                      <wps:cNvSpPr txBox="1"/>
                      <wps:spPr>
                        <a:xfrm>
                          <a:off x="0" y="0"/>
                          <a:ext cx="1174750" cy="209550"/>
                        </a:xfrm>
                        <a:prstGeom prst="rect">
                          <a:avLst/>
                        </a:prstGeom>
                        <a:solidFill>
                          <a:schemeClr val="lt1"/>
                        </a:solidFill>
                        <a:ln w="6350">
                          <a:noFill/>
                        </a:ln>
                      </wps:spPr>
                      <wps:txbx>
                        <w:txbxContent>
                          <w:p w14:paraId="6803FAFA" w14:textId="77777777" w:rsidR="001D5B3F" w:rsidRPr="00553758" w:rsidRDefault="001D5B3F" w:rsidP="001D5B3F">
                            <w:pPr>
                              <w:rPr>
                                <w:b/>
                                <w:bCs/>
                                <w:color w:val="FFFFFF" w:themeColor="background1"/>
                                <w:sz w:val="18"/>
                                <w:szCs w:val="14"/>
                              </w:rPr>
                            </w:pPr>
                            <w:r w:rsidRPr="00553758">
                              <w:rPr>
                                <w:b/>
                                <w:bCs/>
                                <w:color w:val="FFFFFF" w:themeColor="background1"/>
                                <w:sz w:val="18"/>
                                <w:szCs w:val="14"/>
                              </w:rPr>
                              <w:t>06/01/2025</w:t>
                            </w:r>
                          </w:p>
                          <w:p w14:paraId="3B550DE7" w14:textId="245B9230" w:rsidR="004B7C02" w:rsidRPr="001D5B3F" w:rsidRDefault="004B7C02" w:rsidP="004B7C02">
                            <w:pPr>
                              <w:rPr>
                                <w:color w:val="FF0000"/>
                                <w:sz w:val="18"/>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E7DD2" id="Text Box 1" o:spid="_x0000_s1030" type="#_x0000_t202" style="position:absolute;margin-left:51.7pt;margin-top:508.1pt;width:92.5pt;height:16.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u0JLgIAAFsEAAAOAAAAZHJzL2Uyb0RvYy54bWysVEtv2zAMvg/YfxB0X5xkSdMacYosRYYB&#10;QVsgHXpWZCkWIIuapMTOfv0oOa+1PQ27yKRI8fHxo6f3ba3JXjivwBR00OtTIgyHUpltQX++LL/c&#10;UuIDMyXTYERBD8LT+9nnT9PG5mIIFehSOIJBjM8bW9AqBJtnmeeVqJnvgRUGjRJczQKqbpuVjjUY&#10;vdbZsN+/yRpwpXXAhfd4+9AZ6SzFl1Lw8CSlF4HogmJtIZ0unZt4ZrMpy7eO2UrxYxnsH6qomTKY&#10;9BzqgQVGdk69C1Ur7sCDDD0OdQZSKi5SD9jNoP+mm3XFrEi9IDjenmHy/y8sf9yv7bMjof0GLQ4w&#10;AtJYn3u8jP200tXxi5UStCOEhzNsog2Ex0eDyWgyRhNH27B/N0YZw2SX19b58F1ATaJQUIdjSWix&#10;/cqHzvXkEpN50KpcKq2TEqkgFtqRPcMh6pBqxOB/eWlDmoLefMXU8ZGB+LyLrA3WcukpSqHdtESV&#10;BR2d+t1AeUAYHHQM8ZYvFda6Yj48M4eUwPaQ5uEJD6kBc8FRoqQC9/uj++iPk0IrJQ1SrKD+1445&#10;QYn+YXCGd4PRKHIyKaPxZIiKu7Zsri1mVy8AARjgQlmexOgf9EmUDupX3IZ5zIomZjjmLmg4iYvQ&#10;ER+3iYv5PDkhCy0LK7O2PIaO2MVJvLSvzNnjuAIO+hFOZGT5m6l1vh3q810AqdJII84dqkf4kcGJ&#10;FMdtiytyrSevyz9h9gcAAP//AwBQSwMEFAAGAAgAAAAhAJvaaVriAAAADQEAAA8AAABkcnMvZG93&#10;bnJldi54bWxMj09Pg0AQxe8mfofNmHgxdinUisjSGKM28WbxT7xt2RGI7Cxht4Df3ulJb/PevLz5&#10;Tb6ZbSdGHHzrSMFyEYFAqpxpqVbwWj5epiB80GR05wgV/KCHTXF6kuvMuIlecNyFWnAJ+UwraELo&#10;Myl91aDVfuF6JN59ucHqwHKopRn0xOW2k3EUraXVLfGFRvd432D1vTtYBZ8X9cezn5/epuQq6R+2&#10;Y3n9bkqlzs/mu1sQAefwF4YjPqNDwUx7dyDjRcc6SlYcPQ7LdQyCI3GasrU/WqubGGSRy/9fFL8A&#10;AAD//wMAUEsBAi0AFAAGAAgAAAAhALaDOJL+AAAA4QEAABMAAAAAAAAAAAAAAAAAAAAAAFtDb250&#10;ZW50X1R5cGVzXS54bWxQSwECLQAUAAYACAAAACEAOP0h/9YAAACUAQAACwAAAAAAAAAAAAAAAAAv&#10;AQAAX3JlbHMvLnJlbHNQSwECLQAUAAYACAAAACEAzubtCS4CAABbBAAADgAAAAAAAAAAAAAAAAAu&#10;AgAAZHJzL2Uyb0RvYy54bWxQSwECLQAUAAYACAAAACEAm9ppWuIAAAANAQAADwAAAAAAAAAAAAAA&#10;AACIBAAAZHJzL2Rvd25yZXYueG1sUEsFBgAAAAAEAAQA8wAAAJcFAAAAAA==&#10;" fillcolor="white [3201]" stroked="f" strokeweight=".5pt">
                <v:textbox>
                  <w:txbxContent>
                    <w:p w14:paraId="6803FAFA" w14:textId="77777777" w:rsidR="001D5B3F" w:rsidRPr="00553758" w:rsidRDefault="001D5B3F" w:rsidP="001D5B3F">
                      <w:pPr>
                        <w:rPr>
                          <w:b/>
                          <w:bCs/>
                          <w:color w:val="FFFFFF" w:themeColor="background1"/>
                          <w:sz w:val="18"/>
                          <w:szCs w:val="14"/>
                        </w:rPr>
                      </w:pPr>
                      <w:r w:rsidRPr="00553758">
                        <w:rPr>
                          <w:b/>
                          <w:bCs/>
                          <w:color w:val="FFFFFF" w:themeColor="background1"/>
                          <w:sz w:val="18"/>
                          <w:szCs w:val="14"/>
                        </w:rPr>
                        <w:t>06/01/2025</w:t>
                      </w:r>
                    </w:p>
                    <w:p w14:paraId="3B550DE7" w14:textId="245B9230" w:rsidR="004B7C02" w:rsidRPr="001D5B3F" w:rsidRDefault="004B7C02" w:rsidP="004B7C02">
                      <w:pPr>
                        <w:rPr>
                          <w:color w:val="FF0000"/>
                          <w:sz w:val="18"/>
                          <w:szCs w:val="14"/>
                        </w:rPr>
                      </w:pPr>
                    </w:p>
                  </w:txbxContent>
                </v:textbox>
              </v:shape>
            </w:pict>
          </mc:Fallback>
        </mc:AlternateContent>
      </w:r>
      <w:r w:rsidR="0042678F">
        <w:rPr>
          <w:noProof/>
          <w:sz w:val="32"/>
          <w:szCs w:val="32"/>
          <w14:ligatures w14:val="standardContextual"/>
        </w:rPr>
        <mc:AlternateContent>
          <mc:Choice Requires="wps">
            <w:drawing>
              <wp:anchor distT="0" distB="0" distL="114300" distR="114300" simplePos="0" relativeHeight="251658391" behindDoc="0" locked="0" layoutInCell="1" allowOverlap="1" wp14:anchorId="439FE3A8" wp14:editId="24610CD1">
                <wp:simplePos x="0" y="0"/>
                <wp:positionH relativeFrom="column">
                  <wp:posOffset>650240</wp:posOffset>
                </wp:positionH>
                <wp:positionV relativeFrom="paragraph">
                  <wp:posOffset>6055995</wp:posOffset>
                </wp:positionV>
                <wp:extent cx="1360170" cy="205740"/>
                <wp:effectExtent l="0" t="0" r="0" b="3810"/>
                <wp:wrapNone/>
                <wp:docPr id="1412133516" name="Text Box 32"/>
                <wp:cNvGraphicFramePr/>
                <a:graphic xmlns:a="http://schemas.openxmlformats.org/drawingml/2006/main">
                  <a:graphicData uri="http://schemas.microsoft.com/office/word/2010/wordprocessingShape">
                    <wps:wsp>
                      <wps:cNvSpPr txBox="1"/>
                      <wps:spPr>
                        <a:xfrm>
                          <a:off x="0" y="0"/>
                          <a:ext cx="1360170" cy="205740"/>
                        </a:xfrm>
                        <a:prstGeom prst="rect">
                          <a:avLst/>
                        </a:prstGeom>
                        <a:solidFill>
                          <a:schemeClr val="bg1"/>
                        </a:solidFill>
                        <a:ln w="6350">
                          <a:noFill/>
                        </a:ln>
                      </wps:spPr>
                      <wps:txbx>
                        <w:txbxContent>
                          <w:p w14:paraId="26EADF64" w14:textId="6F27F155" w:rsidR="004B7C02" w:rsidRPr="0042678F" w:rsidRDefault="004B7C02" w:rsidP="004B7C02">
                            <w:pPr>
                              <w:rPr>
                                <w:sz w:val="18"/>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FE3A8" id="_x0000_s1031" type="#_x0000_t202" style="position:absolute;margin-left:51.2pt;margin-top:476.85pt;width:107.1pt;height:16.2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y6BMQIAAFsEAAAOAAAAZHJzL2Uyb0RvYy54bWysVEtv2zAMvg/YfxB0X+ykeXRGnCJLkWFA&#10;0BZIh54VWUoEyKImKbGzXz9KzmvdTsMuMilSfHwf6elDW2tyEM4rMCXt93JKhOFQKbMt6ffX5ad7&#10;SnxgpmIajCjpUXj6MPv4YdrYQgxgB7oSjmAQ44vGlnQXgi2yzPOdqJnvgRUGjRJczQKqbptVjjUY&#10;vdbZIM/HWQOusg648B5vHzsjnaX4UgoenqX0IhBdUqwtpNOlcxPPbDZlxdYxu1P8VAb7hypqpgwm&#10;vYR6ZIGRvVN/hKoVd+BBhh6HOgMpFRepB+ymn7/rZr1jVqReEBxvLzD5/xeWPx3W9sWR0H6BFgmM&#10;gDTWFx4vYz+tdHX8YqUE7Qjh8QKbaAPh8dHdOO9P0MTRNshHk2HCNbu+ts6HrwJqEoWSOqQlocUO&#10;Kx8wI7qeXWIyD1pVS6V1UuIoiIV25MCQxM021YgvfvPShjQlHd+N8hTYQHzeRdYGE1x7ilJoNy1R&#10;VUlH5343UB0RBgfdhHjLlwprXTEfXpjDkcD2cMzDMx5SA+aCk0TJDtzPv91Hf2QKrZQ0OGIl9T/2&#10;zAlK9DeDHH7uDxEpEpIyHE0GqLhby+bWYvb1AhCAPi6U5UmM/kGfRemgfsNtmMesaGKGY+6ShrO4&#10;CN3g4zZxMZ8nJ5xCy8LKrC2PoSPgkYnX9o05e6IrINFPcB5GVrxjrfONLw3M9wGkSpRGnDtUT/Dj&#10;BCemT9sWV+RWT17Xf8LsFwAAAP//AwBQSwMEFAAGAAgAAAAhAHAH0rfeAAAACwEAAA8AAABkcnMv&#10;ZG93bnJldi54bWxMj01Pg0AQhu8m/ofNmHizC63FFlmaauzZFDx43LJTwLKzhN22yK93POnxnXny&#10;fmSb0XbigoNvHSmIZxEIpMqZlmoFH+XuYQXCB01Gd45QwTd62OS3N5lOjbvSHi9FqAWbkE+1giaE&#10;PpXSVw1a7WeuR+Lf0Q1WB5ZDLc2gr2xuOzmPokRa3RInNLrH1warU3G2nOvKt9O0DbLcVVi8mOX0&#10;9f45KXV/N26fQQQcwx8Mv/W5OuTc6eDOZLzoWEfzR0YVrJeLJxBMLOIkAXHgyyqJQeaZ/L8h/wEA&#10;AP//AwBQSwECLQAUAAYACAAAACEAtoM4kv4AAADhAQAAEwAAAAAAAAAAAAAAAAAAAAAAW0NvbnRl&#10;bnRfVHlwZXNdLnhtbFBLAQItABQABgAIAAAAIQA4/SH/1gAAAJQBAAALAAAAAAAAAAAAAAAAAC8B&#10;AABfcmVscy8ucmVsc1BLAQItABQABgAIAAAAIQDHTy6BMQIAAFsEAAAOAAAAAAAAAAAAAAAAAC4C&#10;AABkcnMvZTJvRG9jLnhtbFBLAQItABQABgAIAAAAIQBwB9K33gAAAAsBAAAPAAAAAAAAAAAAAAAA&#10;AIsEAABkcnMvZG93bnJldi54bWxQSwUGAAAAAAQABADzAAAAlgUAAAAA&#10;" fillcolor="white [3212]" stroked="f" strokeweight=".5pt">
                <v:textbox>
                  <w:txbxContent>
                    <w:p w14:paraId="26EADF64" w14:textId="6F27F155" w:rsidR="004B7C02" w:rsidRPr="0042678F" w:rsidRDefault="004B7C02" w:rsidP="004B7C02">
                      <w:pPr>
                        <w:rPr>
                          <w:sz w:val="18"/>
                          <w:szCs w:val="14"/>
                        </w:rPr>
                      </w:pPr>
                    </w:p>
                  </w:txbxContent>
                </v:textbox>
              </v:shape>
            </w:pict>
          </mc:Fallback>
        </mc:AlternateContent>
      </w:r>
      <w:r w:rsidR="0042678F">
        <w:rPr>
          <w:noProof/>
          <w:sz w:val="32"/>
          <w:szCs w:val="32"/>
          <w14:ligatures w14:val="standardContextual"/>
        </w:rPr>
        <mc:AlternateContent>
          <mc:Choice Requires="wps">
            <w:drawing>
              <wp:anchor distT="0" distB="0" distL="114300" distR="114300" simplePos="0" relativeHeight="251658390" behindDoc="0" locked="0" layoutInCell="1" allowOverlap="1" wp14:anchorId="11FA55F9" wp14:editId="175C2575">
                <wp:simplePos x="0" y="0"/>
                <wp:positionH relativeFrom="column">
                  <wp:posOffset>650875</wp:posOffset>
                </wp:positionH>
                <wp:positionV relativeFrom="paragraph">
                  <wp:posOffset>5641340</wp:posOffset>
                </wp:positionV>
                <wp:extent cx="1272540" cy="213360"/>
                <wp:effectExtent l="0" t="0" r="3810" b="0"/>
                <wp:wrapNone/>
                <wp:docPr id="2082869663" name="Text Box 32"/>
                <wp:cNvGraphicFramePr/>
                <a:graphic xmlns:a="http://schemas.openxmlformats.org/drawingml/2006/main">
                  <a:graphicData uri="http://schemas.microsoft.com/office/word/2010/wordprocessingShape">
                    <wps:wsp>
                      <wps:cNvSpPr txBox="1"/>
                      <wps:spPr>
                        <a:xfrm>
                          <a:off x="0" y="0"/>
                          <a:ext cx="1272540" cy="213360"/>
                        </a:xfrm>
                        <a:prstGeom prst="rect">
                          <a:avLst/>
                        </a:prstGeom>
                        <a:solidFill>
                          <a:schemeClr val="bg1"/>
                        </a:solidFill>
                        <a:ln w="6350">
                          <a:noFill/>
                        </a:ln>
                      </wps:spPr>
                      <wps:txbx>
                        <w:txbxContent>
                          <w:p w14:paraId="2A65C21A" w14:textId="6CE41B76" w:rsidR="004B7C02" w:rsidRPr="00553758" w:rsidRDefault="001D5B3F" w:rsidP="004B7C02">
                            <w:pPr>
                              <w:rPr>
                                <w:b/>
                                <w:bCs/>
                                <w:color w:val="FFFFFF" w:themeColor="background1"/>
                                <w:sz w:val="18"/>
                                <w:szCs w:val="14"/>
                              </w:rPr>
                            </w:pPr>
                            <w:r w:rsidRPr="00553758">
                              <w:rPr>
                                <w:b/>
                                <w:bCs/>
                                <w:color w:val="FFFFFF" w:themeColor="background1"/>
                                <w:sz w:val="18"/>
                                <w:szCs w:val="14"/>
                              </w:rPr>
                              <w:t>06/01/2025</w:t>
                            </w:r>
                            <w:r w:rsidR="003B1C1B" w:rsidRPr="00553758">
                              <w:rPr>
                                <w:b/>
                                <w:bCs/>
                                <w:noProof/>
                                <w:color w:val="FFFFFF" w:themeColor="background1"/>
                                <w:sz w:val="18"/>
                                <w:szCs w:val="14"/>
                              </w:rPr>
                              <w:drawing>
                                <wp:inline distT="0" distB="0" distL="0" distR="0" wp14:anchorId="38349B45" wp14:editId="46E8D299">
                                  <wp:extent cx="882015" cy="115570"/>
                                  <wp:effectExtent l="0" t="0" r="0" b="0"/>
                                  <wp:docPr id="1904143126"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2015" cy="1155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A55F9" id="_x0000_s1032" type="#_x0000_t202" style="position:absolute;margin-left:51.25pt;margin-top:444.2pt;width:100.2pt;height:16.8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QCmLgIAAFsEAAAOAAAAZHJzL2Uyb0RvYy54bWysVEuP2yAQvlfqf0DcGyfOY7dWnFWaVapK&#10;0e5K2WrPBEOChBkKJHb66zvgvLrtqeoFzzDv7xs8fWhrTQ7CeQWmpINenxJhOFTKbEv6/XX56Z4S&#10;H5ipmAYjSnoUnj7MPn6YNrYQOexAV8IRTGJ80diS7kKwRZZ5vhM18z2wwqBRgqtZQNVts8qxBrPX&#10;Osv7/UnWgKusAy68x9vHzkhnKb+UgodnKb0IRJcUewvpdOncxDObTVmxdczuFD+1wf6hi5opg0Uv&#10;qR5ZYGTv1B+pasUdeJChx6HOQErFRZoBpxn0302z3jEr0iwIjrcXmPz/S8ufDmv74khov0CLBEZA&#10;GusLj5dxnla6On6xU4J2hPB4gU20gfAYlN/l4xGaONrywXA4Sbhm12jrfPgqoCZRKKlDWhJa7LDy&#10;ASui69klFvOgVbVUWiclroJYaEcODEncbFOPGPGblzakKelkOO6nxAZieJdZGyxwnSlKod20RFUY&#10;cJ53A9URYXDQbYi3fKmw1xXz4YU5XAkcD9c8POMhNWAtOEmU7MD9/Nt99Eem0EpJgytWUv9jz5yg&#10;RH8zyOHnwSiiFpIyGt/lqLhby+bWYvb1AhCAAT4oy5MY/YM+i9JB/YavYR6rookZjrVLGs7iInSL&#10;j6+Ji/k8OeEWWhZWZm15TB0Bj0y8tm/M2RNdAYl+gvMysuIda51vjDQw3weQKlEace5QPcGPG5yY&#10;Pr22+ERu9eR1/SfMfgEAAP//AwBQSwMEFAAGAAgAAAAhAJpGIUveAAAACwEAAA8AAABkcnMvZG93&#10;bnJldi54bWxMj8FOwzAQRO9I/IO1SNyoTaAoTeNUBdEzIuHA0Y23SWi8jmK3Dfl6lhMcR/s08zbf&#10;TK4XZxxD50nD/UKBQKq97ajR8FHt7lIQIRqypveEGr4xwKa4vspNZv2F3vFcxkZwCYXMaGhjHDIp&#10;Q92iM2HhByS+HfzoTOQ4NtKO5sLlrpeJUk/SmY54oTUDvrRYH8uT411fvR7nbZTVrsby2S7nr7fP&#10;Wevbm2m7BhFxin8w/OqzOhTstPcnskH0nFWyZFRDmqaPIJh4UMkKxF7DKkkUyCKX/38ofgAAAP//&#10;AwBQSwECLQAUAAYACAAAACEAtoM4kv4AAADhAQAAEwAAAAAAAAAAAAAAAAAAAAAAW0NvbnRlbnRf&#10;VHlwZXNdLnhtbFBLAQItABQABgAIAAAAIQA4/SH/1gAAAJQBAAALAAAAAAAAAAAAAAAAAC8BAABf&#10;cmVscy8ucmVsc1BLAQItABQABgAIAAAAIQBpKQCmLgIAAFsEAAAOAAAAAAAAAAAAAAAAAC4CAABk&#10;cnMvZTJvRG9jLnhtbFBLAQItABQABgAIAAAAIQCaRiFL3gAAAAsBAAAPAAAAAAAAAAAAAAAAAIgE&#10;AABkcnMvZG93bnJldi54bWxQSwUGAAAAAAQABADzAAAAkwUAAAAA&#10;" fillcolor="white [3212]" stroked="f" strokeweight=".5pt">
                <v:textbox>
                  <w:txbxContent>
                    <w:p w14:paraId="2A65C21A" w14:textId="6CE41B76" w:rsidR="004B7C02" w:rsidRPr="00553758" w:rsidRDefault="001D5B3F" w:rsidP="004B7C02">
                      <w:pPr>
                        <w:rPr>
                          <w:b/>
                          <w:bCs/>
                          <w:color w:val="FFFFFF" w:themeColor="background1"/>
                          <w:sz w:val="18"/>
                          <w:szCs w:val="14"/>
                        </w:rPr>
                      </w:pPr>
                      <w:r w:rsidRPr="00553758">
                        <w:rPr>
                          <w:b/>
                          <w:bCs/>
                          <w:color w:val="FFFFFF" w:themeColor="background1"/>
                          <w:sz w:val="18"/>
                          <w:szCs w:val="14"/>
                        </w:rPr>
                        <w:t>06/01/2025</w:t>
                      </w:r>
                      <w:r w:rsidR="003B1C1B" w:rsidRPr="00553758">
                        <w:rPr>
                          <w:b/>
                          <w:bCs/>
                          <w:noProof/>
                          <w:color w:val="FFFFFF" w:themeColor="background1"/>
                          <w:sz w:val="18"/>
                          <w:szCs w:val="14"/>
                        </w:rPr>
                        <w:drawing>
                          <wp:inline distT="0" distB="0" distL="0" distR="0" wp14:anchorId="38349B45" wp14:editId="46E8D299">
                            <wp:extent cx="882015" cy="115570"/>
                            <wp:effectExtent l="0" t="0" r="0" b="0"/>
                            <wp:docPr id="1904143126"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82015" cy="115570"/>
                                    </a:xfrm>
                                    <a:prstGeom prst="rect">
                                      <a:avLst/>
                                    </a:prstGeom>
                                    <a:noFill/>
                                    <a:ln>
                                      <a:noFill/>
                                    </a:ln>
                                  </pic:spPr>
                                </pic:pic>
                              </a:graphicData>
                            </a:graphic>
                          </wp:inline>
                        </w:drawing>
                      </w:r>
                    </w:p>
                  </w:txbxContent>
                </v:textbox>
              </v:shape>
            </w:pict>
          </mc:Fallback>
        </mc:AlternateContent>
      </w:r>
      <w:r w:rsidR="00043473">
        <w:rPr>
          <w:noProof/>
          <w:sz w:val="32"/>
          <w:szCs w:val="32"/>
          <w14:ligatures w14:val="standardContextual"/>
        </w:rPr>
        <mc:AlternateContent>
          <mc:Choice Requires="wps">
            <w:drawing>
              <wp:anchor distT="0" distB="0" distL="114300" distR="114300" simplePos="0" relativeHeight="251658324" behindDoc="0" locked="0" layoutInCell="1" allowOverlap="1" wp14:anchorId="72463D55" wp14:editId="410AEBD1">
                <wp:simplePos x="0" y="0"/>
                <wp:positionH relativeFrom="column">
                  <wp:posOffset>195727</wp:posOffset>
                </wp:positionH>
                <wp:positionV relativeFrom="paragraph">
                  <wp:posOffset>3863535</wp:posOffset>
                </wp:positionV>
                <wp:extent cx="656492" cy="146539"/>
                <wp:effectExtent l="0" t="0" r="0" b="6350"/>
                <wp:wrapNone/>
                <wp:docPr id="1415523748" name="Rectangle 39"/>
                <wp:cNvGraphicFramePr/>
                <a:graphic xmlns:a="http://schemas.openxmlformats.org/drawingml/2006/main">
                  <a:graphicData uri="http://schemas.microsoft.com/office/word/2010/wordprocessingShape">
                    <wps:wsp>
                      <wps:cNvSpPr/>
                      <wps:spPr>
                        <a:xfrm>
                          <a:off x="0" y="0"/>
                          <a:ext cx="656492" cy="1465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0D7C4C" id="Rectangle 39" o:spid="_x0000_s1026" style="position:absolute;margin-left:15.4pt;margin-top:304.2pt;width:51.7pt;height:11.55pt;z-index:2516583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n8yewIAAF0FAAAOAAAAZHJzL2Uyb0RvYy54bWysVMFu2zAMvQ/YPwi6r7azJFuDOkXQosOA&#10;oivWDj0rshQbkEWNUuJkXz9Kdpy2K3YYdpFFkXwkn0leXO5bw3YKfQO25MVZzpmyEqrGbkr+4/Hm&#10;w2fOfBC2EgasKvlBeX65fP/uonMLNYEaTKWQEYj1i86VvA7BLbLMy1q1wp+BU5aUGrAVgUTcZBWK&#10;jtBbk03yfJ51gJVDkMp7er3ulXyZ8LVWMnzT2qvATMkpt5BOTOc6ntnyQiw2KFzdyCEN8Q9ZtKKx&#10;FHSEuhZBsC02f0C1jUTwoMOZhDYDrRupUg1UTZG/quahFk6lWogc70aa/P+DlXe7B3ePREPn/MLT&#10;NVax19jGL+XH9omsw0iW2gcm6XE+m0/PJ5xJUhXT+ezjeSQzOzk79OGLgpbFS8mR/kWiSOxufehN&#10;jyYxlgfTVDeNMUmI/19dGWQ7QX9uvSkG8BdWxkZbC9GrB4wv2amSdAsHo6Kdsd+VZk1FuU9SIqnJ&#10;TkGElMqGolfVolJ97GKW56lPqLTRIxWaACOypvgj9gDwsoAjdp/lYB9dVerR0Tn/W2K98+iRIoMN&#10;o3PbWMC3AAxVNUTu7Y8k9dREltZQHe6RIfQT4p28aei33Qof7gXSSNDw0JiHb3RoA13JYbhxVgP+&#10;eus92lOnkpazjkas5P7nVqDizHy11MPnxXQaZzIJ09mnCQn4XLN+rrHb9gqoFwpaKE6ma7QP5njV&#10;CO0TbYNVjEoqYSXFLrkMeBSuQj/6tE+kWq2SGc2hE+HWPjgZwSOrsS0f908C3dC7gZr+Do7jKBav&#10;Wri3jZ4WVtsAukn9feJ14JtmODXOsG/iknguJ6vTVlz+BgAA//8DAFBLAwQUAAYACAAAACEAW0zs&#10;sOAAAAAKAQAADwAAAGRycy9kb3ducmV2LnhtbEyPwU7DMBBE70j8g7VIXBC1W5eqCnEqQELiwoFS&#10;IY5uvMRW43UUu0nK1+Oe6HFnRzNvys3kWzZgH10gBfOZAIZUB+OoUbD7fL1fA4tJk9FtIFRwwgib&#10;6vqq1IUJI33gsE0NyyEUC63AptQVnMfaotdxFjqk/PsJvdcpn33DTa/HHO5bvhBixb12lBus7vDF&#10;Yn3YHr2C95OUb8OdPIw7Jxv3y7+fv2xQ6vZmenoElnBK/2Y442d0qDLTPhzJRNYqkCKTJwUrsV4C&#10;OxvkcgFsnxU5fwBelfxyQvUHAAD//wMAUEsBAi0AFAAGAAgAAAAhALaDOJL+AAAA4QEAABMAAAAA&#10;AAAAAAAAAAAAAAAAAFtDb250ZW50X1R5cGVzXS54bWxQSwECLQAUAAYACAAAACEAOP0h/9YAAACU&#10;AQAACwAAAAAAAAAAAAAAAAAvAQAAX3JlbHMvLnJlbHNQSwECLQAUAAYACAAAACEA2XZ/MnsCAABd&#10;BQAADgAAAAAAAAAAAAAAAAAuAgAAZHJzL2Uyb0RvYy54bWxQSwECLQAUAAYACAAAACEAW0zssOAA&#10;AAAKAQAADwAAAAAAAAAAAAAAAADVBAAAZHJzL2Rvd25yZXYueG1sUEsFBgAAAAAEAAQA8wAAAOIF&#10;AAAAAA==&#10;" fillcolor="white [3212]" stroked="f" strokeweight="1pt"/>
            </w:pict>
          </mc:Fallback>
        </mc:AlternateContent>
      </w:r>
      <w:r w:rsidR="001B504E">
        <w:rPr>
          <w:sz w:val="32"/>
          <w:szCs w:val="32"/>
        </w:rPr>
        <w:br w:type="page"/>
      </w:r>
    </w:p>
    <w:p w14:paraId="289B57C9" w14:textId="6C3D1B33" w:rsidR="001B504E" w:rsidRDefault="001B504E" w:rsidP="005D209E">
      <w:pPr>
        <w:widowControl/>
        <w:spacing w:line="227" w:lineRule="auto"/>
        <w:jc w:val="center"/>
        <w:rPr>
          <w:sz w:val="32"/>
          <w:szCs w:val="32"/>
        </w:rPr>
      </w:pPr>
      <w:r>
        <w:rPr>
          <w:noProof/>
          <w:sz w:val="32"/>
          <w:szCs w:val="32"/>
          <w14:ligatures w14:val="standardContextual"/>
        </w:rPr>
        <w:lastRenderedPageBreak/>
        <w:drawing>
          <wp:anchor distT="0" distB="0" distL="114300" distR="114300" simplePos="0" relativeHeight="251658280" behindDoc="0" locked="0" layoutInCell="1" allowOverlap="1" wp14:anchorId="55562062" wp14:editId="21FF27A9">
            <wp:simplePos x="0" y="0"/>
            <wp:positionH relativeFrom="column">
              <wp:posOffset>-617855</wp:posOffset>
            </wp:positionH>
            <wp:positionV relativeFrom="paragraph">
              <wp:posOffset>-629920</wp:posOffset>
            </wp:positionV>
            <wp:extent cx="7760278" cy="10043160"/>
            <wp:effectExtent l="0" t="0" r="0" b="0"/>
            <wp:wrapNone/>
            <wp:docPr id="217225252" name="Picture 23"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25252" name="Picture 23" descr="A screenshot of a documen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7778929" cy="10067298"/>
                    </a:xfrm>
                    <a:prstGeom prst="rect">
                      <a:avLst/>
                    </a:prstGeom>
                  </pic:spPr>
                </pic:pic>
              </a:graphicData>
            </a:graphic>
            <wp14:sizeRelH relativeFrom="margin">
              <wp14:pctWidth>0</wp14:pctWidth>
            </wp14:sizeRelH>
            <wp14:sizeRelV relativeFrom="margin">
              <wp14:pctHeight>0</wp14:pctHeight>
            </wp14:sizeRelV>
          </wp:anchor>
        </w:drawing>
      </w:r>
    </w:p>
    <w:p w14:paraId="6D7DE6CC" w14:textId="77777777" w:rsidR="001B504E" w:rsidRDefault="001B504E">
      <w:pPr>
        <w:widowControl/>
        <w:spacing w:after="160" w:line="259" w:lineRule="auto"/>
        <w:rPr>
          <w:sz w:val="32"/>
          <w:szCs w:val="32"/>
        </w:rPr>
      </w:pPr>
    </w:p>
    <w:p w14:paraId="720D5F2D" w14:textId="6BBCB842" w:rsidR="001B504E" w:rsidRDefault="001B504E">
      <w:pPr>
        <w:widowControl/>
        <w:spacing w:after="160" w:line="259" w:lineRule="auto"/>
        <w:rPr>
          <w:sz w:val="32"/>
          <w:szCs w:val="32"/>
        </w:rPr>
      </w:pPr>
    </w:p>
    <w:p w14:paraId="28619B38" w14:textId="77777777" w:rsidR="001B504E" w:rsidRDefault="001B504E">
      <w:pPr>
        <w:widowControl/>
        <w:spacing w:after="160" w:line="259" w:lineRule="auto"/>
        <w:rPr>
          <w:sz w:val="32"/>
          <w:szCs w:val="32"/>
        </w:rPr>
      </w:pPr>
    </w:p>
    <w:p w14:paraId="01EBB76E" w14:textId="680F23E3" w:rsidR="001B504E" w:rsidRDefault="001B504E">
      <w:pPr>
        <w:widowControl/>
        <w:spacing w:after="160" w:line="259" w:lineRule="auto"/>
        <w:rPr>
          <w:sz w:val="32"/>
          <w:szCs w:val="32"/>
        </w:rPr>
      </w:pPr>
    </w:p>
    <w:p w14:paraId="5D15A2E2" w14:textId="4F708498" w:rsidR="001B504E" w:rsidRDefault="001B504E">
      <w:pPr>
        <w:widowControl/>
        <w:spacing w:after="160" w:line="259" w:lineRule="auto"/>
        <w:rPr>
          <w:sz w:val="32"/>
          <w:szCs w:val="32"/>
        </w:rPr>
      </w:pPr>
    </w:p>
    <w:p w14:paraId="595C4007" w14:textId="794AF826" w:rsidR="001B504E" w:rsidRDefault="001B504E">
      <w:pPr>
        <w:widowControl/>
        <w:spacing w:after="160" w:line="259" w:lineRule="auto"/>
        <w:rPr>
          <w:sz w:val="32"/>
          <w:szCs w:val="32"/>
        </w:rPr>
      </w:pPr>
    </w:p>
    <w:p w14:paraId="0741A984" w14:textId="77777777" w:rsidR="001B504E" w:rsidRDefault="001B504E">
      <w:pPr>
        <w:widowControl/>
        <w:spacing w:after="160" w:line="259" w:lineRule="auto"/>
        <w:rPr>
          <w:sz w:val="32"/>
          <w:szCs w:val="32"/>
        </w:rPr>
      </w:pPr>
    </w:p>
    <w:p w14:paraId="095106BA" w14:textId="0EB8BF29" w:rsidR="001B504E" w:rsidRDefault="001B504E">
      <w:pPr>
        <w:widowControl/>
        <w:spacing w:after="160" w:line="259" w:lineRule="auto"/>
        <w:rPr>
          <w:sz w:val="32"/>
          <w:szCs w:val="32"/>
        </w:rPr>
      </w:pPr>
    </w:p>
    <w:p w14:paraId="19ACC66A" w14:textId="77777777" w:rsidR="001B504E" w:rsidRDefault="001B504E">
      <w:pPr>
        <w:widowControl/>
        <w:spacing w:after="160" w:line="259" w:lineRule="auto"/>
        <w:rPr>
          <w:sz w:val="32"/>
          <w:szCs w:val="32"/>
        </w:rPr>
      </w:pPr>
    </w:p>
    <w:p w14:paraId="2611CEFE" w14:textId="4D101C6D" w:rsidR="001B504E" w:rsidRDefault="001B504E">
      <w:pPr>
        <w:widowControl/>
        <w:spacing w:after="160" w:line="259" w:lineRule="auto"/>
        <w:rPr>
          <w:sz w:val="32"/>
          <w:szCs w:val="32"/>
        </w:rPr>
      </w:pPr>
    </w:p>
    <w:p w14:paraId="44B37D59" w14:textId="1758D8A4" w:rsidR="001B504E" w:rsidRDefault="001B504E">
      <w:pPr>
        <w:widowControl/>
        <w:spacing w:after="160" w:line="259" w:lineRule="auto"/>
        <w:rPr>
          <w:sz w:val="32"/>
          <w:szCs w:val="32"/>
        </w:rPr>
      </w:pPr>
    </w:p>
    <w:p w14:paraId="0D464629" w14:textId="0D2DCEEE" w:rsidR="001B504E" w:rsidRDefault="001B504E">
      <w:pPr>
        <w:widowControl/>
        <w:spacing w:after="160" w:line="259" w:lineRule="auto"/>
        <w:rPr>
          <w:sz w:val="32"/>
          <w:szCs w:val="32"/>
        </w:rPr>
      </w:pPr>
    </w:p>
    <w:p w14:paraId="46206DB3" w14:textId="5974F81F" w:rsidR="001B504E" w:rsidRDefault="001B504E">
      <w:pPr>
        <w:widowControl/>
        <w:spacing w:after="160" w:line="259" w:lineRule="auto"/>
        <w:rPr>
          <w:sz w:val="32"/>
          <w:szCs w:val="32"/>
        </w:rPr>
      </w:pPr>
    </w:p>
    <w:p w14:paraId="2ECEEA2B" w14:textId="4E4B0A27" w:rsidR="001B504E" w:rsidRDefault="001B504E">
      <w:pPr>
        <w:widowControl/>
        <w:spacing w:after="160" w:line="259" w:lineRule="auto"/>
        <w:rPr>
          <w:sz w:val="32"/>
          <w:szCs w:val="32"/>
        </w:rPr>
      </w:pPr>
    </w:p>
    <w:p w14:paraId="63C02479" w14:textId="58FBFF25" w:rsidR="001B504E" w:rsidRDefault="001B504E">
      <w:pPr>
        <w:widowControl/>
        <w:spacing w:after="160" w:line="259" w:lineRule="auto"/>
        <w:rPr>
          <w:sz w:val="32"/>
          <w:szCs w:val="32"/>
        </w:rPr>
      </w:pPr>
    </w:p>
    <w:p w14:paraId="1ADEEB97" w14:textId="77777777" w:rsidR="001B504E" w:rsidRDefault="001B504E">
      <w:pPr>
        <w:widowControl/>
        <w:spacing w:after="160" w:line="259" w:lineRule="auto"/>
        <w:rPr>
          <w:sz w:val="32"/>
          <w:szCs w:val="32"/>
        </w:rPr>
      </w:pPr>
    </w:p>
    <w:p w14:paraId="378D8E4F" w14:textId="497AF3EB" w:rsidR="001B504E" w:rsidRDefault="001B504E">
      <w:pPr>
        <w:widowControl/>
        <w:spacing w:after="160" w:line="259" w:lineRule="auto"/>
        <w:rPr>
          <w:sz w:val="32"/>
          <w:szCs w:val="32"/>
        </w:rPr>
      </w:pPr>
    </w:p>
    <w:p w14:paraId="2F116F5C" w14:textId="6C681842" w:rsidR="001B504E" w:rsidRDefault="001B504E">
      <w:pPr>
        <w:widowControl/>
        <w:spacing w:after="160" w:line="259" w:lineRule="auto"/>
        <w:rPr>
          <w:sz w:val="32"/>
          <w:szCs w:val="32"/>
        </w:rPr>
      </w:pPr>
    </w:p>
    <w:p w14:paraId="0871A9DE" w14:textId="24763B93" w:rsidR="001B504E" w:rsidRDefault="001B504E">
      <w:pPr>
        <w:widowControl/>
        <w:spacing w:after="160" w:line="259" w:lineRule="auto"/>
        <w:rPr>
          <w:sz w:val="32"/>
          <w:szCs w:val="32"/>
        </w:rPr>
      </w:pPr>
    </w:p>
    <w:p w14:paraId="6E1077E2" w14:textId="775FA45C" w:rsidR="001B504E" w:rsidRDefault="0092350E">
      <w:pPr>
        <w:widowControl/>
        <w:spacing w:after="160" w:line="259" w:lineRule="auto"/>
        <w:rPr>
          <w:sz w:val="32"/>
          <w:szCs w:val="32"/>
        </w:rPr>
      </w:pPr>
      <w:r>
        <w:rPr>
          <w:noProof/>
          <w:sz w:val="32"/>
          <w:szCs w:val="32"/>
          <w14:ligatures w14:val="standardContextual"/>
        </w:rPr>
        <mc:AlternateContent>
          <mc:Choice Requires="wps">
            <w:drawing>
              <wp:anchor distT="0" distB="0" distL="114300" distR="114300" simplePos="0" relativeHeight="251668694" behindDoc="0" locked="0" layoutInCell="1" allowOverlap="1" wp14:anchorId="6CF1E99D" wp14:editId="765F903E">
                <wp:simplePos x="0" y="0"/>
                <wp:positionH relativeFrom="column">
                  <wp:posOffset>2202815</wp:posOffset>
                </wp:positionH>
                <wp:positionV relativeFrom="paragraph">
                  <wp:posOffset>206375</wp:posOffset>
                </wp:positionV>
                <wp:extent cx="977900" cy="203200"/>
                <wp:effectExtent l="0" t="0" r="0" b="6350"/>
                <wp:wrapNone/>
                <wp:docPr id="256051696" name="Rectangle 2"/>
                <wp:cNvGraphicFramePr/>
                <a:graphic xmlns:a="http://schemas.openxmlformats.org/drawingml/2006/main">
                  <a:graphicData uri="http://schemas.microsoft.com/office/word/2010/wordprocessingShape">
                    <wps:wsp>
                      <wps:cNvSpPr/>
                      <wps:spPr>
                        <a:xfrm>
                          <a:off x="0" y="0"/>
                          <a:ext cx="977900" cy="2032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16400" id="Rectangle 2" o:spid="_x0000_s1026" style="position:absolute;margin-left:173.45pt;margin-top:16.25pt;width:77pt;height:16pt;z-index:251668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o7rkwIAAJcFAAAOAAAAZHJzL2Uyb0RvYy54bWysVE1v2zAMvQ/YfxB0X+1k6dIGdYqgRYcB&#10;XVusHXpWZCk2IImapMTJfv0oyXbardhh2MWW+PFIPpG8uNxrRXbC+RZMRScnJSXCcKhbs6no96eb&#10;D2eU+MBMzRQYUdGD8PRy+f7dRWcXYgoNqFo4giDGLzpb0SYEuygKzxuhmT8BKwwqJTjNAl7dpqgd&#10;6xBdq2Jalp+KDlxtHXDhPUqvs5IuE76Ugod7Kb0IRFUUcwvp69J3Hb/F8oItNo7ZpuV9GuwfstCs&#10;NRh0hLpmgZGta/+A0i134EGGEw66AClbLlINWM2k/K2ax4ZZkWpBcrwdafL/D5bf7R7tg0MaOusX&#10;Ho+xir10Ov4xP7JPZB1GssQ+EI7C8/n8vERKOaqm5Ud8jEhmcXS2zofPAjSJh4o6fItEEdvd+pBN&#10;B5MYy4Nq65tWqXSJ7y+ulCM7hi+33kySq9rqr1Bn2fy0zCHZginbsCydoXBIJDVRBElpvcJXJkYx&#10;EOPlVKKkOHKQTuGgRLRT5puQpK2x6mnKY0TOQRnnwoScom9YLbJ4MmSIpIweKZcEGJElxh+xe4DX&#10;pQ/YOcvePrqK1N2jc/m3xLLz6JEigwmjs24NuLcAFFbVR872A0mZmsjSGurDgyMO8mx5y29afPBb&#10;5sMDczhM2CO4IMI9fqSCrqLQnyhpwP18Sx7tscdRS0mHw1lR/2PLnKBEfTHY/eeT2SxOc7rMTudT&#10;vLiXmvVLjdnqK8AumuAqsjwdo31Qw1E60M+4R1YxKqqY4Ri7ojy44XIV8tLATcTFapXMcIItC7fm&#10;0fIIHlmNDf20f2bO9l0fcFzuYBhkbNXXzZ9to6eB1TaAbNNkHHnt+cbpT43Tb6q4Xl7ek9Vxny5/&#10;AQAA//8DAFBLAwQUAAYACAAAACEApJSPCt0AAAAJAQAADwAAAGRycy9kb3ducmV2LnhtbEyPTU+E&#10;MBCG7yb+h2ZMvLmtuBBFykZNdE08mF313qUjkKVTQgsL/97xpLf5ePLOM8Vmdp2YcAitJw3XKwUC&#10;qfK2pVrD58fz1S2IEA1Z03lCDQsG2JTnZ4XJrT/RDqd9rAWHUMiNhibGPpcyVA06E1a+R+Ldtx+c&#10;idwOtbSDOXG462SiVCadaYkvNKbHpwar4350Gt6ndrt8Bdo9vsXxJTnW9NovW60vL+aHexAR5/gH&#10;w68+q0PJTgc/kg2i03Czzu4Y5SJJQTCQKsWDg4ZsnYIsC/n/g/IHAAD//wMAUEsBAi0AFAAGAAgA&#10;AAAhALaDOJL+AAAA4QEAABMAAAAAAAAAAAAAAAAAAAAAAFtDb250ZW50X1R5cGVzXS54bWxQSwEC&#10;LQAUAAYACAAAACEAOP0h/9YAAACUAQAACwAAAAAAAAAAAAAAAAAvAQAAX3JlbHMvLnJlbHNQSwEC&#10;LQAUAAYACAAAACEAHwaO65MCAACXBQAADgAAAAAAAAAAAAAAAAAuAgAAZHJzL2Uyb0RvYy54bWxQ&#10;SwECLQAUAAYACAAAACEApJSPCt0AAAAJAQAADwAAAAAAAAAAAAAAAADtBAAAZHJzL2Rvd25yZXYu&#10;eG1sUEsFBgAAAAAEAAQA8wAAAPcFAAAAAA==&#10;" fillcolor="#bfbfbf [2412]" stroked="f" strokeweight="1pt">
                <v:fill opacity="26214f"/>
              </v:rect>
            </w:pict>
          </mc:Fallback>
        </mc:AlternateContent>
      </w:r>
      <w:r w:rsidR="001D5B3F">
        <w:rPr>
          <w:noProof/>
          <w:sz w:val="32"/>
          <w:szCs w:val="32"/>
          <w14:ligatures w14:val="standardContextual"/>
        </w:rPr>
        <mc:AlternateContent>
          <mc:Choice Requires="wps">
            <w:drawing>
              <wp:anchor distT="0" distB="0" distL="114300" distR="114300" simplePos="0" relativeHeight="251658439" behindDoc="0" locked="0" layoutInCell="1" allowOverlap="1" wp14:anchorId="05FE151F" wp14:editId="7FA7FF3E">
                <wp:simplePos x="0" y="0"/>
                <wp:positionH relativeFrom="column">
                  <wp:posOffset>3825421</wp:posOffset>
                </wp:positionH>
                <wp:positionV relativeFrom="paragraph">
                  <wp:posOffset>3810</wp:posOffset>
                </wp:positionV>
                <wp:extent cx="189230" cy="195036"/>
                <wp:effectExtent l="0" t="0" r="20320" b="14605"/>
                <wp:wrapNone/>
                <wp:docPr id="778147576" name="Oval 119"/>
                <wp:cNvGraphicFramePr/>
                <a:graphic xmlns:a="http://schemas.openxmlformats.org/drawingml/2006/main">
                  <a:graphicData uri="http://schemas.microsoft.com/office/word/2010/wordprocessingShape">
                    <wps:wsp>
                      <wps:cNvSpPr/>
                      <wps:spPr>
                        <a:xfrm>
                          <a:off x="0" y="0"/>
                          <a:ext cx="189230" cy="195036"/>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156918" id="Oval 119" o:spid="_x0000_s1026" style="position:absolute;margin-left:301.2pt;margin-top:.3pt;width:14.9pt;height:15.35pt;z-index:251658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R3HfgIAAIgFAAAOAAAAZHJzL2Uyb0RvYy54bWysVMFu2zAMvQ/YPwi6L7bTpmuDOkXQosOA&#10;og2WDj0rshQLkEVNUuJkXz9Kdpx0LTZg2EUmRfKJfCZ5fbNrNNkK5xWYkhajnBJhOFTKrEv6/fn+&#10;0yUlPjBTMQ1GlHQvPL2Zffxw3dqpGEMNuhKOIIjx09aWtA7BTrPM81o0zI/ACoNGCa5hAVW3zirH&#10;WkRvdDbO84usBVdZB1x4j7d3nZHOEr6UgocnKb0IRJcUcwvpdOlcxTObXbPp2jFbK96nwf4hi4Yp&#10;g48OUHcsMLJx6g1Uo7gDDzKMODQZSKm4SDVgNUX+WzXLmlmRakFyvB1o8v8Plj9ul3bhkIbW+qlH&#10;MVaxk66JX8yP7BJZ+4EssQuE42VxeTU+Q0o5moqrSX52EcnMjsHW+fBFQEOiUFKhtbI+lsOmbPvg&#10;Q+d98IrXHrSq7pXWSYktIG61I1uGP2+1Lnr8V17a/C0w7N4JxDRjZHYsOklhr0XE0+abkERVWOY4&#10;JZz68ZgM41yYUHSmmlWiy7GY5HlqKYQfIhInCTAiS6xuwO4BXhd6wO7o6f1jqEjtPATnf0qsCx4i&#10;0stgwhDcKAPuPQCNVfUvd/4HkjpqIksrqPYLRxx0w+Qtv1f4hx+YDwvmcHqwKXAjhCc8pIa2pNBL&#10;lNTgfr53H/2xqdFKSYvTWFL/Y8OcoER/NdjuV8X5eRzfpJxPPo9RcaeW1anFbJpbwJ4pcPdYnsTo&#10;H/RBlA6aF1wc8/gqmpjh+HZJeXAH5TZ0WwJXDxfzeXLDkbUsPJil5RE8shrb93n3wpzt2zzgfDzC&#10;YXLftHrnGyMNzDcBpEpzcOS15xvHPTVOv5riPjnVk9dxgc5+AQAA//8DAFBLAwQUAAYACAAAACEA&#10;4KUa/tsAAAAHAQAADwAAAGRycy9kb3ducmV2LnhtbEyOy07DMBRE90j8g3WR2FGnThWhEKdCiGwR&#10;lApYOvFtktaPKHYe/D2XFexmNKOZU+xXa9iMY+i9k7DdJMDQNV73rpVwfK/u7oGFqJxWxjuU8I0B&#10;9uX1VaFy7Rf3hvMhtoxGXMiVhC7GIec8NB1aFTZ+QEfZyY9WRbJjy/WoFhq3hoskybhVvaOHTg34&#10;1GFzOUxWQnUOJ/FSHeePoZ60eV6+Pl/bnZS3N+vjA7CIa/wrwy8+oUNJTLWfnA7MSMgSsaMqCWAU&#10;Z6kQwGoJ6TYFXhb8P3/5AwAA//8DAFBLAQItABQABgAIAAAAIQC2gziS/gAAAOEBAAATAAAAAAAA&#10;AAAAAAAAAAAAAABbQ29udGVudF9UeXBlc10ueG1sUEsBAi0AFAAGAAgAAAAhADj9If/WAAAAlAEA&#10;AAsAAAAAAAAAAAAAAAAALwEAAF9yZWxzLy5yZWxzUEsBAi0AFAAGAAgAAAAhAPQ5Hcd+AgAAiAUA&#10;AA4AAAAAAAAAAAAAAAAALgIAAGRycy9lMm9Eb2MueG1sUEsBAi0AFAAGAAgAAAAhAOClGv7bAAAA&#10;BwEAAA8AAAAAAAAAAAAAAAAA2AQAAGRycy9kb3ducmV2LnhtbFBLBQYAAAAABAAEAPMAAADgBQAA&#10;AAA=&#10;" fillcolor="white [3212]" strokecolor="black [3213]" strokeweight="1pt">
                <v:stroke joinstyle="miter"/>
              </v:oval>
            </w:pict>
          </mc:Fallback>
        </mc:AlternateContent>
      </w:r>
      <w:r w:rsidR="00962275">
        <w:rPr>
          <w:noProof/>
          <w:sz w:val="32"/>
          <w:szCs w:val="32"/>
          <w14:ligatures w14:val="standardContextual"/>
        </w:rPr>
        <mc:AlternateContent>
          <mc:Choice Requires="wps">
            <w:drawing>
              <wp:anchor distT="0" distB="0" distL="114300" distR="114300" simplePos="0" relativeHeight="251658300" behindDoc="0" locked="0" layoutInCell="1" allowOverlap="1" wp14:anchorId="344DF428" wp14:editId="0C189C6B">
                <wp:simplePos x="0" y="0"/>
                <wp:positionH relativeFrom="column">
                  <wp:posOffset>509905</wp:posOffset>
                </wp:positionH>
                <wp:positionV relativeFrom="paragraph">
                  <wp:posOffset>200025</wp:posOffset>
                </wp:positionV>
                <wp:extent cx="1569720" cy="236220"/>
                <wp:effectExtent l="0" t="0" r="0" b="0"/>
                <wp:wrapNone/>
                <wp:docPr id="1830381766" name="Text Box 32"/>
                <wp:cNvGraphicFramePr/>
                <a:graphic xmlns:a="http://schemas.openxmlformats.org/drawingml/2006/main">
                  <a:graphicData uri="http://schemas.microsoft.com/office/word/2010/wordprocessingShape">
                    <wps:wsp>
                      <wps:cNvSpPr txBox="1"/>
                      <wps:spPr>
                        <a:xfrm>
                          <a:off x="0" y="0"/>
                          <a:ext cx="1569720" cy="236220"/>
                        </a:xfrm>
                        <a:prstGeom prst="rect">
                          <a:avLst/>
                        </a:prstGeom>
                        <a:solidFill>
                          <a:schemeClr val="bg1"/>
                        </a:solidFill>
                        <a:ln w="6350">
                          <a:noFill/>
                        </a:ln>
                      </wps:spPr>
                      <wps:txbx>
                        <w:txbxContent>
                          <w:p w14:paraId="7F0FA478" w14:textId="6E8E6F56" w:rsidR="00962275" w:rsidRPr="00962275" w:rsidRDefault="00962275">
                            <w:pPr>
                              <w:rPr>
                                <w:rFonts w:asciiTheme="minorHAnsi" w:hAnsiTheme="minorHAnsi" w:cstheme="minorHAnsi"/>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DF428" id="_x0000_s1033" type="#_x0000_t202" style="position:absolute;margin-left:40.15pt;margin-top:15.75pt;width:123.6pt;height:18.6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b3xMAIAAFsEAAAOAAAAZHJzL2Uyb0RvYy54bWysVE1v2zAMvQ/YfxB0X5ykSboacYosRYYB&#10;RVsgHXpWZCkxIIsapcTOfv0oOV/rdhp2kSmReiIfHz29b2vD9gp9Bbbgg16fM2UllJXdFPz76/LT&#10;Z858ELYUBqwq+EF5fj/7+GHauFwNYQumVMgIxPq8cQXfhuDyLPNyq2rhe+CUJacGrEWgLW6yEkVD&#10;6LXJhv3+JGsAS4cglfd0+tA5+Szha61keNbaq8BMwSm3kFZM6zqu2Wwq8g0Kt63kMQ3xD1nUorL0&#10;6BnqQQTBdlj9AVVXEsGDDj0JdQZaV1KlGqiaQf9dNautcCrVQuR4d6bJ/z9Y+bRfuRdkof0CLTUw&#10;EtI4n3s6jPW0Guv4pUwZ+YnCw5k21QYm46Xx5O52SC5JvuHNZEg2wWSX2w59+KqgZtEoOFJbElti&#10;/+hDF3oKiY95MFW5rIxJmygFtTDI9oKauN6kHAn8tyhjWVPwyc24n4AtxOsdsrGUy6WmaIV23bKq&#10;LPjtqd41lAeiAaFTiHdyWVGuj8KHF4EkCSqPZB6eadEG6C04WpxtAX/+7TzGU6fIy1lDEiu4/7ET&#10;qDgz3yz18G4wGkVNps1onCjEa8/62mN39QKIgAENlJPJpMsYzMnUCPUbTcM8vkouYSW9XfBwMheh&#10;Ez5Nk1TzeQoiFToRHu3KyQgdCY+deG3fBLpjuwI1+glOYhT5u651sfGmhfkugK5SSyPPHatH+knB&#10;SRTHaYsjcr1PUZd/wuwXAAAA//8DAFBLAwQUAAYACAAAACEAR90Kd90AAAAIAQAADwAAAGRycy9k&#10;b3ducmV2LnhtbEyPwW7CMBBE75X4B2uReisORECUxkGAyrlq0kOPJt4mKfE6ig2k+fpuT+1tVzOa&#10;eZPtRtuJGw6+daRguYhAIFXOtFQreC9PTwkIHzQZ3TlCBd/oYZfPHjKdGnenN7wVoRYcQj7VCpoQ&#10;+lRKXzVotV+4Hom1TzdYHfgdamkGfedw28lVFG2k1S1xQ6N7PDZYXYqr5V5XvlymfZDlqcLiYNbT&#10;1+vHpNTjfNw/gwg4hj8z/OIzOuTMdHZXMl50CpIoZqeCeLkGwXq82vJxVrBJtiDzTP4fkP8AAAD/&#10;/wMAUEsBAi0AFAAGAAgAAAAhALaDOJL+AAAA4QEAABMAAAAAAAAAAAAAAAAAAAAAAFtDb250ZW50&#10;X1R5cGVzXS54bWxQSwECLQAUAAYACAAAACEAOP0h/9YAAACUAQAACwAAAAAAAAAAAAAAAAAvAQAA&#10;X3JlbHMvLnJlbHNQSwECLQAUAAYACAAAACEA5mm98TACAABbBAAADgAAAAAAAAAAAAAAAAAuAgAA&#10;ZHJzL2Uyb0RvYy54bWxQSwECLQAUAAYACAAAACEAR90Kd90AAAAIAQAADwAAAAAAAAAAAAAAAACK&#10;BAAAZHJzL2Rvd25yZXYueG1sUEsFBgAAAAAEAAQA8wAAAJQFAAAAAA==&#10;" fillcolor="white [3212]" stroked="f" strokeweight=".5pt">
                <v:textbox>
                  <w:txbxContent>
                    <w:p w14:paraId="7F0FA478" w14:textId="6E8E6F56" w:rsidR="00962275" w:rsidRPr="00962275" w:rsidRDefault="00962275">
                      <w:pPr>
                        <w:rPr>
                          <w:rFonts w:asciiTheme="minorHAnsi" w:hAnsiTheme="minorHAnsi" w:cstheme="minorHAnsi"/>
                          <w:sz w:val="20"/>
                          <w:szCs w:val="16"/>
                        </w:rPr>
                      </w:pPr>
                    </w:p>
                  </w:txbxContent>
                </v:textbox>
              </v:shape>
            </w:pict>
          </mc:Fallback>
        </mc:AlternateContent>
      </w:r>
    </w:p>
    <w:p w14:paraId="498B71B9" w14:textId="2C821694" w:rsidR="001B504E" w:rsidRDefault="001B504E">
      <w:pPr>
        <w:widowControl/>
        <w:spacing w:after="160" w:line="259" w:lineRule="auto"/>
        <w:rPr>
          <w:sz w:val="32"/>
          <w:szCs w:val="32"/>
        </w:rPr>
      </w:pPr>
    </w:p>
    <w:p w14:paraId="003E8A40" w14:textId="59C42F22" w:rsidR="001B504E" w:rsidRDefault="001B504E">
      <w:pPr>
        <w:widowControl/>
        <w:spacing w:after="160" w:line="259" w:lineRule="auto"/>
        <w:rPr>
          <w:sz w:val="32"/>
          <w:szCs w:val="32"/>
        </w:rPr>
      </w:pPr>
    </w:p>
    <w:p w14:paraId="11A7AADD" w14:textId="77777777" w:rsidR="001B504E" w:rsidRDefault="001B504E">
      <w:pPr>
        <w:widowControl/>
        <w:spacing w:after="160" w:line="259" w:lineRule="auto"/>
        <w:rPr>
          <w:sz w:val="32"/>
          <w:szCs w:val="32"/>
        </w:rPr>
      </w:pPr>
    </w:p>
    <w:p w14:paraId="42C7B3D7" w14:textId="1B70599D" w:rsidR="001B504E" w:rsidRDefault="001B504E">
      <w:pPr>
        <w:widowControl/>
        <w:spacing w:after="160" w:line="259" w:lineRule="auto"/>
        <w:rPr>
          <w:sz w:val="32"/>
          <w:szCs w:val="32"/>
        </w:rPr>
      </w:pPr>
      <w:r>
        <w:rPr>
          <w:noProof/>
          <w:sz w:val="32"/>
          <w:szCs w:val="32"/>
          <w14:ligatures w14:val="standardContextual"/>
        </w:rPr>
        <w:lastRenderedPageBreak/>
        <w:drawing>
          <wp:anchor distT="0" distB="0" distL="114300" distR="114300" simplePos="0" relativeHeight="251658281" behindDoc="0" locked="0" layoutInCell="1" allowOverlap="1" wp14:anchorId="0C0FC44C" wp14:editId="1A2FEFC7">
            <wp:simplePos x="0" y="0"/>
            <wp:positionH relativeFrom="column">
              <wp:posOffset>-594995</wp:posOffset>
            </wp:positionH>
            <wp:positionV relativeFrom="paragraph">
              <wp:posOffset>-584200</wp:posOffset>
            </wp:positionV>
            <wp:extent cx="7760278" cy="10043160"/>
            <wp:effectExtent l="0" t="0" r="0" b="0"/>
            <wp:wrapNone/>
            <wp:docPr id="1030920054" name="Picture 24"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20054" name="Picture 24" descr="A document with text and images&#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7764639" cy="10048804"/>
                    </a:xfrm>
                    <a:prstGeom prst="rect">
                      <a:avLst/>
                    </a:prstGeom>
                  </pic:spPr>
                </pic:pic>
              </a:graphicData>
            </a:graphic>
            <wp14:sizeRelH relativeFrom="margin">
              <wp14:pctWidth>0</wp14:pctWidth>
            </wp14:sizeRelH>
            <wp14:sizeRelV relativeFrom="margin">
              <wp14:pctHeight>0</wp14:pctHeight>
            </wp14:sizeRelV>
          </wp:anchor>
        </w:drawing>
      </w:r>
    </w:p>
    <w:p w14:paraId="7891ADF8" w14:textId="4F0FFBD9" w:rsidR="001B504E" w:rsidRDefault="00CF698B">
      <w:pPr>
        <w:widowControl/>
        <w:spacing w:after="160" w:line="259" w:lineRule="auto"/>
        <w:rPr>
          <w:sz w:val="32"/>
          <w:szCs w:val="32"/>
        </w:rPr>
      </w:pPr>
      <w:r>
        <w:rPr>
          <w:noProof/>
          <w:sz w:val="32"/>
          <w:szCs w:val="32"/>
          <w14:ligatures w14:val="standardContextual"/>
        </w:rPr>
        <mc:AlternateContent>
          <mc:Choice Requires="wps">
            <w:drawing>
              <wp:anchor distT="0" distB="0" distL="114300" distR="114300" simplePos="0" relativeHeight="251658283" behindDoc="0" locked="0" layoutInCell="1" allowOverlap="1" wp14:anchorId="33E80D60" wp14:editId="5D6CBCFE">
                <wp:simplePos x="0" y="0"/>
                <wp:positionH relativeFrom="column">
                  <wp:posOffset>-427355</wp:posOffset>
                </wp:positionH>
                <wp:positionV relativeFrom="paragraph">
                  <wp:posOffset>3816985</wp:posOffset>
                </wp:positionV>
                <wp:extent cx="7254240" cy="330200"/>
                <wp:effectExtent l="0" t="0" r="0" b="0"/>
                <wp:wrapNone/>
                <wp:docPr id="1818799921" name="Text Box 26"/>
                <wp:cNvGraphicFramePr/>
                <a:graphic xmlns:a="http://schemas.openxmlformats.org/drawingml/2006/main">
                  <a:graphicData uri="http://schemas.microsoft.com/office/word/2010/wordprocessingShape">
                    <wps:wsp>
                      <wps:cNvSpPr txBox="1"/>
                      <wps:spPr>
                        <a:xfrm>
                          <a:off x="0" y="0"/>
                          <a:ext cx="7254240" cy="330200"/>
                        </a:xfrm>
                        <a:prstGeom prst="rect">
                          <a:avLst/>
                        </a:prstGeom>
                        <a:noFill/>
                        <a:ln w="6350">
                          <a:noFill/>
                        </a:ln>
                      </wps:spPr>
                      <wps:txbx>
                        <w:txbxContent>
                          <w:p w14:paraId="09070AC5" w14:textId="77777777" w:rsidR="00F95DA3" w:rsidRPr="00CF698B" w:rsidRDefault="00F95DA3" w:rsidP="00F95DA3">
                            <w:pPr>
                              <w:spacing w:line="320" w:lineRule="exact"/>
                              <w:ind w:left="650"/>
                            </w:pPr>
                            <w:r w:rsidRPr="00CF698B">
                              <w:rPr>
                                <w:rFonts w:ascii="Arial" w:hAnsi="Arial" w:cs="Arial"/>
                                <w:sz w:val="18"/>
                                <w:szCs w:val="18"/>
                              </w:rPr>
                              <w:t>[</w:t>
                            </w:r>
                            <w:r w:rsidRPr="00CF698B">
                              <w:rPr>
                                <w:sz w:val="20"/>
                              </w:rPr>
                              <w:t>FIRSTNAME0000] [LASTNAME0000], [FIRSTNAME0001] [LASTNAME0001], [FIRSTNAME0002] [LASTNAME0002]</w:t>
                            </w:r>
                          </w:p>
                          <w:p w14:paraId="5D6F3FA2" w14:textId="6E34D558" w:rsidR="00F95DA3" w:rsidRPr="00CF698B" w:rsidRDefault="00F95DA3">
                            <w:r w:rsidRPr="00CF698B">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80D60" id="Text Box 26" o:spid="_x0000_s1034" type="#_x0000_t202" style="position:absolute;margin-left:-33.65pt;margin-top:300.55pt;width:571.2pt;height:26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X+GQIAADMEAAAOAAAAZHJzL2Uyb0RvYy54bWysU8lu2zAQvRfoPxC815K3LILlwE3gooCR&#10;BHCKnGmKtASQHJakLblf3yHlDWlPRS/UDN9olveGs4dOK7IXzjdgSjoc5JQIw6FqzLakP96WX+4o&#10;8YGZiikwoqQH4enD/POnWWsLMYIaVCUcwSTGF60taR2CLbLM81po5gdghUFQgtMsoOu2WeVYi9m1&#10;ykZ5fpO14CrrgAvv8fapB+k85ZdS8PAipReBqJJibyGdLp2beGbzGSu2jtm64cc22D90oVljsOg5&#10;1RMLjOxc80cq3XAHHmQYcNAZSNlwkWbAaYb5h2nWNbMizYLkeHumyf+/tPx5v7avjoTuK3QoYCSk&#10;tb7weBnn6aTT8YudEsSRwsOZNtEFwvHydjSdjCYIccTG4xx1iWmyy9/W+fBNgCbRKKlDWRJbbL/y&#10;oQ89hcRiBpaNUkkaZUhb0pvxNE8/nBFMrgzWuPQardBtOtJUJb07zbGB6oDjOeiV95YvG+xhxXx4&#10;ZQ6lxrZxfcMLHlIB1oKjRUkN7tff7mM8KoAoJS2uTkn9zx1zghL13aA298NJZCMkZzK9HaHjrpHN&#10;NWJ2+hFwO4f4UCxPZowP6mRKB/odt3wRqyLEDMfaJQ0n8zH0C42vhIvFIgXhdlkWVmZteUwdWY0M&#10;v3XvzNmjDAEFfIbTkrHigxp9bK/HYhdANkmqyHPP6pF+3Mwk9vEVxdW/9lPU5a3PfwMAAP//AwBQ&#10;SwMEFAAGAAgAAAAhANUuuzDjAAAADAEAAA8AAABkcnMvZG93bnJldi54bWxMjz1PwzAQhnck/oN1&#10;SGytnVZJqxCnqiJVSAiGli5sTuwmEfY5xG4b+PVcJ9ju49F7zxWbyVl2MWPoPUpI5gKYwcbrHlsJ&#10;x/fdbA0sRIVaWY9GwrcJsCnv7wqVa3/FvbkcYssoBEOuJHQxDjnnoemMU2HuB4O0O/nRqUjt2HI9&#10;qiuFO8sXQmTcqR7pQqcGU3Wm+TycnYSXavem9vXCrX9s9fx62g5fx49UyseHafsELJop/sFw0yd1&#10;KMmp9mfUgVkJs2y1JFRCJpIE2I0Qq5SqmkbpMgFeFvz/E+UvAAAA//8DAFBLAQItABQABgAIAAAA&#10;IQC2gziS/gAAAOEBAAATAAAAAAAAAAAAAAAAAAAAAABbQ29udGVudF9UeXBlc10ueG1sUEsBAi0A&#10;FAAGAAgAAAAhADj9If/WAAAAlAEAAAsAAAAAAAAAAAAAAAAALwEAAF9yZWxzLy5yZWxzUEsBAi0A&#10;FAAGAAgAAAAhANb1xf4ZAgAAMwQAAA4AAAAAAAAAAAAAAAAALgIAAGRycy9lMm9Eb2MueG1sUEsB&#10;Ai0AFAAGAAgAAAAhANUuuzDjAAAADAEAAA8AAAAAAAAAAAAAAAAAcwQAAGRycy9kb3ducmV2Lnht&#10;bFBLBQYAAAAABAAEAPMAAACDBQAAAAA=&#10;" filled="f" stroked="f" strokeweight=".5pt">
                <v:textbox>
                  <w:txbxContent>
                    <w:p w14:paraId="09070AC5" w14:textId="77777777" w:rsidR="00F95DA3" w:rsidRPr="00CF698B" w:rsidRDefault="00F95DA3" w:rsidP="00F95DA3">
                      <w:pPr>
                        <w:spacing w:line="320" w:lineRule="exact"/>
                        <w:ind w:left="650"/>
                      </w:pPr>
                      <w:r w:rsidRPr="00CF698B">
                        <w:rPr>
                          <w:rFonts w:ascii="Arial" w:hAnsi="Arial" w:cs="Arial"/>
                          <w:sz w:val="18"/>
                          <w:szCs w:val="18"/>
                        </w:rPr>
                        <w:t>[</w:t>
                      </w:r>
                      <w:r w:rsidRPr="00CF698B">
                        <w:rPr>
                          <w:sz w:val="20"/>
                        </w:rPr>
                        <w:t>FIRSTNAME0000] [LASTNAME0000], [FIRSTNAME0001] [LASTNAME0001], [FIRSTNAME0002] [LASTNAME0002]</w:t>
                      </w:r>
                    </w:p>
                    <w:p w14:paraId="5D6F3FA2" w14:textId="6E34D558" w:rsidR="00F95DA3" w:rsidRPr="00CF698B" w:rsidRDefault="00F95DA3">
                      <w:r w:rsidRPr="00CF698B">
                        <w:rPr>
                          <w:rFonts w:ascii="Arial" w:hAnsi="Arial" w:cs="Arial"/>
                        </w:rPr>
                        <w:t xml:space="preserve">       </w:t>
                      </w:r>
                    </w:p>
                  </w:txbxContent>
                </v:textbox>
              </v:shape>
            </w:pict>
          </mc:Fallback>
        </mc:AlternateContent>
      </w:r>
      <w:r w:rsidR="003826E3">
        <w:rPr>
          <w:noProof/>
          <w:sz w:val="32"/>
          <w:szCs w:val="32"/>
          <w14:ligatures w14:val="standardContextual"/>
        </w:rPr>
        <mc:AlternateContent>
          <mc:Choice Requires="wps">
            <w:drawing>
              <wp:anchor distT="0" distB="0" distL="114300" distR="114300" simplePos="0" relativeHeight="251658367" behindDoc="0" locked="0" layoutInCell="1" allowOverlap="1" wp14:anchorId="25D12183" wp14:editId="068D34DC">
                <wp:simplePos x="0" y="0"/>
                <wp:positionH relativeFrom="column">
                  <wp:posOffset>288925</wp:posOffset>
                </wp:positionH>
                <wp:positionV relativeFrom="paragraph">
                  <wp:posOffset>5912485</wp:posOffset>
                </wp:positionV>
                <wp:extent cx="2232660" cy="292100"/>
                <wp:effectExtent l="0" t="0" r="0" b="0"/>
                <wp:wrapNone/>
                <wp:docPr id="1519966211" name="Rectangle 2"/>
                <wp:cNvGraphicFramePr/>
                <a:graphic xmlns:a="http://schemas.openxmlformats.org/drawingml/2006/main">
                  <a:graphicData uri="http://schemas.microsoft.com/office/word/2010/wordprocessingShape">
                    <wps:wsp>
                      <wps:cNvSpPr/>
                      <wps:spPr>
                        <a:xfrm>
                          <a:off x="0" y="0"/>
                          <a:ext cx="2232660" cy="2921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3B353" id="Rectangle 2" o:spid="_x0000_s1026" style="position:absolute;margin-left:22.75pt;margin-top:465.55pt;width:175.8pt;height:23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8eFlAIAAJgFAAAOAAAAZHJzL2Uyb0RvYy54bWysVEtv2zAMvg/YfxB0X/1Y2q5BnSJo0WFA&#10;1wZrh54VWYoNyKImKXGyXz9Ksp12K3YYdpElPj6Sn0leXu07RXbCuhZ0RYuTnBKhOdSt3lT0+9Pt&#10;h0+UOM90zRRoUdGDcPRq8f7dZW/mooQGVC0sQRDt5r2paOO9mWeZ443omDsBIzQqJdiOeXzaTVZb&#10;1iN6p7Iyz8+yHmxtLHDhHEpvkpIuIr6UgvsHKZ3wRFUUc/PxtPFchzNbXLL5xjLTtHxIg/1DFh1r&#10;NQadoG6YZ2Rr2z+gupZbcCD9CYcuAylbLmINWE2R/1bNY8OMiLUgOc5MNLn/B8vvd49mZZGG3ri5&#10;w2uoYi9tF76YH9lHsg4TWWLvCUdhWX4sz86QU4668qIs8shmdvQ21vnPAjoSLhW1+DMiR2x35zxG&#10;RNPRJARzoNr6tlUqPkIDiGtlyY7hr1tviuiqtt1XqJPs/DRPIdmcKdOwJJ2hcEwkdlEAibFe4Ssd&#10;omgI8VIqQZIdSYg3f1Ai2Cn9TUjS1qHsmMeEnIIyzoX2KUXXsFokcTFmiJVOHjGXCBiQJcafsAeA&#10;16WP2CnLwT64itjek3P+t8SS8+QRI4P2k3PXarBvASisaoic7EeSEjWBpTXUh5UlFtJwOcNvW/zh&#10;d8z5FbM4TdgjuCH8Ax5SQV9RGG6UNGB/viUP9tjkqKWkx+msqPuxZVZQor5obP+LYjYL4xwfs9Pz&#10;Eh/2pWb9UqO33TVgFxW4iwyP12Dv1XiVFrpnXCTLEBVVTHOMXVHu7fi49mlr4CriYrmMZjjChvk7&#10;/Wh4AA+shoZ+2j8za4au9zgv9zBOMrbq6+ZPtsFTw3LrQbZxMo68Dnzj+MfGGVZV2C8v39HquFAX&#10;vwAAAP//AwBQSwMEFAAGAAgAAAAhANasC/DfAAAACgEAAA8AAABkcnMvZG93bnJldi54bWxMj0FP&#10;wkAQhe8m/IfNmHiTbUFAarcETRQSDgbU+9Id24bubNPdlvbfO5709mbey5tv0s1ga9Fj6ytHCuJp&#10;BAIpd6aiQsHnx+v9IwgfNBldO0IFI3rYZJObVCfGXemI/SkUgkvIJ1pBGUKTSOnzEq32U9cgsfft&#10;WqsDj20hTauvXG5rOYuipbS6Ir5Q6gZfSswvp84qeO+r3fjl6fh8CN3b7FLQvhl3St3dDtsnEAGH&#10;8BeGX3xGh4yZzq4j40Wt4GGx4KSC9TyOQXBgvl6xOPNmxUJmqfz/QvYDAAD//wMAUEsBAi0AFAAG&#10;AAgAAAAhALaDOJL+AAAA4QEAABMAAAAAAAAAAAAAAAAAAAAAAFtDb250ZW50X1R5cGVzXS54bWxQ&#10;SwECLQAUAAYACAAAACEAOP0h/9YAAACUAQAACwAAAAAAAAAAAAAAAAAvAQAAX3JlbHMvLnJlbHNQ&#10;SwECLQAUAAYACAAAACEADFPHhZQCAACYBQAADgAAAAAAAAAAAAAAAAAuAgAAZHJzL2Uyb0RvYy54&#10;bWxQSwECLQAUAAYACAAAACEA1qwL8N8AAAAKAQAADwAAAAAAAAAAAAAAAADuBAAAZHJzL2Rvd25y&#10;ZXYueG1sUEsFBgAAAAAEAAQA8wAAAPoFAAAAAA==&#10;" fillcolor="#bfbfbf [2412]" stroked="f" strokeweight="1pt">
                <v:fill opacity="26214f"/>
              </v:rect>
            </w:pict>
          </mc:Fallback>
        </mc:AlternateContent>
      </w:r>
      <w:r w:rsidR="003826E3">
        <w:rPr>
          <w:noProof/>
          <w:sz w:val="32"/>
          <w:szCs w:val="32"/>
          <w14:ligatures w14:val="standardContextual"/>
        </w:rPr>
        <mc:AlternateContent>
          <mc:Choice Requires="wps">
            <w:drawing>
              <wp:anchor distT="0" distB="0" distL="114300" distR="114300" simplePos="0" relativeHeight="251658366" behindDoc="0" locked="0" layoutInCell="1" allowOverlap="1" wp14:anchorId="6985ABC8" wp14:editId="4F70235F">
                <wp:simplePos x="0" y="0"/>
                <wp:positionH relativeFrom="column">
                  <wp:posOffset>22225</wp:posOffset>
                </wp:positionH>
                <wp:positionV relativeFrom="paragraph">
                  <wp:posOffset>5249545</wp:posOffset>
                </wp:positionV>
                <wp:extent cx="2232660" cy="292100"/>
                <wp:effectExtent l="0" t="0" r="0" b="0"/>
                <wp:wrapNone/>
                <wp:docPr id="1362946335" name="Rectangle 2"/>
                <wp:cNvGraphicFramePr/>
                <a:graphic xmlns:a="http://schemas.openxmlformats.org/drawingml/2006/main">
                  <a:graphicData uri="http://schemas.microsoft.com/office/word/2010/wordprocessingShape">
                    <wps:wsp>
                      <wps:cNvSpPr/>
                      <wps:spPr>
                        <a:xfrm>
                          <a:off x="0" y="0"/>
                          <a:ext cx="2232660" cy="2921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EFA4E" id="Rectangle 2" o:spid="_x0000_s1026" style="position:absolute;margin-left:1.75pt;margin-top:413.35pt;width:175.8pt;height:23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8eFlAIAAJgFAAAOAAAAZHJzL2Uyb0RvYy54bWysVEtv2zAMvg/YfxB0X/1Y2q5BnSJo0WFA&#10;1wZrh54VWYoNyKImKXGyXz9Ksp12K3YYdpElPj6Sn0leXu07RXbCuhZ0RYuTnBKhOdSt3lT0+9Pt&#10;h0+UOM90zRRoUdGDcPRq8f7dZW/mooQGVC0sQRDt5r2paOO9mWeZ443omDsBIzQqJdiOeXzaTVZb&#10;1iN6p7Iyz8+yHmxtLHDhHEpvkpIuIr6UgvsHKZ3wRFUUc/PxtPFchzNbXLL5xjLTtHxIg/1DFh1r&#10;NQadoG6YZ2Rr2z+gupZbcCD9CYcuAylbLmINWE2R/1bNY8OMiLUgOc5MNLn/B8vvd49mZZGG3ri5&#10;w2uoYi9tF76YH9lHsg4TWWLvCUdhWX4sz86QU4668qIs8shmdvQ21vnPAjoSLhW1+DMiR2x35zxG&#10;RNPRJARzoNr6tlUqPkIDiGtlyY7hr1tviuiqtt1XqJPs/DRPIdmcKdOwJJ2hcEwkdlEAibFe4Ssd&#10;omgI8VIqQZIdSYg3f1Ai2Cn9TUjS1qHsmMeEnIIyzoX2KUXXsFokcTFmiJVOHjGXCBiQJcafsAeA&#10;16WP2CnLwT64itjek3P+t8SS8+QRI4P2k3PXarBvASisaoic7EeSEjWBpTXUh5UlFtJwOcNvW/zh&#10;d8z5FbM4TdgjuCH8Ax5SQV9RGG6UNGB/viUP9tjkqKWkx+msqPuxZVZQor5obP+LYjYL4xwfs9Pz&#10;Eh/2pWb9UqO33TVgFxW4iwyP12Dv1XiVFrpnXCTLEBVVTHOMXVHu7fi49mlr4CriYrmMZjjChvk7&#10;/Wh4AA+shoZ+2j8za4au9zgv9zBOMrbq6+ZPtsFTw3LrQbZxMo68Dnzj+MfGGVZV2C8v39HquFAX&#10;vwAAAP//AwBQSwMEFAAGAAgAAAAhAB7xtxffAAAACQEAAA8AAABkcnMvZG93bnJldi54bWxMj0FP&#10;g0AQhe8m/ofNmHizS2koDWVp1ERr4sG02vuWHYGUnSXsQuHfO570+Oa9vPdNvptsK0bsfeNIwXIR&#10;gUAqnWmoUvD1+fKwAeGDJqNbR6hgRg+74vYm15lxVzrgeAyV4BLymVZQh9BlUvqyRqv9wnVI7H27&#10;3urAsq+k6fWVy20r4yhaS6sb4oVad/hcY3k5DlbBx9js55Onw9N7GF7jS0Vv3bxX6v5uetyCCDiF&#10;vzD84jM6FMx0dgMZL1oFq4SDCjbxOgXB/ipJliDOfEnjFGSRy/8fFD8AAAD//wMAUEsBAi0AFAAG&#10;AAgAAAAhALaDOJL+AAAA4QEAABMAAAAAAAAAAAAAAAAAAAAAAFtDb250ZW50X1R5cGVzXS54bWxQ&#10;SwECLQAUAAYACAAAACEAOP0h/9YAAACUAQAACwAAAAAAAAAAAAAAAAAvAQAAX3JlbHMvLnJlbHNQ&#10;SwECLQAUAAYACAAAACEADFPHhZQCAACYBQAADgAAAAAAAAAAAAAAAAAuAgAAZHJzL2Uyb0RvYy54&#10;bWxQSwECLQAUAAYACAAAACEAHvG3F98AAAAJAQAADwAAAAAAAAAAAAAAAADuBAAAZHJzL2Rvd25y&#10;ZXYueG1sUEsFBgAAAAAEAAQA8wAAAPoFAAAAAA==&#10;" fillcolor="#bfbfbf [2412]" stroked="f" strokeweight="1pt">
                <v:fill opacity="26214f"/>
              </v:rect>
            </w:pict>
          </mc:Fallback>
        </mc:AlternateContent>
      </w:r>
      <w:r w:rsidR="003826E3">
        <w:rPr>
          <w:noProof/>
          <w:sz w:val="32"/>
          <w:szCs w:val="32"/>
          <w14:ligatures w14:val="standardContextual"/>
        </w:rPr>
        <mc:AlternateContent>
          <mc:Choice Requires="wps">
            <w:drawing>
              <wp:anchor distT="0" distB="0" distL="114300" distR="114300" simplePos="0" relativeHeight="251658365" behindDoc="0" locked="0" layoutInCell="1" allowOverlap="1" wp14:anchorId="1ECE3C4E" wp14:editId="6FDAAE86">
                <wp:simplePos x="0" y="0"/>
                <wp:positionH relativeFrom="column">
                  <wp:posOffset>22225</wp:posOffset>
                </wp:positionH>
                <wp:positionV relativeFrom="paragraph">
                  <wp:posOffset>4540885</wp:posOffset>
                </wp:positionV>
                <wp:extent cx="2232660" cy="292100"/>
                <wp:effectExtent l="0" t="0" r="0" b="0"/>
                <wp:wrapNone/>
                <wp:docPr id="2081286003" name="Rectangle 2"/>
                <wp:cNvGraphicFramePr/>
                <a:graphic xmlns:a="http://schemas.openxmlformats.org/drawingml/2006/main">
                  <a:graphicData uri="http://schemas.microsoft.com/office/word/2010/wordprocessingShape">
                    <wps:wsp>
                      <wps:cNvSpPr/>
                      <wps:spPr>
                        <a:xfrm>
                          <a:off x="0" y="0"/>
                          <a:ext cx="2232660" cy="2921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548C3" id="Rectangle 2" o:spid="_x0000_s1026" style="position:absolute;margin-left:1.75pt;margin-top:357.55pt;width:175.8pt;height:23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8eFlAIAAJgFAAAOAAAAZHJzL2Uyb0RvYy54bWysVEtv2zAMvg/YfxB0X/1Y2q5BnSJo0WFA&#10;1wZrh54VWYoNyKImKXGyXz9Ksp12K3YYdpElPj6Sn0leXu07RXbCuhZ0RYuTnBKhOdSt3lT0+9Pt&#10;h0+UOM90zRRoUdGDcPRq8f7dZW/mooQGVC0sQRDt5r2paOO9mWeZ443omDsBIzQqJdiOeXzaTVZb&#10;1iN6p7Iyz8+yHmxtLHDhHEpvkpIuIr6UgvsHKZ3wRFUUc/PxtPFchzNbXLL5xjLTtHxIg/1DFh1r&#10;NQadoG6YZ2Rr2z+gupZbcCD9CYcuAylbLmINWE2R/1bNY8OMiLUgOc5MNLn/B8vvd49mZZGG3ri5&#10;w2uoYi9tF76YH9lHsg4TWWLvCUdhWX4sz86QU4668qIs8shmdvQ21vnPAjoSLhW1+DMiR2x35zxG&#10;RNPRJARzoNr6tlUqPkIDiGtlyY7hr1tviuiqtt1XqJPs/DRPIdmcKdOwJJ2hcEwkdlEAibFe4Ssd&#10;omgI8VIqQZIdSYg3f1Ai2Cn9TUjS1qHsmMeEnIIyzoX2KUXXsFokcTFmiJVOHjGXCBiQJcafsAeA&#10;16WP2CnLwT64itjek3P+t8SS8+QRI4P2k3PXarBvASisaoic7EeSEjWBpTXUh5UlFtJwOcNvW/zh&#10;d8z5FbM4TdgjuCH8Ax5SQV9RGG6UNGB/viUP9tjkqKWkx+msqPuxZVZQor5obP+LYjYL4xwfs9Pz&#10;Eh/2pWb9UqO33TVgFxW4iwyP12Dv1XiVFrpnXCTLEBVVTHOMXVHu7fi49mlr4CriYrmMZjjChvk7&#10;/Wh4AA+shoZ+2j8za4au9zgv9zBOMrbq6+ZPtsFTw3LrQbZxMo68Dnzj+MfGGVZV2C8v39HquFAX&#10;vwAAAP//AwBQSwMEFAAGAAgAAAAhAO08fczeAAAACQEAAA8AAABkcnMvZG93bnJldi54bWxMj0FP&#10;wzAMhe9I/IfISNxYmk0dqDSdAAmGxGHagHvWmLZa41RN2rX/Hu8EN9vv6fl7+WZyrRixD40nDWqR&#10;gEAqvW2o0vD1+Xr3ACJEQ9a0nlDDjAE2xfVVbjLrz7TH8RArwSEUMqOhjrHLpAxljc6Ehe+QWPvx&#10;vTOR176StjdnDnetXCbJWjrTEH+oTYcvNZanw+A07MZmO38H2j9/xOFtearovZu3Wt/eTE+PICJO&#10;8c8MF3xGh4KZjn4gG0SrYZWyUcO9ShUI1lfpZTjyZa0UyCKX/xsUvwAAAP//AwBQSwECLQAUAAYA&#10;CAAAACEAtoM4kv4AAADhAQAAEwAAAAAAAAAAAAAAAAAAAAAAW0NvbnRlbnRfVHlwZXNdLnhtbFBL&#10;AQItABQABgAIAAAAIQA4/SH/1gAAAJQBAAALAAAAAAAAAAAAAAAAAC8BAABfcmVscy8ucmVsc1BL&#10;AQItABQABgAIAAAAIQAMU8eFlAIAAJgFAAAOAAAAAAAAAAAAAAAAAC4CAABkcnMvZTJvRG9jLnht&#10;bFBLAQItABQABgAIAAAAIQDtPH3M3gAAAAkBAAAPAAAAAAAAAAAAAAAAAO4EAABkcnMvZG93bnJl&#10;di54bWxQSwUGAAAAAAQABADzAAAA+QUAAAAA&#10;" fillcolor="#bfbfbf [2412]" stroked="f" strokeweight="1pt">
                <v:fill opacity="26214f"/>
              </v:rect>
            </w:pict>
          </mc:Fallback>
        </mc:AlternateContent>
      </w:r>
      <w:r w:rsidR="003826E3">
        <w:rPr>
          <w:noProof/>
          <w:sz w:val="32"/>
          <w:szCs w:val="32"/>
          <w14:ligatures w14:val="standardContextual"/>
        </w:rPr>
        <mc:AlternateContent>
          <mc:Choice Requires="wps">
            <w:drawing>
              <wp:anchor distT="0" distB="0" distL="114300" distR="114300" simplePos="0" relativeHeight="251658364" behindDoc="0" locked="0" layoutInCell="1" allowOverlap="1" wp14:anchorId="67FAF23D" wp14:editId="1EADA46E">
                <wp:simplePos x="0" y="0"/>
                <wp:positionH relativeFrom="column">
                  <wp:posOffset>479425</wp:posOffset>
                </wp:positionH>
                <wp:positionV relativeFrom="paragraph">
                  <wp:posOffset>3115945</wp:posOffset>
                </wp:positionV>
                <wp:extent cx="1493520" cy="220980"/>
                <wp:effectExtent l="0" t="0" r="0" b="7620"/>
                <wp:wrapNone/>
                <wp:docPr id="59019785" name="Rectangle 2"/>
                <wp:cNvGraphicFramePr/>
                <a:graphic xmlns:a="http://schemas.openxmlformats.org/drawingml/2006/main">
                  <a:graphicData uri="http://schemas.microsoft.com/office/word/2010/wordprocessingShape">
                    <wps:wsp>
                      <wps:cNvSpPr/>
                      <wps:spPr>
                        <a:xfrm>
                          <a:off x="0" y="0"/>
                          <a:ext cx="1493520" cy="22098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741DD0" id="Rectangle 2" o:spid="_x0000_s1026" style="position:absolute;margin-left:37.75pt;margin-top:245.35pt;width:117.6pt;height:17.4pt;z-index:2516583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7fLlAIAAJgFAAAOAAAAZHJzL2Uyb0RvYy54bWysVN9P2zAQfp+0/8Hy+0jSlQFVU1QVMU1i&#10;gICJZ9exm0iOz7Pdpt1fv7OdpMDQHqa9OPb9+O7uy93NL/etIjthXQO6pMVJTonQHKpGb0r64+n6&#10;0zklzjNdMQValPQgHL1cfPww78xMTKAGVQlLEES7WWdKWntvZlnmeC1a5k7ACI1KCbZlHp92k1WW&#10;dYjeqmyS51+yDmxlLHDhHEqvkpIuIr6Ugvs7KZ3wRJUUc/PxtPFchzNbzNlsY5mpG96nwf4hi5Y1&#10;GoOOUFfMM7K1zR9QbcMtOJD+hEObgZQNF7EGrKbI31TzWDMjYi1IjjMjTe7/wfLb3aO5t0hDZ9zM&#10;4TVUsZe2DV/Mj+wjWYeRLLH3hKOwmF58Pp0gpxx1k0l+cR7ZzI7exjr/VUBLwqWkFn9G5IjtbpzH&#10;iGg6mIRgDlRTXTdKxUdoALFSluwY/rr1poiuatt+hyrJzk7zvP+BTJmaJekUhUMisYsCSIz1Cl/p&#10;EEVDiJdSCZLsSEK8+YMSwU7pByFJU2HZk5jHiJyCMs6F9ilFV7NKJHExZIiVjh4xlwgYkCXGH7F7&#10;gNelD9gpy94+uIrY3qNz/rfEkvPoESOD9qNz22iw7wEorKqPnOwHkhI1gaU1VId7Syyk4XKGXzf4&#10;w2+Y8/fM4jRhj+CG8Hd4SAVdSaG/UVKD/fWePNhjk6OWkg6ns6Tu55ZZQYn6prH9L4rpNIxzfExP&#10;z0If2pea9UuN3rYrwC4qcBcZHq/B3qvhKi20z7hIliEqqpjmGLuk3NvhsfJpa+Aq4mK5jGY4wob5&#10;G/1oeAAPrIaGfto/M2v6rvc4L7cwTDKbvWn+ZBs8NSy3HmQTJ+PIa883jn9snH5Vhf3y8h2tjgt1&#10;8RsAAP//AwBQSwMEFAAGAAgAAAAhAJdaJ4reAAAACgEAAA8AAABkcnMvZG93bnJldi54bWxMj8FO&#10;g0AQhu8mvsNmTLzZpShWkaFRE62JB9Oq9y2MQMrOEnah8PZOT3qbyf/ln2+y9WRbNVLvG8cIy0UE&#10;irhwZcMVwtfny9UdKB8Ml6Z1TAgzeVjn52eZSUt35C2Nu1ApKWGfGoQ6hC7V2hc1WeMXriOW7Mf1&#10;1gRZ+0qXvTlKuW11HEW32pqG5UJtOnquqTjsBovwMTab+dvz9uk9DK/xoeK3bt4gXl5Mjw+gAk3h&#10;D4aTvqhDLk57N3DpVYuwShIhEW7uoxUoAa6Xp2GPkMQS6TzT/1/IfwEAAP//AwBQSwECLQAUAAYA&#10;CAAAACEAtoM4kv4AAADhAQAAEwAAAAAAAAAAAAAAAAAAAAAAW0NvbnRlbnRfVHlwZXNdLnhtbFBL&#10;AQItABQABgAIAAAAIQA4/SH/1gAAAJQBAAALAAAAAAAAAAAAAAAAAC8BAABfcmVscy8ucmVsc1BL&#10;AQItABQABgAIAAAAIQBP37fLlAIAAJgFAAAOAAAAAAAAAAAAAAAAAC4CAABkcnMvZTJvRG9jLnht&#10;bFBLAQItABQABgAIAAAAIQCXWieK3gAAAAoBAAAPAAAAAAAAAAAAAAAAAO4EAABkcnMvZG93bnJl&#10;di54bWxQSwUGAAAAAAQABADzAAAA+QUAAAAA&#10;" fillcolor="#bfbfbf [2412]" stroked="f" strokeweight="1pt">
                <v:fill opacity="26214f"/>
              </v:rect>
            </w:pict>
          </mc:Fallback>
        </mc:AlternateContent>
      </w:r>
      <w:r w:rsidR="001B504E">
        <w:rPr>
          <w:sz w:val="32"/>
          <w:szCs w:val="32"/>
        </w:rPr>
        <w:br w:type="page"/>
      </w:r>
    </w:p>
    <w:p w14:paraId="6F476013" w14:textId="77777777" w:rsidR="005D209E" w:rsidRDefault="005D209E" w:rsidP="005D209E">
      <w:pPr>
        <w:widowControl/>
        <w:spacing w:line="227" w:lineRule="auto"/>
        <w:jc w:val="center"/>
        <w:rPr>
          <w:sz w:val="32"/>
          <w:szCs w:val="32"/>
        </w:rPr>
      </w:pPr>
    </w:p>
    <w:p w14:paraId="2DBC76B3" w14:textId="77777777" w:rsidR="005D209E" w:rsidRDefault="005D209E" w:rsidP="005D209E">
      <w:pPr>
        <w:widowControl/>
        <w:spacing w:line="227" w:lineRule="auto"/>
        <w:jc w:val="center"/>
        <w:rPr>
          <w:sz w:val="32"/>
          <w:szCs w:val="32"/>
        </w:rPr>
      </w:pPr>
    </w:p>
    <w:p w14:paraId="32228639" w14:textId="77777777" w:rsidR="005D209E" w:rsidRDefault="005D209E" w:rsidP="005D209E">
      <w:pPr>
        <w:jc w:val="center"/>
        <w:rPr>
          <w:b/>
          <w:sz w:val="56"/>
          <w:szCs w:val="56"/>
        </w:rPr>
      </w:pPr>
      <w:r>
        <w:rPr>
          <w:b/>
          <w:sz w:val="56"/>
          <w:szCs w:val="56"/>
        </w:rPr>
        <w:t>AGREEMENT OF</w:t>
      </w:r>
      <w:r>
        <w:rPr>
          <w:b/>
          <w:sz w:val="56"/>
          <w:szCs w:val="56"/>
        </w:rPr>
        <w:br/>
        <w:t>PURCHASE AND SALE</w:t>
      </w:r>
    </w:p>
    <w:p w14:paraId="71840056" w14:textId="77777777" w:rsidR="005D209E" w:rsidRDefault="005D209E" w:rsidP="005D209E">
      <w:pPr>
        <w:rPr>
          <w:szCs w:val="22"/>
        </w:rPr>
      </w:pPr>
    </w:p>
    <w:p w14:paraId="700DD5F4" w14:textId="7C8CFADF" w:rsidR="005D209E" w:rsidRDefault="009B5948" w:rsidP="005D209E">
      <w:pPr>
        <w:jc w:val="center"/>
        <w:rPr>
          <w:szCs w:val="22"/>
        </w:rPr>
      </w:pPr>
      <w:r>
        <w:rPr>
          <w:szCs w:val="22"/>
        </w:rPr>
        <w:t>Wellington</w:t>
      </w:r>
      <w:r w:rsidR="005D209E">
        <w:rPr>
          <w:szCs w:val="22"/>
        </w:rPr>
        <w:t xml:space="preserve"> Standard Condominium Plan </w:t>
      </w:r>
      <w:r>
        <w:rPr>
          <w:szCs w:val="22"/>
        </w:rPr>
        <w:t>No. 299</w:t>
      </w:r>
      <w:r w:rsidR="005D209E">
        <w:rPr>
          <w:szCs w:val="22"/>
        </w:rPr>
        <w:br/>
      </w:r>
    </w:p>
    <w:p w14:paraId="5DD5F570" w14:textId="77777777" w:rsidR="005D209E" w:rsidRPr="00F40169" w:rsidRDefault="005D209E" w:rsidP="005D209E">
      <w:pPr>
        <w:jc w:val="center"/>
        <w:rPr>
          <w:sz w:val="44"/>
          <w:szCs w:val="40"/>
        </w:rPr>
      </w:pPr>
      <w:r w:rsidRPr="00F40169">
        <w:rPr>
          <w:sz w:val="44"/>
          <w:szCs w:val="40"/>
        </w:rPr>
        <w:t>NORTHSIDE</w:t>
      </w:r>
    </w:p>
    <w:p w14:paraId="7435B701" w14:textId="77777777" w:rsidR="005D209E" w:rsidRDefault="005D209E" w:rsidP="005D209E">
      <w:pPr>
        <w:jc w:val="center"/>
        <w:rPr>
          <w:szCs w:val="22"/>
        </w:rPr>
      </w:pPr>
    </w:p>
    <w:p w14:paraId="4BBAA217" w14:textId="77777777" w:rsidR="005D209E" w:rsidRPr="00DC637B" w:rsidRDefault="005D209E" w:rsidP="005D209E">
      <w:pPr>
        <w:jc w:val="center"/>
        <w:rPr>
          <w:szCs w:val="22"/>
        </w:rPr>
      </w:pPr>
      <w:r>
        <w:rPr>
          <w:szCs w:val="22"/>
        </w:rPr>
        <w:t>824 Woolwich Street, Guelph</w:t>
      </w:r>
    </w:p>
    <w:p w14:paraId="51E92897" w14:textId="77777777" w:rsidR="005D209E" w:rsidRPr="00C05B6D" w:rsidRDefault="005D209E" w:rsidP="005D209E">
      <w:pPr>
        <w:jc w:val="center"/>
        <w:rPr>
          <w:sz w:val="28"/>
          <w:szCs w:val="28"/>
        </w:rPr>
      </w:pPr>
    </w:p>
    <w:p w14:paraId="78C719B2" w14:textId="77777777" w:rsidR="005D209E" w:rsidRPr="00B02C7E" w:rsidRDefault="005D209E" w:rsidP="005D209E">
      <w:pPr>
        <w:widowControl/>
        <w:spacing w:line="227" w:lineRule="auto"/>
        <w:jc w:val="center"/>
        <w:rPr>
          <w:sz w:val="32"/>
          <w:szCs w:val="32"/>
        </w:rPr>
      </w:pPr>
      <w:r>
        <w:rPr>
          <w:sz w:val="32"/>
          <w:szCs w:val="32"/>
        </w:rPr>
        <w:t>GRANITE HOMES (816 WOOLWICH STREET) LTD.</w:t>
      </w:r>
    </w:p>
    <w:p w14:paraId="0931B0A3" w14:textId="77777777" w:rsidR="005D209E" w:rsidRPr="00B02C7E" w:rsidRDefault="005D209E" w:rsidP="005D209E">
      <w:pPr>
        <w:widowControl/>
        <w:spacing w:line="227" w:lineRule="auto"/>
        <w:jc w:val="center"/>
        <w:rPr>
          <w:sz w:val="32"/>
          <w:szCs w:val="32"/>
        </w:rPr>
      </w:pPr>
      <w:r>
        <w:rPr>
          <w:sz w:val="32"/>
          <w:szCs w:val="32"/>
        </w:rPr>
        <w:t>7 Edinburgh Road South, Guelph, Ontario N1H 5N8</w:t>
      </w:r>
    </w:p>
    <w:p w14:paraId="52521124" w14:textId="77777777" w:rsidR="005D209E" w:rsidRPr="00B02C7E" w:rsidRDefault="005D209E" w:rsidP="005D209E">
      <w:pPr>
        <w:widowControl/>
        <w:spacing w:line="227" w:lineRule="auto"/>
        <w:jc w:val="center"/>
        <w:rPr>
          <w:sz w:val="32"/>
          <w:szCs w:val="32"/>
        </w:rPr>
      </w:pPr>
      <w:r w:rsidRPr="00B02C7E">
        <w:rPr>
          <w:sz w:val="32"/>
          <w:szCs w:val="32"/>
        </w:rPr>
        <w:t xml:space="preserve">Tel. </w:t>
      </w:r>
      <w:r w:rsidRPr="00B02C7E">
        <w:rPr>
          <w:sz w:val="32"/>
          <w:szCs w:val="32"/>
        </w:rPr>
        <w:fldChar w:fldCharType="begin"/>
      </w:r>
      <w:r w:rsidRPr="00B02C7E">
        <w:rPr>
          <w:sz w:val="32"/>
          <w:szCs w:val="32"/>
        </w:rPr>
        <w:instrText xml:space="preserve"> MERGEFIELD "Company_Phone" </w:instrText>
      </w:r>
      <w:r w:rsidRPr="00B02C7E">
        <w:rPr>
          <w:sz w:val="32"/>
          <w:szCs w:val="32"/>
        </w:rPr>
        <w:fldChar w:fldCharType="separate"/>
      </w:r>
      <w:r w:rsidRPr="00BA644E">
        <w:rPr>
          <w:noProof/>
          <w:sz w:val="32"/>
          <w:szCs w:val="32"/>
        </w:rPr>
        <w:t>(519) 822-3988</w:t>
      </w:r>
      <w:r w:rsidRPr="00B02C7E">
        <w:rPr>
          <w:sz w:val="32"/>
          <w:szCs w:val="32"/>
        </w:rPr>
        <w:fldChar w:fldCharType="end"/>
      </w:r>
    </w:p>
    <w:p w14:paraId="31686733" w14:textId="77777777" w:rsidR="005D209E" w:rsidRDefault="005D209E" w:rsidP="005D209E">
      <w:pPr>
        <w:widowControl/>
        <w:spacing w:line="227" w:lineRule="auto"/>
        <w:jc w:val="center"/>
        <w:rPr>
          <w:sz w:val="32"/>
          <w:szCs w:val="32"/>
        </w:rPr>
      </w:pPr>
    </w:p>
    <w:p w14:paraId="0D4BD032" w14:textId="77777777" w:rsidR="005D209E" w:rsidRDefault="005D209E" w:rsidP="005D209E">
      <w:pPr>
        <w:widowControl/>
        <w:spacing w:line="227" w:lineRule="auto"/>
        <w:jc w:val="center"/>
        <w:rPr>
          <w:sz w:val="32"/>
          <w:szCs w:val="32"/>
        </w:rPr>
      </w:pPr>
      <w:r>
        <w:rPr>
          <w:sz w:val="32"/>
          <w:szCs w:val="32"/>
        </w:rPr>
        <w:br w:type="page"/>
      </w:r>
    </w:p>
    <w:p w14:paraId="307EB846" w14:textId="78A9BF57" w:rsidR="005D209E" w:rsidRDefault="00BC6129" w:rsidP="005D209E">
      <w:pPr>
        <w:widowControl/>
        <w:spacing w:line="227" w:lineRule="auto"/>
        <w:jc w:val="center"/>
        <w:rPr>
          <w:rFonts w:ascii="Arial" w:hAnsi="Arial"/>
          <w:lang w:val="en-GB"/>
        </w:rPr>
      </w:pPr>
      <w:r>
        <w:rPr>
          <w:noProof/>
        </w:rPr>
        <w:lastRenderedPageBreak/>
        <mc:AlternateContent>
          <mc:Choice Requires="wps">
            <w:drawing>
              <wp:anchor distT="0" distB="0" distL="114300" distR="114300" simplePos="0" relativeHeight="251629056" behindDoc="0" locked="0" layoutInCell="1" allowOverlap="1" wp14:anchorId="33C31CD9" wp14:editId="1FAE3DC8">
                <wp:simplePos x="0" y="0"/>
                <wp:positionH relativeFrom="column">
                  <wp:posOffset>1096645</wp:posOffset>
                </wp:positionH>
                <wp:positionV relativeFrom="paragraph">
                  <wp:posOffset>63500</wp:posOffset>
                </wp:positionV>
                <wp:extent cx="1828800" cy="1828800"/>
                <wp:effectExtent l="0" t="0" r="0" b="3175"/>
                <wp:wrapNone/>
                <wp:docPr id="48685891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91D054F" w14:textId="77777777" w:rsidR="008F518B" w:rsidRPr="00CF698B" w:rsidRDefault="008F518B" w:rsidP="001F66F2">
                            <w:pPr>
                              <w:spacing w:line="227" w:lineRule="auto"/>
                              <w:jc w:val="both"/>
                              <w:rPr>
                                <w:rFonts w:ascii="Arial" w:hAnsi="Arial"/>
                                <w:u w:val="single"/>
                                <w:lang w:val="en-GB"/>
                              </w:rPr>
                            </w:pPr>
                            <w:r w:rsidRPr="00CF698B">
                              <w:rPr>
                                <w:rFonts w:ascii="Arial" w:hAnsi="Arial"/>
                                <w:u w:val="single"/>
                                <w:lang w:val="en-GB"/>
                              </w:rPr>
                              <w:t xml:space="preserve">[LOTNUMBER]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3C31CD9" id="_x0000_s1035" type="#_x0000_t202" style="position:absolute;left:0;text-align:left;margin-left:86.35pt;margin-top:5pt;width:2in;height:2in;z-index:251629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m6AFgIAADIEAAAOAAAAZHJzL2Uyb0RvYy54bWysU99v2jAQfp+0/8Hy+0hgtKMRoWKtmCah&#10;thKd+mwcm0SyfZZtSNhfv7NDAHV9mvbi3OXO9+P7Ps/vO63IQTjfgCnpeJRTIgyHqjG7kv56XX2Z&#10;UeIDMxVTYERJj8LT+8XnT/PWFmICNahKOIJFjC9aW9I6BFtkmee10MyPwAqDQQlOs4Cu22WVYy1W&#10;1yqb5Plt1oKrrAMuvMe/j32QLlJ9KQUPz1J6EYgqKc4W0unSuY1ntpizYueYrRt+GoP9wxSaNQab&#10;nks9ssDI3jV/ldINd+BBhhEHnYGUDRdpB9xmnL/bZlMzK9IuCI63Z5j8/yvLnw4b++JI6L5DhwRG&#10;QFrrC48/4z6ddDp+cVKCcYTweIZNdIHweGk2mc1yDHGMDQ7WyS7XrfPhhwBNolFSh7wkuNhh7UOf&#10;OqTEbgZWjVKJG2VIW9Lbrzd5unCOYHFlsMdl2GiFbtuRpirp3bDIFqoj7uegp95bvmpwhjXz4YU5&#10;5BrnRv2GZzykAuwFJ4uSGtzvj/7HfKQAo5S0qJ2SGhQ3JeqnQWruxtNplFpypjffJui468j2OmL2&#10;+gFQnGN8J5YnM+YHNZjSgX5DkS9jTwwxw7FzScNgPoRez/hIuFguUxKKy7KwNhvLY+mIacT3tXtj&#10;zp5ICMjfEwwaY8U7LvrceNPb5T4gI4moiHKP6Ql8FGai+vSIovKv/ZR1eeqLPwAAAP//AwBQSwME&#10;FAAGAAgAAAAhAPIjfWTeAAAACgEAAA8AAABkcnMvZG93bnJldi54bWxMj0FPwzAMhe9I/IfISNxY&#10;QkHbKE0nNIldEAcGgqvbZG3VxomarCv8esyJ3fzsp+fvFZvZDWKyY+w8abhdKBCWam86ajR8vD/f&#10;rEHEhGRw8GQ1fNsIm/LyosDc+BO92WmfGsEhFHPU0KYUcilj3VqHceGDJb4d/OgwsRwbaUY8cbgb&#10;ZKbUUjrsiD+0GOy2tXW/PzoNr/i5S9Pc17s+HMyXC9X27udF6+ur+ekRRLJz+jfDHz6jQ8lMlT+S&#10;iWJgvcpWbOVBcSc23C8VLyoN2cNagSwLeV6h/AUAAP//AwBQSwECLQAUAAYACAAAACEAtoM4kv4A&#10;AADhAQAAEwAAAAAAAAAAAAAAAAAAAAAAW0NvbnRlbnRfVHlwZXNdLnhtbFBLAQItABQABgAIAAAA&#10;IQA4/SH/1gAAAJQBAAALAAAAAAAAAAAAAAAAAC8BAABfcmVscy8ucmVsc1BLAQItABQABgAIAAAA&#10;IQAIRm6AFgIAADIEAAAOAAAAAAAAAAAAAAAAAC4CAABkcnMvZTJvRG9jLnhtbFBLAQItABQABgAI&#10;AAAAIQDyI31k3gAAAAoBAAAPAAAAAAAAAAAAAAAAAHAEAABkcnMvZG93bnJldi54bWxQSwUGAAAA&#10;AAQABADzAAAAewUAAAAA&#10;" filled="f" stroked="f" strokeweight=".5pt">
                <v:textbox style="mso-fit-shape-to-text:t">
                  <w:txbxContent>
                    <w:p w14:paraId="791D054F" w14:textId="77777777" w:rsidR="008F518B" w:rsidRPr="00CF698B" w:rsidRDefault="008F518B" w:rsidP="001F66F2">
                      <w:pPr>
                        <w:spacing w:line="227" w:lineRule="auto"/>
                        <w:jc w:val="both"/>
                        <w:rPr>
                          <w:rFonts w:ascii="Arial" w:hAnsi="Arial"/>
                          <w:u w:val="single"/>
                          <w:lang w:val="en-GB"/>
                        </w:rPr>
                      </w:pPr>
                      <w:r w:rsidRPr="00CF698B">
                        <w:rPr>
                          <w:rFonts w:ascii="Arial" w:hAnsi="Arial"/>
                          <w:u w:val="single"/>
                          <w:lang w:val="en-GB"/>
                        </w:rPr>
                        <w:t xml:space="preserve">[LOTNUMBER]          </w:t>
                      </w:r>
                    </w:p>
                  </w:txbxContent>
                </v:textbox>
              </v:shape>
            </w:pict>
          </mc:Fallback>
        </mc:AlternateContent>
      </w:r>
    </w:p>
    <w:p w14:paraId="0870326B" w14:textId="10F06D87" w:rsidR="005D209E" w:rsidRPr="00923EA2" w:rsidRDefault="005D209E" w:rsidP="005D209E">
      <w:pPr>
        <w:widowControl/>
        <w:spacing w:line="227" w:lineRule="auto"/>
        <w:jc w:val="both"/>
        <w:rPr>
          <w:rFonts w:ascii="Arial" w:hAnsi="Arial"/>
          <w:u w:val="single"/>
          <w:lang w:val="en-GB"/>
        </w:rPr>
      </w:pPr>
      <w:r w:rsidRPr="00C56F82">
        <w:rPr>
          <w:rFonts w:ascii="Arial" w:hAnsi="Arial"/>
          <w:u w:val="single"/>
          <w:lang w:val="en-GB"/>
        </w:rPr>
        <w:t>Marketing Unit</w:t>
      </w:r>
      <w:r w:rsidRPr="00923EA2">
        <w:rPr>
          <w:rFonts w:ascii="Arial" w:hAnsi="Arial"/>
          <w:u w:val="single"/>
          <w:lang w:val="en-GB"/>
        </w:rPr>
        <w:t xml:space="preserve">: </w:t>
      </w:r>
    </w:p>
    <w:p w14:paraId="534AF64E" w14:textId="0D374748" w:rsidR="005D209E" w:rsidRPr="00962275" w:rsidRDefault="005D209E" w:rsidP="00962275">
      <w:pPr>
        <w:spacing w:line="227" w:lineRule="auto"/>
        <w:jc w:val="both"/>
        <w:rPr>
          <w:rFonts w:ascii="Arial" w:hAnsi="Arial"/>
          <w:u w:val="single"/>
          <w:lang w:val="en-GB"/>
        </w:rPr>
      </w:pPr>
      <w:r w:rsidRPr="00726689">
        <w:rPr>
          <w:rFonts w:ascii="Arial" w:hAnsi="Arial"/>
          <w:u w:val="single"/>
          <w:lang w:val="en-GB"/>
        </w:rPr>
        <w:t xml:space="preserve">Civic Address: </w:t>
      </w:r>
      <w:r w:rsidR="00962275" w:rsidRPr="00CF698B">
        <w:rPr>
          <w:rFonts w:ascii="Arial" w:hAnsi="Arial"/>
          <w:u w:val="single"/>
          <w:lang w:val="en-GB"/>
        </w:rPr>
        <w:t>[LOTNUMBER]</w:t>
      </w:r>
      <w:r w:rsidRPr="00CF698B">
        <w:rPr>
          <w:rFonts w:ascii="Arial" w:hAnsi="Arial"/>
          <w:u w:val="single"/>
          <w:lang w:val="en-GB"/>
        </w:rPr>
        <w:t xml:space="preserve"> </w:t>
      </w:r>
      <w:r>
        <w:rPr>
          <w:rFonts w:ascii="Arial" w:hAnsi="Arial"/>
          <w:u w:val="single"/>
          <w:lang w:val="en-GB"/>
        </w:rPr>
        <w:t>824 Woolwich Street</w:t>
      </w:r>
      <w:r w:rsidRPr="00726689">
        <w:rPr>
          <w:rFonts w:ascii="Arial" w:hAnsi="Arial"/>
          <w:u w:val="single"/>
          <w:lang w:val="en-GB"/>
        </w:rPr>
        <w:t>, Ontario</w:t>
      </w:r>
    </w:p>
    <w:p w14:paraId="7DD7FA74" w14:textId="0B0E6E4F" w:rsidR="005D209E" w:rsidRDefault="005D209E" w:rsidP="005D209E">
      <w:pPr>
        <w:widowControl/>
        <w:spacing w:line="227" w:lineRule="auto"/>
        <w:jc w:val="both"/>
        <w:rPr>
          <w:rFonts w:ascii="Arial" w:hAnsi="Arial"/>
          <w:lang w:val="en-GB"/>
        </w:rPr>
      </w:pPr>
    </w:p>
    <w:p w14:paraId="61B03876" w14:textId="370FF5A8" w:rsidR="005D209E" w:rsidRDefault="005D209E" w:rsidP="005D209E">
      <w:pPr>
        <w:widowControl/>
        <w:spacing w:line="227" w:lineRule="auto"/>
        <w:jc w:val="both"/>
        <w:rPr>
          <w:rFonts w:ascii="Arial" w:hAnsi="Arial"/>
          <w:lang w:val="en-GB"/>
        </w:rPr>
      </w:pPr>
      <w:r>
        <w:rPr>
          <w:rFonts w:ascii="Arial" w:hAnsi="Arial"/>
          <w:lang w:val="en-GB"/>
        </w:rPr>
        <w:t>PROPERTY</w:t>
      </w:r>
      <w:r>
        <w:rPr>
          <w:rFonts w:ascii="Arial" w:hAnsi="Arial"/>
          <w:lang w:val="en-GB"/>
        </w:rPr>
        <w:tab/>
      </w:r>
      <w:r>
        <w:rPr>
          <w:rFonts w:ascii="Arial" w:hAnsi="Arial"/>
          <w:lang w:val="en-GB"/>
        </w:rPr>
        <w:tab/>
      </w:r>
    </w:p>
    <w:p w14:paraId="1A071453" w14:textId="1B025DE6" w:rsidR="009B5948" w:rsidRDefault="005D209E" w:rsidP="0033026C">
      <w:pPr>
        <w:pStyle w:val="ListParagraph"/>
        <w:numPr>
          <w:ilvl w:val="0"/>
          <w:numId w:val="2"/>
        </w:numPr>
        <w:spacing w:line="226" w:lineRule="auto"/>
        <w:ind w:left="360" w:hanging="360"/>
        <w:rPr>
          <w:sz w:val="18"/>
          <w:lang w:val="en-GB"/>
        </w:rPr>
      </w:pPr>
      <w:r w:rsidRPr="00CF698B">
        <w:rPr>
          <w:sz w:val="18"/>
          <w:lang w:val="en-GB"/>
        </w:rPr>
        <w:t xml:space="preserve">[FIRSTNAME0000] [LASTNAME0000], [FIRSTNAME0001] [LASTNAME0001]  and [FIRSTNAME0002] [LASTNAME0002]  </w:t>
      </w:r>
      <w:r w:rsidRPr="00783610">
        <w:rPr>
          <w:sz w:val="18"/>
          <w:lang w:val="en-GB"/>
        </w:rPr>
        <w:t>(the “Purchaser”)</w:t>
      </w:r>
      <w:r w:rsidRPr="0033026C">
        <w:rPr>
          <w:sz w:val="18"/>
          <w:lang w:val="en-GB"/>
        </w:rPr>
        <w:t xml:space="preserve"> </w:t>
      </w:r>
      <w:r w:rsidRPr="00783610">
        <w:rPr>
          <w:sz w:val="18"/>
          <w:lang w:val="en-GB"/>
        </w:rPr>
        <w:t>agrees to purchase from GRANITE HOMES (816 WOOLWICH STREET) LTD. (the “Vendor”)</w:t>
      </w:r>
      <w:r w:rsidR="009B5948">
        <w:rPr>
          <w:sz w:val="18"/>
          <w:lang w:val="en-GB"/>
        </w:rPr>
        <w:t>:</w:t>
      </w:r>
    </w:p>
    <w:p w14:paraId="43108591" w14:textId="00E0011B" w:rsidR="009B5948" w:rsidRDefault="009B5948" w:rsidP="009B5948">
      <w:pPr>
        <w:pStyle w:val="ListParagraph"/>
        <w:spacing w:line="226" w:lineRule="auto"/>
        <w:ind w:left="360"/>
        <w:rPr>
          <w:sz w:val="18"/>
          <w:lang w:val="en-GB"/>
        </w:rPr>
      </w:pPr>
    </w:p>
    <w:tbl>
      <w:tblPr>
        <w:tblStyle w:val="TableGrid"/>
        <w:tblW w:w="0" w:type="auto"/>
        <w:tblInd w:w="360" w:type="dxa"/>
        <w:tblLook w:val="04A0" w:firstRow="1" w:lastRow="0" w:firstColumn="1" w:lastColumn="0" w:noHBand="0" w:noVBand="1"/>
      </w:tblPr>
      <w:tblGrid>
        <w:gridCol w:w="2612"/>
        <w:gridCol w:w="7216"/>
      </w:tblGrid>
      <w:tr w:rsidR="009B5948" w14:paraId="2CA4C28C" w14:textId="77777777" w:rsidTr="009B5948">
        <w:tc>
          <w:tcPr>
            <w:tcW w:w="2612" w:type="dxa"/>
          </w:tcPr>
          <w:p w14:paraId="634E1F18" w14:textId="15F60C89" w:rsidR="009B5948" w:rsidRPr="009B5948" w:rsidRDefault="009B5948" w:rsidP="009B5948">
            <w:pPr>
              <w:pStyle w:val="ListParagraph"/>
              <w:spacing w:line="226" w:lineRule="auto"/>
              <w:ind w:left="0"/>
              <w:rPr>
                <w:i/>
                <w:iCs/>
                <w:sz w:val="18"/>
                <w:lang w:val="en-GB"/>
              </w:rPr>
            </w:pPr>
            <w:r>
              <w:rPr>
                <w:i/>
                <w:iCs/>
                <w:sz w:val="18"/>
                <w:lang w:val="en-GB"/>
              </w:rPr>
              <w:t>if the Unit is in the registered condominium plan</w:t>
            </w:r>
          </w:p>
        </w:tc>
        <w:tc>
          <w:tcPr>
            <w:tcW w:w="7216" w:type="dxa"/>
          </w:tcPr>
          <w:p w14:paraId="470BD986" w14:textId="16109312" w:rsidR="009B5948" w:rsidRDefault="00206C18" w:rsidP="009B5948">
            <w:pPr>
              <w:pStyle w:val="ListParagraph"/>
              <w:spacing w:line="226" w:lineRule="auto"/>
              <w:ind w:left="0"/>
              <w:rPr>
                <w:sz w:val="18"/>
                <w:lang w:val="en-GB"/>
              </w:rPr>
            </w:pPr>
            <w:r>
              <w:rPr>
                <w:sz w:val="18"/>
                <w:lang w:val="en-GB"/>
              </w:rPr>
              <w:t xml:space="preserve">Residential Site Unit Number </w:t>
            </w:r>
            <w:r w:rsidRPr="00CF698B">
              <w:rPr>
                <w:sz w:val="18"/>
                <w:lang w:val="en-GB"/>
              </w:rPr>
              <w:t>[LOTNUMBER</w:t>
            </w:r>
            <w:r>
              <w:rPr>
                <w:sz w:val="18"/>
                <w:lang w:val="en-GB"/>
              </w:rPr>
              <w:t xml:space="preserve">], being legal </w:t>
            </w:r>
            <w:r w:rsidR="009B5948">
              <w:rPr>
                <w:sz w:val="18"/>
                <w:lang w:val="en-GB"/>
              </w:rPr>
              <w:t xml:space="preserve">Unit _______, Level 1, Wellington Standard Condominium Plan No. 299, </w:t>
            </w:r>
            <w:r w:rsidR="009B5948" w:rsidRPr="00783610">
              <w:rPr>
                <w:sz w:val="18"/>
                <w:lang w:val="en-GB"/>
              </w:rPr>
              <w:t xml:space="preserve">municipally known </w:t>
            </w:r>
            <w:r w:rsidR="009B5948" w:rsidRPr="00CF698B">
              <w:rPr>
                <w:sz w:val="18"/>
                <w:lang w:val="en-GB"/>
              </w:rPr>
              <w:t xml:space="preserve">as [LOTNUMBER]- </w:t>
            </w:r>
            <w:r w:rsidR="009B5948" w:rsidRPr="00783610">
              <w:rPr>
                <w:sz w:val="18"/>
                <w:lang w:val="en-GB"/>
              </w:rPr>
              <w:t>824 Woolwich Street, Ontario</w:t>
            </w:r>
            <w:r w:rsidR="009B5948">
              <w:rPr>
                <w:sz w:val="18"/>
                <w:lang w:val="en-GB"/>
              </w:rPr>
              <w:t xml:space="preserve"> (the “Unit”)</w:t>
            </w:r>
          </w:p>
        </w:tc>
      </w:tr>
      <w:tr w:rsidR="009B5948" w14:paraId="25E3E290" w14:textId="77777777" w:rsidTr="009B5948">
        <w:tc>
          <w:tcPr>
            <w:tcW w:w="2612" w:type="dxa"/>
          </w:tcPr>
          <w:p w14:paraId="47C838AB" w14:textId="22F95420" w:rsidR="009B5948" w:rsidRPr="009B5948" w:rsidRDefault="009B5948" w:rsidP="009B5948">
            <w:pPr>
              <w:pStyle w:val="ListParagraph"/>
              <w:spacing w:line="226" w:lineRule="auto"/>
              <w:ind w:left="0"/>
              <w:rPr>
                <w:i/>
                <w:iCs/>
                <w:sz w:val="18"/>
                <w:lang w:val="en-GB"/>
              </w:rPr>
            </w:pPr>
            <w:r>
              <w:rPr>
                <w:i/>
                <w:iCs/>
                <w:sz w:val="18"/>
                <w:lang w:val="en-GB"/>
              </w:rPr>
              <w:t>If the Unit is in a Phase that is not yet registered</w:t>
            </w:r>
          </w:p>
        </w:tc>
        <w:tc>
          <w:tcPr>
            <w:tcW w:w="7216" w:type="dxa"/>
          </w:tcPr>
          <w:p w14:paraId="6732E0B8" w14:textId="5A129D73" w:rsidR="009B5948" w:rsidRDefault="009B5948" w:rsidP="009B5948">
            <w:pPr>
              <w:pStyle w:val="ListParagraph"/>
              <w:spacing w:line="226" w:lineRule="auto"/>
              <w:ind w:left="0"/>
              <w:rPr>
                <w:sz w:val="18"/>
                <w:lang w:val="en-GB"/>
              </w:rPr>
            </w:pPr>
            <w:r>
              <w:rPr>
                <w:sz w:val="18"/>
                <w:lang w:val="en-GB"/>
              </w:rPr>
              <w:t xml:space="preserve">Proposed Residential Unit </w:t>
            </w:r>
            <w:r w:rsidRPr="00CF698B">
              <w:rPr>
                <w:sz w:val="18"/>
                <w:lang w:val="en-GB"/>
              </w:rPr>
              <w:t xml:space="preserve">Number [LOTNUMBER], </w:t>
            </w:r>
            <w:r w:rsidRPr="00783610">
              <w:rPr>
                <w:sz w:val="18"/>
                <w:lang w:val="en-GB"/>
              </w:rPr>
              <w:t xml:space="preserve">Building </w:t>
            </w:r>
            <w:r w:rsidRPr="0033026C">
              <w:rPr>
                <w:sz w:val="18"/>
                <w:highlight w:val="lightGray"/>
                <w:lang w:val="en-GB"/>
              </w:rPr>
              <w:t>_________</w:t>
            </w:r>
            <w:r w:rsidRPr="00783610">
              <w:rPr>
                <w:sz w:val="18"/>
                <w:lang w:val="en-GB"/>
              </w:rPr>
              <w:t>,</w:t>
            </w:r>
            <w:r>
              <w:rPr>
                <w:sz w:val="18"/>
                <w:lang w:val="en-GB"/>
              </w:rPr>
              <w:t xml:space="preserve"> </w:t>
            </w:r>
            <w:r w:rsidRPr="00783610">
              <w:rPr>
                <w:sz w:val="18"/>
                <w:lang w:val="en-GB"/>
              </w:rPr>
              <w:t xml:space="preserve">municipally known </w:t>
            </w:r>
            <w:r w:rsidRPr="00CF698B">
              <w:rPr>
                <w:sz w:val="18"/>
                <w:lang w:val="en-GB"/>
              </w:rPr>
              <w:t xml:space="preserve">as [LOTNUMBER]- </w:t>
            </w:r>
            <w:r w:rsidRPr="00783610">
              <w:rPr>
                <w:sz w:val="18"/>
                <w:lang w:val="en-GB"/>
              </w:rPr>
              <w:t>824 Woolwich Street, Ontario</w:t>
            </w:r>
            <w:r>
              <w:rPr>
                <w:sz w:val="18"/>
                <w:lang w:val="en-GB"/>
              </w:rPr>
              <w:t xml:space="preserve"> (the “Unit”) which is to be registered within a future phase to be added to Wellington Standard Condominium Plan No. 299 by amendment to the declaration and description of that Condominium Plan</w:t>
            </w:r>
          </w:p>
        </w:tc>
      </w:tr>
    </w:tbl>
    <w:p w14:paraId="4F370402" w14:textId="77777777" w:rsidR="009B5948" w:rsidRPr="009B5948" w:rsidRDefault="009B5948" w:rsidP="009B5948">
      <w:pPr>
        <w:spacing w:line="226" w:lineRule="auto"/>
        <w:rPr>
          <w:sz w:val="18"/>
          <w:lang w:val="en-GB"/>
        </w:rPr>
      </w:pPr>
    </w:p>
    <w:p w14:paraId="4072FEAE" w14:textId="172F1E52" w:rsidR="005D209E" w:rsidRPr="0033026C" w:rsidRDefault="005D209E" w:rsidP="009B5948">
      <w:pPr>
        <w:pStyle w:val="ListParagraph"/>
        <w:spacing w:line="226" w:lineRule="auto"/>
        <w:ind w:left="360"/>
        <w:rPr>
          <w:sz w:val="18"/>
          <w:lang w:val="en-GB"/>
        </w:rPr>
      </w:pPr>
      <w:r w:rsidRPr="00783610">
        <w:rPr>
          <w:sz w:val="18"/>
          <w:lang w:val="en-GB"/>
        </w:rPr>
        <w:t>in accordance with the plans set out in the Schedules attached hereto examined by the Purchaser and subject further to the provisions set out in any Schedule or Condition attached hereto.</w:t>
      </w:r>
    </w:p>
    <w:p w14:paraId="16A11DB3" w14:textId="4236C0B2" w:rsidR="005D209E" w:rsidRDefault="005D209E" w:rsidP="0033026C">
      <w:pPr>
        <w:pStyle w:val="ListParagraph"/>
        <w:spacing w:line="226" w:lineRule="auto"/>
        <w:ind w:left="360"/>
        <w:rPr>
          <w:sz w:val="18"/>
          <w:lang w:val="en-GB"/>
        </w:rPr>
      </w:pPr>
    </w:p>
    <w:p w14:paraId="3DFD1041" w14:textId="79E036E7" w:rsidR="005D209E" w:rsidRDefault="005D209E" w:rsidP="005D209E">
      <w:pPr>
        <w:pStyle w:val="ListParagraph"/>
        <w:numPr>
          <w:ilvl w:val="0"/>
          <w:numId w:val="2"/>
        </w:numPr>
        <w:spacing w:line="226" w:lineRule="auto"/>
        <w:ind w:left="360" w:hanging="360"/>
        <w:rPr>
          <w:sz w:val="18"/>
          <w:lang w:val="en-GB"/>
        </w:rPr>
      </w:pPr>
      <w:r>
        <w:rPr>
          <w:sz w:val="18"/>
          <w:lang w:val="en-GB"/>
        </w:rPr>
        <w:t xml:space="preserve">The Purchaser acknowledges the Unit is </w:t>
      </w:r>
      <w:r w:rsidR="009B5948">
        <w:rPr>
          <w:sz w:val="18"/>
          <w:lang w:val="en-GB"/>
        </w:rPr>
        <w:t>a registered or proposed unit</w:t>
      </w:r>
      <w:r>
        <w:rPr>
          <w:sz w:val="18"/>
          <w:lang w:val="en-GB"/>
        </w:rPr>
        <w:t xml:space="preserve"> within a standard condominium plan that is to be phased pursuant to the Act as explained in more detail in the disclosure statement. </w:t>
      </w:r>
    </w:p>
    <w:p w14:paraId="3065583E" w14:textId="6CF12876" w:rsidR="005D209E" w:rsidRDefault="005D209E" w:rsidP="005D209E">
      <w:pPr>
        <w:widowControl/>
        <w:spacing w:line="227" w:lineRule="auto"/>
        <w:jc w:val="both"/>
        <w:rPr>
          <w:rFonts w:ascii="Arial" w:hAnsi="Arial"/>
          <w:lang w:val="en-GB"/>
        </w:rPr>
      </w:pPr>
      <w:r>
        <w:rPr>
          <w:rFonts w:ascii="Arial" w:hAnsi="Arial"/>
          <w:lang w:val="en-GB"/>
        </w:rPr>
        <w:t>PURCHASE PRICE</w:t>
      </w:r>
    </w:p>
    <w:p w14:paraId="3AF71911" w14:textId="7AAA3019" w:rsidR="005D209E" w:rsidRDefault="005D209E" w:rsidP="005D209E">
      <w:pPr>
        <w:pStyle w:val="ListParagraph"/>
        <w:numPr>
          <w:ilvl w:val="0"/>
          <w:numId w:val="2"/>
        </w:numPr>
        <w:spacing w:line="226" w:lineRule="auto"/>
        <w:ind w:left="360" w:hanging="360"/>
        <w:rPr>
          <w:sz w:val="18"/>
          <w:lang w:val="en-GB"/>
        </w:rPr>
      </w:pPr>
      <w:r w:rsidRPr="00CB4389">
        <w:rPr>
          <w:sz w:val="18"/>
          <w:lang w:val="en-GB"/>
        </w:rPr>
        <w:t xml:space="preserve">The Purchaser agrees to purchase the </w:t>
      </w:r>
      <w:r>
        <w:rPr>
          <w:sz w:val="18"/>
          <w:lang w:val="en-GB"/>
        </w:rPr>
        <w:t>Unit</w:t>
      </w:r>
      <w:r w:rsidRPr="00CB4389">
        <w:rPr>
          <w:sz w:val="18"/>
          <w:lang w:val="en-GB"/>
        </w:rPr>
        <w:t xml:space="preserve"> for the sum of </w:t>
      </w:r>
      <w:r w:rsidRPr="00CF698B">
        <w:rPr>
          <w:rFonts w:cs="Arial"/>
          <w:b/>
          <w:sz w:val="18"/>
          <w:szCs w:val="18"/>
          <w:u w:val="single"/>
          <w:lang w:val="en-GB"/>
        </w:rPr>
        <w:t xml:space="preserve">$[BASEPRICE ++ TOTALEXTRAS_WTAX] </w:t>
      </w:r>
      <w:r w:rsidRPr="00CF698B">
        <w:rPr>
          <w:rFonts w:cs="Arial"/>
          <w:b/>
          <w:sz w:val="18"/>
          <w:szCs w:val="18"/>
          <w:lang w:val="en-GB"/>
        </w:rPr>
        <w:t xml:space="preserve"> Dollars </w:t>
      </w:r>
      <w:r w:rsidRPr="00B602B3">
        <w:rPr>
          <w:rFonts w:cs="Arial"/>
          <w:b/>
          <w:sz w:val="18"/>
          <w:szCs w:val="18"/>
          <w:lang w:val="en-GB"/>
        </w:rPr>
        <w:t xml:space="preserve">(or) </w:t>
      </w:r>
      <w:r w:rsidRPr="00CF698B">
        <w:rPr>
          <w:rFonts w:cs="Arial"/>
          <w:b/>
          <w:sz w:val="18"/>
          <w:szCs w:val="18"/>
          <w:lang w:val="en-GB"/>
        </w:rPr>
        <w:t>($[$BASEPRICE ++ TOTALEXTRAS_WTAX])</w:t>
      </w:r>
      <w:r w:rsidRPr="00CF698B">
        <w:rPr>
          <w:sz w:val="18"/>
          <w:lang w:val="en-GB"/>
        </w:rPr>
        <w:t xml:space="preserve"> of </w:t>
      </w:r>
      <w:r w:rsidRPr="00CB4389">
        <w:rPr>
          <w:sz w:val="18"/>
          <w:lang w:val="en-GB"/>
        </w:rPr>
        <w:t>lawful money of Canada (the “Purchase Price”), payable as follows:</w:t>
      </w:r>
    </w:p>
    <w:p w14:paraId="34897326" w14:textId="6D3F4783" w:rsidR="005D209E" w:rsidRDefault="005D209E" w:rsidP="005D209E">
      <w:pPr>
        <w:pStyle w:val="ListParagraph"/>
        <w:spacing w:line="226" w:lineRule="auto"/>
        <w:ind w:left="270"/>
        <w:rPr>
          <w:sz w:val="18"/>
          <w:lang w:val="en-GB"/>
        </w:rPr>
      </w:pPr>
    </w:p>
    <w:p w14:paraId="181347B5" w14:textId="73C8C9DD" w:rsidR="005D209E" w:rsidRPr="0069071B" w:rsidRDefault="005D209E" w:rsidP="005D209E">
      <w:pPr>
        <w:pStyle w:val="ListParagraph"/>
        <w:numPr>
          <w:ilvl w:val="1"/>
          <w:numId w:val="2"/>
        </w:numPr>
        <w:spacing w:line="226" w:lineRule="auto"/>
        <w:ind w:left="900"/>
        <w:rPr>
          <w:sz w:val="18"/>
          <w:lang w:val="en-GB"/>
        </w:rPr>
      </w:pPr>
      <w:r w:rsidRPr="0069071B">
        <w:rPr>
          <w:rFonts w:cs="Arial"/>
          <w:sz w:val="18"/>
          <w:lang w:val="en-GB"/>
        </w:rPr>
        <w:t xml:space="preserve">deposits </w:t>
      </w:r>
      <w:r>
        <w:rPr>
          <w:rFonts w:cs="Arial"/>
          <w:sz w:val="18"/>
          <w:lang w:val="en-GB"/>
        </w:rPr>
        <w:t>are payable</w:t>
      </w:r>
      <w:r w:rsidRPr="0069071B">
        <w:rPr>
          <w:rFonts w:cs="Arial"/>
          <w:sz w:val="18"/>
          <w:lang w:val="en-GB"/>
        </w:rPr>
        <w:t xml:space="preserve"> in the amounts and dates as set out in Schedule “A(2)” (Deposit Schedule) as deposit</w:t>
      </w:r>
      <w:r>
        <w:rPr>
          <w:rFonts w:cs="Arial"/>
          <w:sz w:val="18"/>
          <w:lang w:val="en-GB"/>
        </w:rPr>
        <w:t>s</w:t>
      </w:r>
      <w:r w:rsidRPr="0069071B">
        <w:rPr>
          <w:rFonts w:cs="Arial"/>
          <w:sz w:val="18"/>
          <w:lang w:val="en-GB"/>
        </w:rPr>
        <w:t xml:space="preserve"> to be credited toward the Purchase Price on Closing; whereby the Vendor</w:t>
      </w:r>
      <w:r>
        <w:rPr>
          <w:rFonts w:cs="Arial"/>
          <w:sz w:val="18"/>
          <w:lang w:val="en-GB"/>
        </w:rPr>
        <w:t>’s solicitor</w:t>
      </w:r>
      <w:r w:rsidRPr="0069071B">
        <w:rPr>
          <w:rFonts w:cs="Arial"/>
          <w:sz w:val="18"/>
          <w:lang w:val="en-GB"/>
        </w:rPr>
        <w:t xml:space="preserve"> must be in receipt of all deposits outlined in Schedule “A(2)” by </w:t>
      </w:r>
      <w:r w:rsidRPr="0069071B">
        <w:rPr>
          <w:rFonts w:cs="Arial"/>
          <w:bCs/>
          <w:sz w:val="18"/>
          <w:szCs w:val="18"/>
          <w:lang w:val="en-GB"/>
        </w:rPr>
        <w:t>the dates set out therein</w:t>
      </w:r>
      <w:r>
        <w:rPr>
          <w:rFonts w:cs="Arial"/>
          <w:bCs/>
          <w:sz w:val="18"/>
          <w:szCs w:val="18"/>
          <w:lang w:val="en-GB"/>
        </w:rPr>
        <w:t xml:space="preserve">.  </w:t>
      </w:r>
      <w:r w:rsidRPr="00120A07">
        <w:rPr>
          <w:rFonts w:cs="Arial"/>
          <w:bCs/>
          <w:sz w:val="18"/>
          <w:szCs w:val="18"/>
          <w:lang w:val="en-GB"/>
        </w:rPr>
        <w:t>For any deposits that are to be paid after the initial deposit, post-dated cheques for all of the same shall be provided to the Vendor at the time of the delivery of the initial deposit</w:t>
      </w:r>
      <w:r w:rsidRPr="0069071B">
        <w:rPr>
          <w:rFonts w:cs="Arial"/>
          <w:bCs/>
          <w:sz w:val="18"/>
          <w:szCs w:val="18"/>
          <w:lang w:val="en-GB"/>
        </w:rPr>
        <w:t>; and,</w:t>
      </w:r>
    </w:p>
    <w:p w14:paraId="36B2A87F" w14:textId="77777777" w:rsidR="005D209E" w:rsidRPr="0069071B" w:rsidRDefault="005D209E" w:rsidP="005D209E">
      <w:pPr>
        <w:pStyle w:val="ListParagraph"/>
        <w:spacing w:line="226" w:lineRule="auto"/>
        <w:ind w:left="900"/>
        <w:rPr>
          <w:sz w:val="18"/>
          <w:lang w:val="en-GB"/>
        </w:rPr>
      </w:pPr>
    </w:p>
    <w:p w14:paraId="7EF6DD62" w14:textId="2229CADA" w:rsidR="005D209E" w:rsidRDefault="005D209E" w:rsidP="005D209E">
      <w:pPr>
        <w:pStyle w:val="ListParagraph"/>
        <w:numPr>
          <w:ilvl w:val="1"/>
          <w:numId w:val="2"/>
        </w:numPr>
        <w:spacing w:line="226" w:lineRule="auto"/>
        <w:ind w:left="900"/>
        <w:rPr>
          <w:sz w:val="18"/>
          <w:lang w:val="en-GB"/>
        </w:rPr>
      </w:pPr>
      <w:r w:rsidRPr="0069071B">
        <w:rPr>
          <w:sz w:val="18"/>
          <w:lang w:val="en-GB"/>
        </w:rPr>
        <w:t>On the Closing Date (as defined below), the Purchaser shall pay the balance of the Purchase Price subject to usual adjustments and those set out herein.</w:t>
      </w:r>
      <w:r>
        <w:rPr>
          <w:sz w:val="18"/>
          <w:lang w:val="en-GB"/>
        </w:rPr>
        <w:t xml:space="preserve"> </w:t>
      </w:r>
      <w:r w:rsidRPr="0069071B">
        <w:rPr>
          <w:sz w:val="18"/>
          <w:lang w:val="en-GB"/>
        </w:rPr>
        <w:t xml:space="preserve"> Notwithstanding anything herein to the contrary, at the option of the Vendor's solicitor, closing funds are to be provided by </w:t>
      </w:r>
      <w:r w:rsidRPr="00CA6A31">
        <w:rPr>
          <w:sz w:val="18"/>
          <w:lang w:val="en-GB"/>
        </w:rPr>
        <w:t>wire transfer that qualifies as a payment pursuant to the electronic funds transfer system (Lynx) that is owned and operated by the Canadian Payments Association as detailed in By-Law No. 9 of the said Association</w:t>
      </w:r>
      <w:r w:rsidRPr="0069071B">
        <w:rPr>
          <w:sz w:val="18"/>
          <w:lang w:val="en-GB"/>
        </w:rPr>
        <w:t xml:space="preserve">.  Any administrative or bank fee levied by the Vendor’s solicitor’s financial institution in association with closing funds being provided to the Vendor’s solicitor shall be the responsibility of the Purchaser and are to be paid on Closing.  </w:t>
      </w:r>
      <w:r w:rsidRPr="00975817">
        <w:rPr>
          <w:b/>
          <w:bCs/>
          <w:sz w:val="18"/>
          <w:lang w:val="en-GB"/>
        </w:rPr>
        <w:t xml:space="preserve">No </w:t>
      </w:r>
      <w:r w:rsidR="009B5948">
        <w:rPr>
          <w:b/>
          <w:bCs/>
          <w:sz w:val="18"/>
          <w:lang w:val="en-GB"/>
        </w:rPr>
        <w:t xml:space="preserve">Certified Cheques, </w:t>
      </w:r>
      <w:r w:rsidRPr="00975817">
        <w:rPr>
          <w:b/>
          <w:bCs/>
          <w:sz w:val="18"/>
          <w:lang w:val="en-GB"/>
        </w:rPr>
        <w:t>Bank Drafts or Money Orders will be accepted</w:t>
      </w:r>
      <w:r w:rsidRPr="0069071B">
        <w:rPr>
          <w:sz w:val="18"/>
          <w:lang w:val="en-GB"/>
        </w:rPr>
        <w:t xml:space="preserve">.  </w:t>
      </w:r>
      <w:r w:rsidRPr="008E25A9">
        <w:rPr>
          <w:sz w:val="18"/>
          <w:lang w:val="en-GB"/>
        </w:rPr>
        <w:t xml:space="preserve">The Purchaser’s solicitor will, prior to Closing, provide a copy </w:t>
      </w:r>
      <w:r>
        <w:rPr>
          <w:sz w:val="18"/>
          <w:lang w:val="en-GB"/>
        </w:rPr>
        <w:t>of the wire confirmation,</w:t>
      </w:r>
      <w:r w:rsidRPr="008E25A9">
        <w:rPr>
          <w:sz w:val="18"/>
          <w:lang w:val="en-GB"/>
        </w:rPr>
        <w:t xml:space="preserve"> and a signed Confirmation as to Closing Funds from the Purchaser’s solicitor in the form to be provided by the Vendor’s solicitor prior to Closing</w:t>
      </w:r>
      <w:r>
        <w:rPr>
          <w:sz w:val="18"/>
          <w:lang w:val="en-GB"/>
        </w:rPr>
        <w:t>.</w:t>
      </w:r>
    </w:p>
    <w:p w14:paraId="5F980338" w14:textId="77777777" w:rsidR="005D209E" w:rsidRPr="00A61467" w:rsidRDefault="005D209E" w:rsidP="005D209E">
      <w:pPr>
        <w:pStyle w:val="ListParagraph"/>
        <w:rPr>
          <w:sz w:val="18"/>
          <w:lang w:val="en-GB"/>
        </w:rPr>
      </w:pPr>
    </w:p>
    <w:p w14:paraId="65C056AE" w14:textId="77777777" w:rsidR="005D209E" w:rsidRDefault="005D209E" w:rsidP="005D209E">
      <w:pPr>
        <w:pStyle w:val="ListParagraph"/>
        <w:numPr>
          <w:ilvl w:val="0"/>
          <w:numId w:val="2"/>
        </w:numPr>
        <w:spacing w:after="0" w:line="226" w:lineRule="auto"/>
        <w:ind w:left="360" w:hanging="360"/>
        <w:rPr>
          <w:sz w:val="18"/>
          <w:lang w:val="en-GB"/>
        </w:rPr>
      </w:pPr>
      <w:r>
        <w:rPr>
          <w:sz w:val="18"/>
          <w:lang w:val="en-GB"/>
        </w:rPr>
        <w:t>The Purchase Price must be paid in full on Closing.  No holdback of the Purchase Price is permitted for any reason.</w:t>
      </w:r>
    </w:p>
    <w:p w14:paraId="1ECA3B29" w14:textId="77777777" w:rsidR="005D209E" w:rsidRPr="0044350B" w:rsidRDefault="005D209E" w:rsidP="005D209E">
      <w:pPr>
        <w:rPr>
          <w:sz w:val="18"/>
          <w:lang w:val="en-GB"/>
        </w:rPr>
      </w:pPr>
    </w:p>
    <w:p w14:paraId="4F4C6797" w14:textId="77777777" w:rsidR="005D209E" w:rsidRDefault="005D209E" w:rsidP="005D209E">
      <w:pPr>
        <w:widowControl/>
        <w:spacing w:line="227" w:lineRule="auto"/>
        <w:jc w:val="both"/>
        <w:rPr>
          <w:rFonts w:ascii="Arial" w:hAnsi="Arial"/>
          <w:lang w:val="en-GB"/>
        </w:rPr>
      </w:pPr>
      <w:r>
        <w:rPr>
          <w:rFonts w:ascii="Arial" w:hAnsi="Arial"/>
          <w:lang w:val="en-GB"/>
        </w:rPr>
        <w:t>PARKING UNIT</w:t>
      </w:r>
    </w:p>
    <w:p w14:paraId="412EE193" w14:textId="77777777" w:rsidR="005D209E" w:rsidRDefault="005D209E" w:rsidP="005D209E">
      <w:pPr>
        <w:widowControl/>
        <w:spacing w:line="226" w:lineRule="auto"/>
        <w:jc w:val="both"/>
        <w:rPr>
          <w:rFonts w:ascii="Arial" w:hAnsi="Arial"/>
          <w:i/>
          <w:iCs/>
          <w:sz w:val="18"/>
          <w:lang w:val="en-GB"/>
        </w:rPr>
      </w:pPr>
      <w:r>
        <w:rPr>
          <w:rFonts w:ascii="Arial" w:hAnsi="Arial"/>
          <w:i/>
          <w:iCs/>
          <w:sz w:val="18"/>
          <w:lang w:val="en-GB"/>
        </w:rPr>
        <w:t>[If incomplete, no Parking Unit is being purchased by the Purchaser and none shall be conveyed on closing.]</w:t>
      </w:r>
    </w:p>
    <w:p w14:paraId="3E909673" w14:textId="77777777" w:rsidR="005D209E" w:rsidRPr="007214E0" w:rsidRDefault="005D209E" w:rsidP="005D209E">
      <w:pPr>
        <w:widowControl/>
        <w:spacing w:line="226" w:lineRule="auto"/>
        <w:jc w:val="both"/>
        <w:rPr>
          <w:rFonts w:ascii="Arial" w:hAnsi="Arial"/>
          <w:i/>
          <w:iCs/>
          <w:sz w:val="18"/>
          <w:lang w:val="en-GB"/>
        </w:rPr>
      </w:pPr>
    </w:p>
    <w:p w14:paraId="4BE88FA5" w14:textId="77777777" w:rsidR="005D209E" w:rsidRDefault="005D209E" w:rsidP="005D209E">
      <w:pPr>
        <w:pStyle w:val="ListParagraph"/>
        <w:numPr>
          <w:ilvl w:val="0"/>
          <w:numId w:val="2"/>
        </w:numPr>
        <w:spacing w:line="226" w:lineRule="auto"/>
        <w:ind w:left="360" w:hanging="360"/>
        <w:rPr>
          <w:sz w:val="18"/>
          <w:lang w:val="en-GB"/>
        </w:rPr>
      </w:pPr>
      <w:r>
        <w:rPr>
          <w:sz w:val="18"/>
          <w:lang w:val="en-GB"/>
        </w:rPr>
        <w:t>The Purchaser agrees to purchase one (1) Parking Unit</w:t>
      </w:r>
      <w:r w:rsidRPr="00CB4389">
        <w:rPr>
          <w:sz w:val="18"/>
          <w:lang w:val="en-GB"/>
        </w:rPr>
        <w:t>.</w:t>
      </w:r>
      <w:r>
        <w:rPr>
          <w:sz w:val="18"/>
          <w:lang w:val="en-GB"/>
        </w:rPr>
        <w:t xml:space="preserve">  The purchase price of the Parking Unit shall be</w:t>
      </w:r>
      <w:r w:rsidRPr="0044350B">
        <w:rPr>
          <w:bCs/>
          <w:sz w:val="18"/>
          <w:lang w:val="en-GB"/>
        </w:rPr>
        <w:t xml:space="preserve"> </w:t>
      </w:r>
      <w:r w:rsidRPr="0033026C">
        <w:rPr>
          <w:rFonts w:cs="Arial"/>
          <w:bCs/>
          <w:sz w:val="18"/>
          <w:szCs w:val="18"/>
          <w:highlight w:val="lightGray"/>
          <w:u w:val="single"/>
          <w:lang w:val="en-GB"/>
        </w:rPr>
        <w:t>________________</w:t>
      </w:r>
      <w:r w:rsidRPr="0044350B">
        <w:rPr>
          <w:rFonts w:cs="Arial"/>
          <w:bCs/>
          <w:sz w:val="18"/>
          <w:szCs w:val="18"/>
          <w:lang w:val="en-GB"/>
        </w:rPr>
        <w:t xml:space="preserve"> Dollars </w:t>
      </w:r>
      <w:r w:rsidRPr="0033026C">
        <w:rPr>
          <w:rFonts w:cs="Arial"/>
          <w:bCs/>
          <w:sz w:val="18"/>
          <w:szCs w:val="18"/>
          <w:highlight w:val="lightGray"/>
          <w:lang w:val="en-GB"/>
        </w:rPr>
        <w:t>($_______.___)</w:t>
      </w:r>
      <w:r w:rsidRPr="0033026C">
        <w:rPr>
          <w:sz w:val="18"/>
          <w:highlight w:val="lightGray"/>
          <w:lang w:val="en-GB"/>
        </w:rPr>
        <w:t>.</w:t>
      </w:r>
      <w:r>
        <w:rPr>
          <w:sz w:val="18"/>
          <w:lang w:val="en-GB"/>
        </w:rPr>
        <w:t xml:space="preserve">  The purchase price for the Parking Unit is payable on Closing in addition to the purchase price for the Residential Unit set out in paragraph 3 above.  The location of the Parking Unit being conveyed will be determined by the Vendor prior to Closing in the Vendor’s sole discretion.</w:t>
      </w:r>
      <w:r w:rsidRPr="00CB4389">
        <w:rPr>
          <w:sz w:val="18"/>
          <w:lang w:val="en-GB"/>
        </w:rPr>
        <w:t xml:space="preserve">  </w:t>
      </w:r>
    </w:p>
    <w:p w14:paraId="33DB8CED" w14:textId="77777777" w:rsidR="005D209E" w:rsidRDefault="005D209E" w:rsidP="005D209E">
      <w:pPr>
        <w:pStyle w:val="ListParagraph"/>
        <w:spacing w:line="226" w:lineRule="auto"/>
        <w:ind w:left="360"/>
        <w:rPr>
          <w:sz w:val="18"/>
          <w:lang w:val="en-GB"/>
        </w:rPr>
      </w:pPr>
    </w:p>
    <w:p w14:paraId="08BA2DBA" w14:textId="77777777" w:rsidR="005D209E" w:rsidRPr="00625FDA" w:rsidRDefault="005D209E" w:rsidP="005D209E">
      <w:pPr>
        <w:pStyle w:val="ListParagraph"/>
        <w:numPr>
          <w:ilvl w:val="0"/>
          <w:numId w:val="2"/>
        </w:numPr>
        <w:ind w:left="360" w:hanging="360"/>
        <w:rPr>
          <w:sz w:val="18"/>
          <w:lang w:val="en-GB"/>
        </w:rPr>
      </w:pPr>
      <w:r w:rsidRPr="00625FDA">
        <w:rPr>
          <w:sz w:val="18"/>
          <w:lang w:val="en-GB"/>
        </w:rPr>
        <w:t xml:space="preserve">Any later reference in this Agreement to the Unit shall include </w:t>
      </w:r>
      <w:r>
        <w:rPr>
          <w:sz w:val="18"/>
          <w:lang w:val="en-GB"/>
        </w:rPr>
        <w:t>the Residential Unit set out in paragraph 1 above and the</w:t>
      </w:r>
      <w:r w:rsidRPr="00625FDA">
        <w:rPr>
          <w:sz w:val="18"/>
          <w:lang w:val="en-GB"/>
        </w:rPr>
        <w:t xml:space="preserve"> Parking Unit being purchased by the Purchaser</w:t>
      </w:r>
      <w:r>
        <w:rPr>
          <w:sz w:val="18"/>
          <w:lang w:val="en-GB"/>
        </w:rPr>
        <w:t xml:space="preserve"> (if any)</w:t>
      </w:r>
      <w:r w:rsidRPr="00625FDA">
        <w:rPr>
          <w:sz w:val="18"/>
          <w:lang w:val="en-GB"/>
        </w:rPr>
        <w:t xml:space="preserve"> and references to the Purchase Price shall refer to the purchase price(s) of both the Residential Unit and the Parking Unit.</w:t>
      </w:r>
    </w:p>
    <w:p w14:paraId="6978F2F0" w14:textId="77777777" w:rsidR="005D209E" w:rsidRDefault="005D209E" w:rsidP="005D209E">
      <w:pPr>
        <w:widowControl/>
        <w:spacing w:line="227" w:lineRule="auto"/>
        <w:jc w:val="both"/>
        <w:rPr>
          <w:rFonts w:ascii="Arial" w:hAnsi="Arial"/>
          <w:lang w:val="en-GB"/>
        </w:rPr>
      </w:pPr>
      <w:r>
        <w:rPr>
          <w:rFonts w:ascii="Arial" w:hAnsi="Arial"/>
          <w:lang w:val="en-GB"/>
        </w:rPr>
        <w:t>SCHEDULES</w:t>
      </w:r>
    </w:p>
    <w:p w14:paraId="600CCE22" w14:textId="77777777" w:rsidR="005D209E" w:rsidRDefault="005D209E" w:rsidP="005D209E">
      <w:pPr>
        <w:pStyle w:val="ListParagraph"/>
        <w:numPr>
          <w:ilvl w:val="0"/>
          <w:numId w:val="2"/>
        </w:numPr>
        <w:spacing w:line="227" w:lineRule="auto"/>
        <w:ind w:left="360" w:hanging="360"/>
        <w:rPr>
          <w:sz w:val="18"/>
          <w:lang w:val="en-GB"/>
        </w:rPr>
      </w:pPr>
      <w:r>
        <w:rPr>
          <w:sz w:val="18"/>
          <w:lang w:val="en-GB"/>
        </w:rPr>
        <w:t xml:space="preserve">The following Schedules form an integral part of this Agreement, whether same are executed by the parties or not.  All Schedules are deemed to be dated on the same date as this Agreement. </w:t>
      </w:r>
    </w:p>
    <w:p w14:paraId="664CCC3C" w14:textId="0CDD73B6" w:rsidR="005D209E" w:rsidRPr="002114AD" w:rsidRDefault="005D209E" w:rsidP="005D209E">
      <w:pPr>
        <w:spacing w:line="227" w:lineRule="auto"/>
        <w:rPr>
          <w:rFonts w:ascii="Arial" w:hAnsi="Arial" w:cs="Arial"/>
          <w:sz w:val="18"/>
          <w:lang w:val="en-GB"/>
        </w:rPr>
      </w:pPr>
      <w:r w:rsidRPr="002114AD">
        <w:rPr>
          <w:rFonts w:ascii="Arial" w:hAnsi="Arial" w:cs="Arial"/>
          <w:sz w:val="18"/>
          <w:lang w:val="en-GB"/>
        </w:rPr>
        <w:t>SCHEDULES - A(1)-Pricing, A(2)-Deposit Schedule, B(1)- Specifications, C(</w:t>
      </w:r>
      <w:r>
        <w:rPr>
          <w:rFonts w:ascii="Arial" w:hAnsi="Arial" w:cs="Arial"/>
          <w:sz w:val="18"/>
          <w:lang w:val="en-GB"/>
        </w:rPr>
        <w:t>1</w:t>
      </w:r>
      <w:r w:rsidRPr="002114AD">
        <w:rPr>
          <w:rFonts w:ascii="Arial" w:hAnsi="Arial" w:cs="Arial"/>
          <w:sz w:val="18"/>
          <w:lang w:val="en-GB"/>
        </w:rPr>
        <w:t>)-Floor Plan, C(</w:t>
      </w:r>
      <w:r>
        <w:rPr>
          <w:rFonts w:ascii="Arial" w:hAnsi="Arial" w:cs="Arial"/>
          <w:sz w:val="18"/>
          <w:lang w:val="en-GB"/>
        </w:rPr>
        <w:t>2</w:t>
      </w:r>
      <w:r w:rsidRPr="002114AD">
        <w:rPr>
          <w:rFonts w:ascii="Arial" w:hAnsi="Arial" w:cs="Arial"/>
          <w:sz w:val="18"/>
          <w:lang w:val="en-GB"/>
        </w:rPr>
        <w:t xml:space="preserve">)-Site Plan, </w:t>
      </w:r>
      <w:r w:rsidR="00962275">
        <w:rPr>
          <w:rFonts w:ascii="Arial" w:hAnsi="Arial" w:cs="Arial"/>
          <w:sz w:val="18"/>
          <w:lang w:val="en-GB"/>
        </w:rPr>
        <w:t xml:space="preserve">C(3) Elevations, </w:t>
      </w:r>
      <w:r w:rsidRPr="002114AD">
        <w:rPr>
          <w:rFonts w:ascii="Arial" w:hAnsi="Arial" w:cs="Arial"/>
          <w:sz w:val="18"/>
          <w:lang w:val="en-GB"/>
        </w:rPr>
        <w:t>D(</w:t>
      </w:r>
      <w:r>
        <w:rPr>
          <w:rFonts w:ascii="Arial" w:hAnsi="Arial" w:cs="Arial"/>
          <w:sz w:val="18"/>
          <w:lang w:val="en-GB"/>
        </w:rPr>
        <w:t>1</w:t>
      </w:r>
      <w:r w:rsidRPr="002114AD">
        <w:rPr>
          <w:rFonts w:ascii="Arial" w:hAnsi="Arial" w:cs="Arial"/>
          <w:sz w:val="18"/>
          <w:lang w:val="en-GB"/>
        </w:rPr>
        <w:t>) Construction Safety Policy, D(</w:t>
      </w:r>
      <w:r>
        <w:rPr>
          <w:rFonts w:ascii="Arial" w:hAnsi="Arial" w:cs="Arial"/>
          <w:sz w:val="18"/>
          <w:lang w:val="en-GB"/>
        </w:rPr>
        <w:t>2</w:t>
      </w:r>
      <w:r w:rsidRPr="002114AD">
        <w:rPr>
          <w:rFonts w:ascii="Arial" w:hAnsi="Arial" w:cs="Arial"/>
          <w:sz w:val="18"/>
          <w:lang w:val="en-GB"/>
        </w:rPr>
        <w:t xml:space="preserve">) Colour Selections, </w:t>
      </w:r>
      <w:r>
        <w:rPr>
          <w:rFonts w:ascii="Arial" w:hAnsi="Arial" w:cs="Arial"/>
          <w:sz w:val="18"/>
          <w:lang w:val="en-GB"/>
        </w:rPr>
        <w:t xml:space="preserve">G(1) General Provisions, </w:t>
      </w:r>
      <w:r w:rsidRPr="002114AD">
        <w:rPr>
          <w:rFonts w:ascii="Arial" w:hAnsi="Arial" w:cs="Arial"/>
          <w:sz w:val="18"/>
          <w:lang w:val="en-GB"/>
        </w:rPr>
        <w:t xml:space="preserve">H(1) HST, </w:t>
      </w:r>
      <w:r>
        <w:rPr>
          <w:rFonts w:ascii="Arial" w:hAnsi="Arial" w:cs="Arial"/>
          <w:sz w:val="18"/>
          <w:lang w:val="en-GB"/>
        </w:rPr>
        <w:t>J(1) Document Registration Schedule, O(1) Terms of Interim Occupancy; P(1) Power of Attorney; S(1) Assignment Schedule; T</w:t>
      </w:r>
      <w:r w:rsidRPr="002114AD">
        <w:rPr>
          <w:rFonts w:ascii="Arial" w:hAnsi="Arial" w:cs="Arial"/>
          <w:sz w:val="18"/>
          <w:lang w:val="en-GB"/>
        </w:rPr>
        <w:t>(1)Tarion</w:t>
      </w:r>
      <w:r>
        <w:rPr>
          <w:rFonts w:ascii="Arial" w:hAnsi="Arial" w:cs="Arial"/>
          <w:sz w:val="18"/>
          <w:lang w:val="en-GB"/>
        </w:rPr>
        <w:t xml:space="preserve"> Addendum</w:t>
      </w:r>
      <w:r w:rsidRPr="002114AD">
        <w:rPr>
          <w:rFonts w:ascii="Arial" w:hAnsi="Arial" w:cs="Arial"/>
          <w:sz w:val="18"/>
          <w:lang w:val="en-GB"/>
        </w:rPr>
        <w:t xml:space="preserve">,  and other </w:t>
      </w:r>
      <w:r w:rsidRPr="002114AD">
        <w:rPr>
          <w:rFonts w:ascii="Arial" w:hAnsi="Arial" w:cs="Arial"/>
          <w:sz w:val="18"/>
          <w:lang w:val="en-GB"/>
        </w:rPr>
        <w:lastRenderedPageBreak/>
        <w:t>schedule(s</w:t>
      </w:r>
      <w:r w:rsidRPr="002114AD">
        <w:rPr>
          <w:rFonts w:ascii="Arial" w:hAnsi="Arial" w:cs="Arial"/>
          <w:bCs/>
          <w:iCs/>
          <w:sz w:val="20"/>
          <w:lang w:val="en-GB"/>
        </w:rPr>
        <w:t xml:space="preserve">) </w:t>
      </w:r>
      <w:r w:rsidRPr="002114AD">
        <w:rPr>
          <w:rFonts w:ascii="Arial" w:hAnsi="Arial" w:cs="Arial"/>
          <w:b/>
          <w:i/>
          <w:sz w:val="20"/>
          <w:u w:val="single"/>
          <w:lang w:val="en-GB"/>
        </w:rPr>
        <w:tab/>
      </w:r>
      <w:r w:rsidRPr="002114AD">
        <w:rPr>
          <w:rFonts w:ascii="Arial" w:hAnsi="Arial" w:cs="Arial"/>
          <w:b/>
          <w:i/>
          <w:sz w:val="20"/>
          <w:u w:val="single"/>
          <w:lang w:val="en-GB"/>
        </w:rPr>
        <w:tab/>
      </w:r>
      <w:r w:rsidRPr="002114AD">
        <w:rPr>
          <w:rFonts w:ascii="Arial" w:hAnsi="Arial" w:cs="Arial"/>
          <w:b/>
          <w:i/>
          <w:sz w:val="20"/>
          <w:u w:val="single"/>
          <w:lang w:val="en-GB"/>
        </w:rPr>
        <w:tab/>
      </w:r>
      <w:r w:rsidRPr="002114AD">
        <w:rPr>
          <w:rFonts w:ascii="Arial" w:hAnsi="Arial" w:cs="Arial"/>
          <w:sz w:val="18"/>
          <w:lang w:val="en-GB"/>
        </w:rPr>
        <w:t>(specific as required).</w:t>
      </w:r>
      <w:r>
        <w:rPr>
          <w:rFonts w:ascii="Arial" w:hAnsi="Arial" w:cs="Arial"/>
          <w:sz w:val="18"/>
          <w:lang w:val="en-GB"/>
        </w:rPr>
        <w:t xml:space="preserve"> </w:t>
      </w:r>
    </w:p>
    <w:p w14:paraId="2B440A7E" w14:textId="77777777" w:rsidR="005D209E" w:rsidRDefault="005D209E" w:rsidP="005D209E">
      <w:pPr>
        <w:widowControl/>
        <w:spacing w:line="227" w:lineRule="auto"/>
        <w:jc w:val="both"/>
        <w:rPr>
          <w:rFonts w:ascii="Arial" w:hAnsi="Arial"/>
          <w:sz w:val="18"/>
          <w:lang w:val="en-GB"/>
        </w:rPr>
      </w:pPr>
    </w:p>
    <w:p w14:paraId="6C533E71" w14:textId="77777777" w:rsidR="005D209E" w:rsidRPr="00D74636" w:rsidRDefault="005D209E" w:rsidP="005D209E">
      <w:pPr>
        <w:widowControl/>
        <w:spacing w:line="227" w:lineRule="auto"/>
        <w:jc w:val="both"/>
        <w:rPr>
          <w:rFonts w:ascii="Arial" w:hAnsi="Arial"/>
          <w:sz w:val="18"/>
          <w:u w:val="single"/>
          <w:lang w:val="en-GB"/>
        </w:rPr>
      </w:pPr>
      <w:r>
        <w:rPr>
          <w:rFonts w:ascii="Arial" w:hAnsi="Arial"/>
          <w:sz w:val="18"/>
          <w:lang w:val="en-GB"/>
        </w:rPr>
        <w:t>CONDITIONS:</w:t>
      </w:r>
      <w:r>
        <w:rPr>
          <w:rFonts w:ascii="Arial" w:hAnsi="Arial"/>
          <w:sz w:val="18"/>
          <w:lang w:val="en-GB"/>
        </w:rPr>
        <w:tab/>
        <w:t>E(1)-Cooling-Off Period</w:t>
      </w:r>
    </w:p>
    <w:p w14:paraId="508F5782" w14:textId="2800A101" w:rsidR="005D209E" w:rsidRPr="00581B9D" w:rsidRDefault="005D209E" w:rsidP="005D209E">
      <w:pPr>
        <w:widowControl/>
        <w:spacing w:line="227" w:lineRule="auto"/>
        <w:jc w:val="both"/>
        <w:rPr>
          <w:rFonts w:ascii="Arial" w:hAnsi="Arial"/>
          <w:sz w:val="18"/>
          <w:lang w:val="en-GB"/>
        </w:rPr>
      </w:pPr>
    </w:p>
    <w:p w14:paraId="261CE3C7" w14:textId="77777777" w:rsidR="005D209E" w:rsidRPr="0069071B" w:rsidRDefault="005D209E" w:rsidP="005D209E">
      <w:pPr>
        <w:keepNext/>
        <w:keepLines/>
        <w:widowControl/>
        <w:spacing w:line="227" w:lineRule="auto"/>
        <w:jc w:val="both"/>
        <w:rPr>
          <w:rFonts w:ascii="Arial" w:hAnsi="Arial"/>
          <w:sz w:val="18"/>
          <w:szCs w:val="14"/>
          <w:lang w:val="en-GB"/>
        </w:rPr>
      </w:pPr>
      <w:r w:rsidRPr="0069071B">
        <w:rPr>
          <w:rFonts w:ascii="Arial" w:hAnsi="Arial"/>
          <w:lang w:val="en-GB"/>
        </w:rPr>
        <w:t xml:space="preserve">DEFINITIONS </w:t>
      </w:r>
    </w:p>
    <w:p w14:paraId="3D5B230F" w14:textId="77777777" w:rsidR="005D209E" w:rsidRPr="0069071B" w:rsidRDefault="005D209E" w:rsidP="005D209E">
      <w:pPr>
        <w:keepNext/>
        <w:keepLines/>
        <w:widowControl/>
        <w:spacing w:line="226" w:lineRule="auto"/>
        <w:jc w:val="both"/>
        <w:rPr>
          <w:rFonts w:ascii="Arial" w:hAnsi="Arial"/>
          <w:sz w:val="18"/>
          <w:lang w:val="en-GB"/>
        </w:rPr>
      </w:pPr>
    </w:p>
    <w:p w14:paraId="6C5CC126" w14:textId="77777777" w:rsidR="005D209E" w:rsidRDefault="005D209E" w:rsidP="005D209E">
      <w:pPr>
        <w:pStyle w:val="ListParagraph"/>
        <w:keepNext/>
        <w:keepLines/>
        <w:numPr>
          <w:ilvl w:val="0"/>
          <w:numId w:val="2"/>
        </w:numPr>
        <w:spacing w:line="226" w:lineRule="auto"/>
        <w:ind w:left="360" w:hanging="360"/>
        <w:rPr>
          <w:sz w:val="18"/>
          <w:lang w:val="en-GB"/>
        </w:rPr>
      </w:pPr>
      <w:r w:rsidRPr="0069071B">
        <w:rPr>
          <w:sz w:val="18"/>
          <w:lang w:val="en-GB"/>
        </w:rPr>
        <w:t>In this Agreement the following definitions are applicable:</w:t>
      </w:r>
    </w:p>
    <w:p w14:paraId="3D6AD2AE" w14:textId="77777777" w:rsidR="005D209E" w:rsidRDefault="005D209E" w:rsidP="005D209E">
      <w:pPr>
        <w:pStyle w:val="ListParagraph"/>
        <w:keepNext/>
        <w:keepLines/>
        <w:spacing w:line="226" w:lineRule="auto"/>
        <w:ind w:left="900"/>
        <w:rPr>
          <w:sz w:val="18"/>
          <w:lang w:val="en-GB"/>
        </w:rPr>
      </w:pPr>
    </w:p>
    <w:p w14:paraId="46212B10" w14:textId="77777777" w:rsidR="005D209E" w:rsidRPr="00D05D12" w:rsidRDefault="005D209E" w:rsidP="005D209E">
      <w:pPr>
        <w:pStyle w:val="ListParagraph"/>
        <w:keepNext/>
        <w:keepLines/>
        <w:numPr>
          <w:ilvl w:val="1"/>
          <w:numId w:val="2"/>
        </w:numPr>
        <w:spacing w:line="226" w:lineRule="auto"/>
        <w:ind w:left="900"/>
        <w:contextualSpacing w:val="0"/>
        <w:rPr>
          <w:sz w:val="18"/>
          <w:lang w:val="en-GB"/>
        </w:rPr>
      </w:pPr>
      <w:r>
        <w:rPr>
          <w:sz w:val="18"/>
          <w:lang w:val="en-GB"/>
        </w:rPr>
        <w:t xml:space="preserve">“Act” means the </w:t>
      </w:r>
      <w:r>
        <w:rPr>
          <w:i/>
          <w:iCs/>
          <w:sz w:val="18"/>
          <w:lang w:val="en-GB"/>
        </w:rPr>
        <w:t>Condominium Act, 1998</w:t>
      </w:r>
      <w:r>
        <w:rPr>
          <w:sz w:val="18"/>
          <w:lang w:val="en-GB"/>
        </w:rPr>
        <w:t xml:space="preserve"> of Ontario and its regulations;</w:t>
      </w:r>
    </w:p>
    <w:p w14:paraId="017DD417" w14:textId="77777777" w:rsidR="005D209E" w:rsidRPr="00D05D12" w:rsidRDefault="005D209E" w:rsidP="005D209E">
      <w:pPr>
        <w:pStyle w:val="ListParagraph"/>
        <w:numPr>
          <w:ilvl w:val="1"/>
          <w:numId w:val="2"/>
        </w:numPr>
        <w:spacing w:line="226" w:lineRule="auto"/>
        <w:ind w:left="900"/>
        <w:contextualSpacing w:val="0"/>
        <w:rPr>
          <w:sz w:val="18"/>
          <w:lang w:val="en-GB"/>
        </w:rPr>
      </w:pPr>
      <w:r w:rsidRPr="00581B9D">
        <w:rPr>
          <w:sz w:val="18"/>
          <w:lang w:val="en-GB"/>
        </w:rPr>
        <w:t>“Building Authority” means any public and/or private governmental authority, quasi-governmental authority, agency, body, department, or entity whatsoever having jurisdiction over, without limiting the generality of the foregoing, the regulation, underwriting, claims assessment, compliance, or investigations of new home building and construction in the Province of Ontario;</w:t>
      </w:r>
    </w:p>
    <w:p w14:paraId="533E3093" w14:textId="77777777" w:rsidR="005D209E" w:rsidRDefault="005D209E" w:rsidP="005D209E">
      <w:pPr>
        <w:pStyle w:val="ListParagraph"/>
        <w:numPr>
          <w:ilvl w:val="1"/>
          <w:numId w:val="2"/>
        </w:numPr>
        <w:spacing w:line="226" w:lineRule="auto"/>
        <w:ind w:left="900"/>
        <w:contextualSpacing w:val="0"/>
        <w:rPr>
          <w:sz w:val="18"/>
          <w:lang w:val="en-GB"/>
        </w:rPr>
      </w:pPr>
      <w:r w:rsidRPr="00581B9D">
        <w:rPr>
          <w:sz w:val="18"/>
          <w:lang w:val="en-GB"/>
        </w:rPr>
        <w:t>“Business Day” means any day other than: Saturday, Sunday, or a statutory, civic or bank holiday in the Province of On</w:t>
      </w:r>
      <w:r>
        <w:rPr>
          <w:sz w:val="18"/>
          <w:lang w:val="en-GB"/>
        </w:rPr>
        <w:t>t</w:t>
      </w:r>
      <w:r w:rsidRPr="00581B9D">
        <w:rPr>
          <w:sz w:val="18"/>
          <w:lang w:val="en-GB"/>
        </w:rPr>
        <w:t>ario;</w:t>
      </w:r>
    </w:p>
    <w:p w14:paraId="13DA566A" w14:textId="481CE1B0" w:rsidR="005D209E" w:rsidRPr="00A93183" w:rsidRDefault="005D209E" w:rsidP="005D209E">
      <w:pPr>
        <w:pStyle w:val="ListParagraph"/>
        <w:numPr>
          <w:ilvl w:val="1"/>
          <w:numId w:val="2"/>
        </w:numPr>
        <w:spacing w:line="226" w:lineRule="auto"/>
        <w:ind w:left="900"/>
        <w:contextualSpacing w:val="0"/>
        <w:rPr>
          <w:sz w:val="18"/>
          <w:lang w:val="en-GB"/>
        </w:rPr>
      </w:pPr>
      <w:r w:rsidRPr="00A93183">
        <w:rPr>
          <w:sz w:val="18"/>
          <w:lang w:val="en-GB"/>
        </w:rPr>
        <w:t xml:space="preserve">“Condominium Plan” means </w:t>
      </w:r>
      <w:r w:rsidR="00BB4444">
        <w:rPr>
          <w:sz w:val="18"/>
          <w:lang w:val="en-GB"/>
        </w:rPr>
        <w:t>Wellington Standard Condominium Plan No. 299</w:t>
      </w:r>
      <w:r w:rsidRPr="00A93183">
        <w:rPr>
          <w:sz w:val="18"/>
          <w:lang w:val="en-GB"/>
        </w:rPr>
        <w:t xml:space="preserve"> as amended from time-to-time;</w:t>
      </w:r>
    </w:p>
    <w:p w14:paraId="3A31EBBD" w14:textId="6136AFBB" w:rsidR="005D209E" w:rsidRDefault="005D209E" w:rsidP="005D209E">
      <w:pPr>
        <w:pStyle w:val="ListParagraph"/>
        <w:numPr>
          <w:ilvl w:val="1"/>
          <w:numId w:val="2"/>
        </w:numPr>
        <w:spacing w:line="226" w:lineRule="auto"/>
        <w:ind w:left="900"/>
        <w:contextualSpacing w:val="0"/>
        <w:rPr>
          <w:sz w:val="18"/>
          <w:lang w:val="en-GB"/>
        </w:rPr>
      </w:pPr>
      <w:r w:rsidRPr="00D05D12">
        <w:rPr>
          <w:sz w:val="18"/>
          <w:lang w:val="en-GB"/>
        </w:rPr>
        <w:t xml:space="preserve">“Corporation” means the </w:t>
      </w:r>
      <w:r w:rsidR="00BB4444">
        <w:rPr>
          <w:sz w:val="18"/>
          <w:lang w:val="en-GB"/>
        </w:rPr>
        <w:t>Wellington Standard Condominium Corporation No. 299</w:t>
      </w:r>
      <w:r w:rsidRPr="00D05D12">
        <w:rPr>
          <w:sz w:val="18"/>
          <w:lang w:val="en-GB"/>
        </w:rPr>
        <w:t>;</w:t>
      </w:r>
    </w:p>
    <w:p w14:paraId="282D7339" w14:textId="33C6A135" w:rsidR="005D209E" w:rsidRPr="00D05D12" w:rsidRDefault="005D209E" w:rsidP="005D209E">
      <w:pPr>
        <w:pStyle w:val="ListParagraph"/>
        <w:numPr>
          <w:ilvl w:val="1"/>
          <w:numId w:val="2"/>
        </w:numPr>
        <w:spacing w:line="226" w:lineRule="auto"/>
        <w:ind w:left="900"/>
        <w:contextualSpacing w:val="0"/>
        <w:rPr>
          <w:sz w:val="18"/>
          <w:lang w:val="en-GB"/>
        </w:rPr>
      </w:pPr>
      <w:r w:rsidRPr="00D05D12">
        <w:rPr>
          <w:sz w:val="18"/>
          <w:lang w:val="en-GB"/>
        </w:rPr>
        <w:t xml:space="preserve">“Creating Documents” means the </w:t>
      </w:r>
      <w:r w:rsidR="00BB4444">
        <w:rPr>
          <w:sz w:val="18"/>
          <w:lang w:val="en-GB"/>
        </w:rPr>
        <w:t xml:space="preserve">registered </w:t>
      </w:r>
      <w:r w:rsidRPr="00D05D12">
        <w:rPr>
          <w:sz w:val="18"/>
          <w:lang w:val="en-GB"/>
        </w:rPr>
        <w:t>declaration and description and</w:t>
      </w:r>
      <w:r w:rsidR="00BB4444">
        <w:rPr>
          <w:sz w:val="18"/>
          <w:lang w:val="en-GB"/>
        </w:rPr>
        <w:t xml:space="preserve"> prposed</w:t>
      </w:r>
      <w:r w:rsidRPr="00D05D12">
        <w:rPr>
          <w:sz w:val="18"/>
          <w:lang w:val="en-GB"/>
        </w:rPr>
        <w:t xml:space="preserve"> phasing amendments and descriptions required to be registered under the Act in order to create the Corporation and includes any bylaw(s) registered prior to the registration of the transfer/deed of the unit in favour of the Purchaser;</w:t>
      </w:r>
    </w:p>
    <w:p w14:paraId="72AA2912" w14:textId="77777777" w:rsidR="005D209E" w:rsidRPr="00D05D12" w:rsidRDefault="005D209E" w:rsidP="005D209E">
      <w:pPr>
        <w:pStyle w:val="ListParagraph"/>
        <w:numPr>
          <w:ilvl w:val="1"/>
          <w:numId w:val="2"/>
        </w:numPr>
        <w:spacing w:line="226" w:lineRule="auto"/>
        <w:ind w:left="900"/>
        <w:contextualSpacing w:val="0"/>
        <w:rPr>
          <w:sz w:val="18"/>
          <w:lang w:val="en-GB"/>
        </w:rPr>
      </w:pPr>
      <w:r w:rsidRPr="00581B9D">
        <w:rPr>
          <w:sz w:val="18"/>
          <w:lang w:val="en-GB"/>
        </w:rPr>
        <w:t>“Extras” means selections, additions, deletions, options, extras, and changes which are not included within the list of standard features and not otherwise included in consideration of the payment of the base Purchase Price;</w:t>
      </w:r>
    </w:p>
    <w:p w14:paraId="04F68FCE" w14:textId="77777777" w:rsidR="005D209E" w:rsidRDefault="005D209E" w:rsidP="005D209E">
      <w:pPr>
        <w:pStyle w:val="ListParagraph"/>
        <w:numPr>
          <w:ilvl w:val="1"/>
          <w:numId w:val="2"/>
        </w:numPr>
        <w:spacing w:line="226" w:lineRule="auto"/>
        <w:ind w:left="900"/>
        <w:contextualSpacing w:val="0"/>
        <w:rPr>
          <w:sz w:val="18"/>
          <w:lang w:val="en-GB"/>
        </w:rPr>
      </w:pPr>
      <w:r w:rsidRPr="005A2A7C">
        <w:rPr>
          <w:sz w:val="18"/>
          <w:lang w:val="en-GB"/>
        </w:rPr>
        <w:t>“Municipality” means any municipal corporation (whether local, county, or regional) having jurisdiction over the Property and its agencies</w:t>
      </w:r>
      <w:r>
        <w:rPr>
          <w:sz w:val="18"/>
          <w:lang w:val="en-GB"/>
        </w:rPr>
        <w:t>;</w:t>
      </w:r>
    </w:p>
    <w:p w14:paraId="01F7737C" w14:textId="66234DB6" w:rsidR="005D209E" w:rsidRDefault="005D209E" w:rsidP="005D209E">
      <w:pPr>
        <w:pStyle w:val="ListParagraph"/>
        <w:numPr>
          <w:ilvl w:val="1"/>
          <w:numId w:val="2"/>
        </w:numPr>
        <w:spacing w:line="226" w:lineRule="auto"/>
        <w:ind w:left="900"/>
        <w:contextualSpacing w:val="0"/>
        <w:rPr>
          <w:sz w:val="18"/>
          <w:lang w:val="en-GB"/>
        </w:rPr>
      </w:pPr>
      <w:r>
        <w:rPr>
          <w:sz w:val="18"/>
          <w:lang w:val="en-GB"/>
        </w:rPr>
        <w:t>“Project” means the parcel shown on the attached site plan on which the condominium project is to be built; and,</w:t>
      </w:r>
    </w:p>
    <w:p w14:paraId="0D15FE84" w14:textId="77777777" w:rsidR="005D209E" w:rsidRDefault="005D209E" w:rsidP="005D209E">
      <w:pPr>
        <w:pStyle w:val="ListParagraph"/>
        <w:numPr>
          <w:ilvl w:val="1"/>
          <w:numId w:val="2"/>
        </w:numPr>
        <w:spacing w:line="226" w:lineRule="auto"/>
        <w:ind w:left="900"/>
        <w:contextualSpacing w:val="0"/>
        <w:rPr>
          <w:sz w:val="18"/>
          <w:lang w:val="en-GB"/>
        </w:rPr>
      </w:pPr>
      <w:r>
        <w:rPr>
          <w:sz w:val="18"/>
          <w:lang w:val="en-GB"/>
        </w:rPr>
        <w:t>“Property” has the meaning given to such term by the Act and includes the “Unit”.</w:t>
      </w:r>
    </w:p>
    <w:p w14:paraId="1FD1D6B7" w14:textId="77777777" w:rsidR="005D209E" w:rsidRDefault="005D209E" w:rsidP="005D209E">
      <w:pPr>
        <w:widowControl/>
        <w:spacing w:line="227" w:lineRule="auto"/>
        <w:jc w:val="both"/>
        <w:rPr>
          <w:rFonts w:ascii="Arial" w:hAnsi="Arial"/>
          <w:lang w:val="en-GB"/>
        </w:rPr>
      </w:pPr>
      <w:r>
        <w:rPr>
          <w:rFonts w:ascii="Arial" w:hAnsi="Arial"/>
          <w:lang w:val="en-GB"/>
        </w:rPr>
        <w:t>DEPOSITS AND EXTRAS PAYABLE TO VENDOR’S SOLICITORS</w:t>
      </w:r>
    </w:p>
    <w:p w14:paraId="5026DCE6" w14:textId="77777777" w:rsidR="005D209E" w:rsidRPr="008322C7" w:rsidRDefault="005D209E" w:rsidP="005D209E">
      <w:pPr>
        <w:pStyle w:val="ListParagraph"/>
        <w:numPr>
          <w:ilvl w:val="0"/>
          <w:numId w:val="2"/>
        </w:numPr>
        <w:spacing w:line="226" w:lineRule="auto"/>
        <w:ind w:left="425" w:hanging="425"/>
        <w:contextualSpacing w:val="0"/>
        <w:rPr>
          <w:rFonts w:cs="Arial"/>
          <w:sz w:val="18"/>
        </w:rPr>
      </w:pPr>
      <w:r w:rsidRPr="008322C7">
        <w:rPr>
          <w:rFonts w:cs="Arial"/>
          <w:sz w:val="18"/>
        </w:rPr>
        <w:t xml:space="preserve">In the event that the Purchaser is a non-resident of Canada within the meaning of the </w:t>
      </w:r>
      <w:r w:rsidRPr="008322C7">
        <w:rPr>
          <w:rFonts w:cs="Arial"/>
          <w:i/>
          <w:iCs/>
          <w:sz w:val="18"/>
        </w:rPr>
        <w:t>Income Tax Act, Canada</w:t>
      </w:r>
      <w:r w:rsidRPr="008322C7">
        <w:rPr>
          <w:rFonts w:cs="Arial"/>
          <w:sz w:val="18"/>
        </w:rPr>
        <w:t>, the Purchaser acknowledges and agrees that the Vendor shall be entitled to withhold and remit to Canada Revenue Agency the appropriate amount of withholding tax with respect to interest accrued on deposits.</w:t>
      </w:r>
    </w:p>
    <w:p w14:paraId="7DF53782" w14:textId="77777777" w:rsidR="005D209E" w:rsidRPr="008322C7" w:rsidRDefault="005D209E" w:rsidP="005D209E">
      <w:pPr>
        <w:pStyle w:val="ListParagraph"/>
        <w:numPr>
          <w:ilvl w:val="0"/>
          <w:numId w:val="2"/>
        </w:numPr>
        <w:spacing w:line="226" w:lineRule="auto"/>
        <w:ind w:left="425" w:hanging="425"/>
        <w:contextualSpacing w:val="0"/>
        <w:rPr>
          <w:rFonts w:cs="Arial"/>
          <w:sz w:val="18"/>
        </w:rPr>
      </w:pPr>
      <w:r w:rsidRPr="008322C7">
        <w:rPr>
          <w:rFonts w:cs="Arial"/>
          <w:sz w:val="18"/>
        </w:rPr>
        <w:t xml:space="preserve">All deposits and payments on account of Extras shall be payable in trust to </w:t>
      </w:r>
      <w:r>
        <w:rPr>
          <w:rFonts w:cs="Arial"/>
          <w:sz w:val="18"/>
        </w:rPr>
        <w:t>Robson Carpenter LLP,</w:t>
      </w:r>
      <w:r w:rsidRPr="008322C7">
        <w:rPr>
          <w:rFonts w:cs="Arial"/>
          <w:sz w:val="18"/>
        </w:rPr>
        <w:t xml:space="preserve"> who are the solicitors for the Vendor</w:t>
      </w:r>
      <w:r>
        <w:rPr>
          <w:rFonts w:cs="Arial"/>
          <w:sz w:val="18"/>
        </w:rPr>
        <w:t xml:space="preserve"> in the timelines set out in Schedule “A(2)”</w:t>
      </w:r>
      <w:r w:rsidRPr="008322C7">
        <w:rPr>
          <w:rFonts w:cs="Arial"/>
          <w:sz w:val="18"/>
        </w:rPr>
        <w:t>.</w:t>
      </w:r>
      <w:r>
        <w:rPr>
          <w:rFonts w:cs="Arial"/>
          <w:sz w:val="18"/>
        </w:rPr>
        <w:t xml:space="preserve"> </w:t>
      </w:r>
      <w:r w:rsidRPr="008322C7">
        <w:rPr>
          <w:rFonts w:cs="Arial"/>
          <w:sz w:val="18"/>
        </w:rPr>
        <w:t xml:space="preserve"> The Purchaser is hereby directed to pay the Vendor’s solicitors </w:t>
      </w:r>
      <w:r>
        <w:rPr>
          <w:rFonts w:cs="Arial"/>
          <w:sz w:val="18"/>
        </w:rPr>
        <w:t>Robson Carpenter LLP,</w:t>
      </w:r>
      <w:r w:rsidRPr="008322C7">
        <w:rPr>
          <w:rFonts w:cs="Arial"/>
          <w:sz w:val="18"/>
        </w:rPr>
        <w:t xml:space="preserve"> or as they further direct, the whole of the proceeds due on Closing including payments on account of Extras with respect to this transaction in trust. </w:t>
      </w:r>
      <w:r>
        <w:rPr>
          <w:rFonts w:cs="Arial"/>
          <w:sz w:val="18"/>
        </w:rPr>
        <w:t xml:space="preserve"> </w:t>
      </w:r>
      <w:r w:rsidRPr="008322C7">
        <w:rPr>
          <w:rFonts w:cs="Arial"/>
          <w:sz w:val="18"/>
        </w:rPr>
        <w:t xml:space="preserve">This direction can only be cancelled by an instrument in writing executed on behalf of the Vendor and delivered to the Purchaser or </w:t>
      </w:r>
      <w:r>
        <w:rPr>
          <w:rFonts w:cs="Arial"/>
          <w:sz w:val="18"/>
        </w:rPr>
        <w:t>the Purchaser’s</w:t>
      </w:r>
      <w:r w:rsidRPr="008322C7">
        <w:rPr>
          <w:rFonts w:cs="Arial"/>
          <w:sz w:val="18"/>
        </w:rPr>
        <w:t xml:space="preserve"> solicitor. </w:t>
      </w:r>
      <w:r>
        <w:rPr>
          <w:rFonts w:cs="Arial"/>
          <w:sz w:val="18"/>
        </w:rPr>
        <w:t xml:space="preserve"> </w:t>
      </w:r>
      <w:r w:rsidRPr="008322C7">
        <w:rPr>
          <w:rFonts w:cs="Arial"/>
          <w:sz w:val="18"/>
        </w:rPr>
        <w:t xml:space="preserve">The deposits (provided they are not in excess of Twenty Thousand Dollars ($20,000.00)) are guaranteed by the </w:t>
      </w:r>
      <w:r w:rsidRPr="00396B99">
        <w:rPr>
          <w:rFonts w:cs="Arial"/>
          <w:i/>
          <w:iCs/>
          <w:sz w:val="18"/>
        </w:rPr>
        <w:t>Ontario New Home Warranties Plan Act</w:t>
      </w:r>
      <w:r w:rsidRPr="008322C7">
        <w:rPr>
          <w:rFonts w:cs="Arial"/>
          <w:sz w:val="18"/>
        </w:rPr>
        <w:t xml:space="preserve"> and will only be released from trust in accordance with the regulations to the Act.</w:t>
      </w:r>
    </w:p>
    <w:p w14:paraId="435F778E" w14:textId="77777777" w:rsidR="005D209E" w:rsidRPr="008322C7" w:rsidRDefault="005D209E" w:rsidP="005D209E">
      <w:pPr>
        <w:pStyle w:val="ListParagraph"/>
        <w:numPr>
          <w:ilvl w:val="0"/>
          <w:numId w:val="2"/>
        </w:numPr>
        <w:spacing w:line="226" w:lineRule="auto"/>
        <w:ind w:left="425" w:hanging="425"/>
        <w:contextualSpacing w:val="0"/>
        <w:rPr>
          <w:rFonts w:cs="Arial"/>
          <w:sz w:val="18"/>
        </w:rPr>
      </w:pPr>
      <w:r w:rsidRPr="008322C7">
        <w:rPr>
          <w:rFonts w:cs="Arial"/>
          <w:sz w:val="18"/>
        </w:rPr>
        <w:t xml:space="preserve">In the event that this Agreement is terminated </w:t>
      </w:r>
      <w:r>
        <w:rPr>
          <w:rFonts w:cs="Arial"/>
          <w:sz w:val="18"/>
        </w:rPr>
        <w:t>on account of default by the Vendor</w:t>
      </w:r>
      <w:r w:rsidRPr="008322C7">
        <w:rPr>
          <w:rFonts w:cs="Arial"/>
          <w:sz w:val="18"/>
        </w:rPr>
        <w:t xml:space="preserve">, </w:t>
      </w:r>
      <w:r>
        <w:rPr>
          <w:rFonts w:cs="Arial"/>
          <w:sz w:val="18"/>
        </w:rPr>
        <w:t>any deposits</w:t>
      </w:r>
      <w:r w:rsidRPr="008322C7">
        <w:rPr>
          <w:rFonts w:cs="Arial"/>
          <w:sz w:val="18"/>
        </w:rPr>
        <w:t xml:space="preserve"> shall be returned to the Purchaser (with interest, if any, calculated at the rate prescribed by the Act) and without deduction.</w:t>
      </w:r>
      <w:r>
        <w:rPr>
          <w:rFonts w:cs="Arial"/>
          <w:sz w:val="18"/>
        </w:rPr>
        <w:t xml:space="preserve">  However, where a mutual release is executed by the Purchaser and the Vendor, no interest is payable to the Purchaser on account of the deposits.</w:t>
      </w:r>
      <w:r w:rsidRPr="008322C7">
        <w:rPr>
          <w:rFonts w:cs="Arial"/>
          <w:sz w:val="18"/>
        </w:rPr>
        <w:t xml:space="preserve">  The Purchaser acknowledges that the Vendor shall not be liable for any damages or costs whatsoever incurred by the Purchaser resulting from the termination of this Agreement including, without limiting the generality of the foregoing, relocation costs, professional fees and disbursements, opportunity costs, loss of bargain or any other damages or costs incurred by the Purchaser, directly or indirectly.  The Purchaser acknowledges and agrees that this </w:t>
      </w:r>
      <w:r>
        <w:rPr>
          <w:rFonts w:cs="Arial"/>
          <w:sz w:val="18"/>
        </w:rPr>
        <w:t>provision</w:t>
      </w:r>
      <w:r w:rsidRPr="008322C7">
        <w:rPr>
          <w:rFonts w:cs="Arial"/>
          <w:sz w:val="18"/>
        </w:rPr>
        <w:t xml:space="preserve"> may be pleaded by the Vendor as a complete defence to any claim which may be made by the Purchaser against the Vendor.</w:t>
      </w:r>
    </w:p>
    <w:p w14:paraId="407A49D8" w14:textId="77777777" w:rsidR="005D209E" w:rsidRDefault="005D209E" w:rsidP="005D209E">
      <w:pPr>
        <w:keepNext/>
        <w:keepLines/>
        <w:widowControl/>
        <w:spacing w:line="227" w:lineRule="auto"/>
        <w:jc w:val="both"/>
        <w:rPr>
          <w:rFonts w:ascii="Arial" w:hAnsi="Arial"/>
          <w:lang w:val="en-GB"/>
        </w:rPr>
      </w:pPr>
      <w:r>
        <w:rPr>
          <w:rFonts w:ascii="Arial" w:hAnsi="Arial"/>
          <w:lang w:val="en-GB"/>
        </w:rPr>
        <w:lastRenderedPageBreak/>
        <w:t>MONTHLY OCCUPANCY FEE</w:t>
      </w:r>
    </w:p>
    <w:p w14:paraId="2E6FB358" w14:textId="77777777" w:rsidR="005D209E" w:rsidRPr="00D045D5" w:rsidRDefault="005D209E" w:rsidP="005D209E">
      <w:pPr>
        <w:pStyle w:val="ListParagraph"/>
        <w:keepNext/>
        <w:keepLines/>
        <w:numPr>
          <w:ilvl w:val="0"/>
          <w:numId w:val="2"/>
        </w:numPr>
        <w:spacing w:line="226" w:lineRule="auto"/>
        <w:ind w:left="426" w:hanging="426"/>
        <w:contextualSpacing w:val="0"/>
        <w:rPr>
          <w:sz w:val="18"/>
          <w:lang w:val="en-GB"/>
        </w:rPr>
      </w:pPr>
      <w:r w:rsidRPr="00D045D5">
        <w:rPr>
          <w:sz w:val="18"/>
          <w:lang w:val="en-GB"/>
        </w:rPr>
        <w:t xml:space="preserve">The Monthly Occupancy Fee shall be the aggregate of the following: </w:t>
      </w:r>
    </w:p>
    <w:p w14:paraId="0E400293" w14:textId="77777777" w:rsidR="005D209E" w:rsidRPr="00D045D5" w:rsidRDefault="005D209E" w:rsidP="005D209E">
      <w:pPr>
        <w:pStyle w:val="ListParagraph"/>
        <w:keepNext/>
        <w:keepLines/>
        <w:numPr>
          <w:ilvl w:val="1"/>
          <w:numId w:val="2"/>
        </w:numPr>
        <w:spacing w:after="180" w:line="226" w:lineRule="auto"/>
        <w:ind w:left="993"/>
        <w:contextualSpacing w:val="0"/>
        <w:rPr>
          <w:sz w:val="18"/>
          <w:lang w:val="en-GB"/>
        </w:rPr>
      </w:pPr>
      <w:r w:rsidRPr="00D045D5">
        <w:rPr>
          <w:sz w:val="18"/>
          <w:lang w:val="en-GB"/>
        </w:rPr>
        <w:t>the total of interest calculated on a monthly basis on the unpaid balance of the Purchase Price as it now exists at the prescribed rate</w:t>
      </w:r>
      <w:r w:rsidRPr="00E73E8B">
        <w:rPr>
          <w:rStyle w:val="FootnoteReference"/>
          <w:sz w:val="10"/>
          <w:szCs w:val="16"/>
          <w:lang w:val="en-GB"/>
        </w:rPr>
        <w:footnoteReference w:id="2"/>
      </w:r>
      <w:r w:rsidRPr="00D045D5">
        <w:rPr>
          <w:sz w:val="18"/>
          <w:lang w:val="en-GB"/>
        </w:rPr>
        <w:t xml:space="preserve">; </w:t>
      </w:r>
    </w:p>
    <w:p w14:paraId="48AF7F71" w14:textId="77777777" w:rsidR="005D209E" w:rsidRPr="00D045D5" w:rsidRDefault="005D209E" w:rsidP="005D209E">
      <w:pPr>
        <w:pStyle w:val="ListParagraph"/>
        <w:numPr>
          <w:ilvl w:val="1"/>
          <w:numId w:val="2"/>
        </w:numPr>
        <w:spacing w:after="180" w:line="226" w:lineRule="auto"/>
        <w:ind w:left="993"/>
        <w:contextualSpacing w:val="0"/>
        <w:rPr>
          <w:sz w:val="18"/>
          <w:lang w:val="en-GB"/>
        </w:rPr>
      </w:pPr>
      <w:r w:rsidRPr="00D045D5">
        <w:rPr>
          <w:sz w:val="18"/>
          <w:lang w:val="en-GB"/>
        </w:rPr>
        <w:t>the projected monthly common expenses contribution for the Unit; and</w:t>
      </w:r>
      <w:r>
        <w:rPr>
          <w:sz w:val="18"/>
          <w:lang w:val="en-GB"/>
        </w:rPr>
        <w:t xml:space="preserve"> </w:t>
      </w:r>
    </w:p>
    <w:p w14:paraId="0FB8FB2E" w14:textId="77777777" w:rsidR="005D209E" w:rsidRPr="00D045D5" w:rsidRDefault="005D209E" w:rsidP="005D209E">
      <w:pPr>
        <w:pStyle w:val="ListParagraph"/>
        <w:numPr>
          <w:ilvl w:val="1"/>
          <w:numId w:val="2"/>
        </w:numPr>
        <w:spacing w:line="226" w:lineRule="auto"/>
        <w:ind w:left="993"/>
        <w:contextualSpacing w:val="0"/>
        <w:rPr>
          <w:sz w:val="18"/>
          <w:lang w:val="en-GB"/>
        </w:rPr>
      </w:pPr>
      <w:r w:rsidRPr="00D045D5">
        <w:rPr>
          <w:sz w:val="18"/>
          <w:lang w:val="en-GB"/>
        </w:rPr>
        <w:t xml:space="preserve">at the option of the Vendor, such amount as the Vendor determines on account of monthly Property Taxes attributable to the Unit. </w:t>
      </w:r>
    </w:p>
    <w:p w14:paraId="4688C11E" w14:textId="77777777" w:rsidR="005D209E" w:rsidRPr="00D045D5" w:rsidRDefault="005D209E" w:rsidP="005D209E">
      <w:pPr>
        <w:pStyle w:val="ListParagraph"/>
        <w:numPr>
          <w:ilvl w:val="0"/>
          <w:numId w:val="2"/>
        </w:numPr>
        <w:spacing w:after="180" w:line="226" w:lineRule="auto"/>
        <w:ind w:left="426" w:hanging="426"/>
        <w:contextualSpacing w:val="0"/>
        <w:rPr>
          <w:sz w:val="18"/>
          <w:lang w:val="en-GB"/>
        </w:rPr>
      </w:pPr>
      <w:r w:rsidRPr="00D045D5">
        <w:rPr>
          <w:sz w:val="18"/>
          <w:lang w:val="en-GB"/>
        </w:rPr>
        <w:t xml:space="preserve">For greater certainty, notwithstanding any payment on account of Property Taxes contained within the Monthly Occupancy Fee: </w:t>
      </w:r>
    </w:p>
    <w:p w14:paraId="07657897" w14:textId="77777777" w:rsidR="005D209E" w:rsidRPr="00581278" w:rsidRDefault="005D209E" w:rsidP="005D209E">
      <w:pPr>
        <w:pStyle w:val="ListParagraph"/>
        <w:numPr>
          <w:ilvl w:val="1"/>
          <w:numId w:val="2"/>
        </w:numPr>
        <w:spacing w:line="226" w:lineRule="auto"/>
        <w:ind w:left="993"/>
        <w:contextualSpacing w:val="0"/>
        <w:rPr>
          <w:sz w:val="18"/>
          <w:lang w:val="en-GB"/>
        </w:rPr>
      </w:pPr>
      <w:r w:rsidRPr="00581278">
        <w:rPr>
          <w:sz w:val="18"/>
          <w:lang w:val="en-GB"/>
        </w:rPr>
        <w:t xml:space="preserve">the Purchaser remains responsible for all Property Taxes as set forth in paragraph </w:t>
      </w:r>
      <w:r>
        <w:rPr>
          <w:sz w:val="18"/>
          <w:lang w:val="en-GB"/>
        </w:rPr>
        <w:t>19</w:t>
      </w:r>
      <w:r w:rsidRPr="00581278">
        <w:rPr>
          <w:sz w:val="18"/>
          <w:lang w:val="en-GB"/>
        </w:rPr>
        <w:t xml:space="preserve"> below; and </w:t>
      </w:r>
    </w:p>
    <w:p w14:paraId="5ACFE06B" w14:textId="77777777" w:rsidR="005D209E" w:rsidRPr="00D045D5" w:rsidRDefault="005D209E" w:rsidP="005D209E">
      <w:pPr>
        <w:pStyle w:val="ListParagraph"/>
        <w:numPr>
          <w:ilvl w:val="1"/>
          <w:numId w:val="2"/>
        </w:numPr>
        <w:spacing w:line="226" w:lineRule="auto"/>
        <w:ind w:left="993"/>
        <w:contextualSpacing w:val="0"/>
        <w:rPr>
          <w:sz w:val="18"/>
          <w:lang w:val="en-GB"/>
        </w:rPr>
      </w:pPr>
      <w:r w:rsidRPr="00D045D5">
        <w:rPr>
          <w:sz w:val="18"/>
          <w:lang w:val="en-GB"/>
        </w:rPr>
        <w:t xml:space="preserve">the inclusion of any such amount on account of Property Taxes in the Monthly Occupancy Fee shall not be construed to limit any Property Taxes owing by the Purchaser hereunder. </w:t>
      </w:r>
    </w:p>
    <w:p w14:paraId="73E13F1C" w14:textId="77777777" w:rsidR="005D209E" w:rsidRPr="00277217" w:rsidRDefault="005D209E" w:rsidP="005D209E">
      <w:pPr>
        <w:pStyle w:val="ListParagraph"/>
        <w:numPr>
          <w:ilvl w:val="0"/>
          <w:numId w:val="2"/>
        </w:numPr>
        <w:spacing w:line="226" w:lineRule="auto"/>
        <w:ind w:left="426" w:hanging="426"/>
        <w:contextualSpacing w:val="0"/>
        <w:rPr>
          <w:sz w:val="18"/>
          <w:lang w:val="en-GB"/>
        </w:rPr>
      </w:pPr>
      <w:r w:rsidRPr="00D045D5">
        <w:rPr>
          <w:sz w:val="18"/>
          <w:lang w:val="en-GB"/>
        </w:rPr>
        <w:t>See the Terms of the Interim Occupancy Schedule to this Agreement for additional provisions relating to interim occupancy of the Unit.</w:t>
      </w:r>
    </w:p>
    <w:p w14:paraId="233F1800" w14:textId="60C758F0" w:rsidR="005D209E" w:rsidRDefault="005D209E" w:rsidP="005D209E">
      <w:pPr>
        <w:widowControl/>
        <w:spacing w:line="227" w:lineRule="auto"/>
        <w:jc w:val="both"/>
        <w:rPr>
          <w:rFonts w:ascii="Arial" w:hAnsi="Arial"/>
          <w:lang w:val="en-GB"/>
        </w:rPr>
      </w:pPr>
      <w:r>
        <w:rPr>
          <w:rFonts w:ascii="Arial" w:hAnsi="Arial"/>
          <w:lang w:val="en-GB"/>
        </w:rPr>
        <w:t>DATE OF COMPLETION</w:t>
      </w:r>
    </w:p>
    <w:p w14:paraId="34C2362D" w14:textId="08C934A4" w:rsidR="00143522" w:rsidRDefault="005D209E" w:rsidP="005D209E">
      <w:pPr>
        <w:pStyle w:val="ListParagraph"/>
        <w:numPr>
          <w:ilvl w:val="0"/>
          <w:numId w:val="2"/>
        </w:numPr>
        <w:ind w:left="426" w:hanging="426"/>
        <w:rPr>
          <w:rFonts w:cs="Arial"/>
          <w:sz w:val="18"/>
        </w:rPr>
      </w:pPr>
      <w:r w:rsidRPr="00A24346">
        <w:rPr>
          <w:rFonts w:cs="Arial"/>
          <w:sz w:val="18"/>
        </w:rPr>
        <w:t>The completion of this transaction (“Closing”) is to take place</w:t>
      </w:r>
      <w:r w:rsidR="00143522">
        <w:rPr>
          <w:rFonts w:cs="Arial"/>
          <w:sz w:val="18"/>
        </w:rPr>
        <w:t>:</w:t>
      </w:r>
      <w:r w:rsidR="004726AC" w:rsidRPr="004726AC">
        <w:rPr>
          <w:noProof/>
          <w14:ligatures w14:val="standardContextual"/>
        </w:rPr>
        <w:t xml:space="preserve"> </w:t>
      </w:r>
    </w:p>
    <w:p w14:paraId="722540B8" w14:textId="747ADA7D" w:rsidR="00143522" w:rsidRDefault="00143522" w:rsidP="00143522">
      <w:pPr>
        <w:pStyle w:val="ListParagraph"/>
        <w:ind w:left="426"/>
        <w:rPr>
          <w:rFonts w:cs="Arial"/>
          <w:sz w:val="18"/>
        </w:rPr>
      </w:pPr>
    </w:p>
    <w:tbl>
      <w:tblPr>
        <w:tblStyle w:val="TableGrid"/>
        <w:tblW w:w="0" w:type="auto"/>
        <w:tblInd w:w="360" w:type="dxa"/>
        <w:tblLook w:val="04A0" w:firstRow="1" w:lastRow="0" w:firstColumn="1" w:lastColumn="0" w:noHBand="0" w:noVBand="1"/>
      </w:tblPr>
      <w:tblGrid>
        <w:gridCol w:w="2612"/>
        <w:gridCol w:w="7216"/>
      </w:tblGrid>
      <w:tr w:rsidR="00143522" w14:paraId="44E5F7D6" w14:textId="77777777" w:rsidTr="00333056">
        <w:tc>
          <w:tcPr>
            <w:tcW w:w="2612" w:type="dxa"/>
          </w:tcPr>
          <w:p w14:paraId="0DEE391B" w14:textId="77777777" w:rsidR="00143522" w:rsidRPr="009B5948" w:rsidRDefault="00143522" w:rsidP="00143522">
            <w:pPr>
              <w:pStyle w:val="ListParagraph"/>
              <w:spacing w:before="120" w:after="120" w:line="226" w:lineRule="auto"/>
              <w:ind w:left="0"/>
              <w:rPr>
                <w:i/>
                <w:iCs/>
                <w:sz w:val="18"/>
                <w:lang w:val="en-GB"/>
              </w:rPr>
            </w:pPr>
            <w:r>
              <w:rPr>
                <w:i/>
                <w:iCs/>
                <w:sz w:val="18"/>
                <w:lang w:val="en-GB"/>
              </w:rPr>
              <w:t>if the Unit is in the registered condominium plan</w:t>
            </w:r>
          </w:p>
        </w:tc>
        <w:tc>
          <w:tcPr>
            <w:tcW w:w="7216" w:type="dxa"/>
          </w:tcPr>
          <w:p w14:paraId="07117C9B" w14:textId="281CF089" w:rsidR="00143522" w:rsidRPr="00143522" w:rsidRDefault="004726AC" w:rsidP="00143522">
            <w:pPr>
              <w:pStyle w:val="ListParagraph"/>
              <w:spacing w:before="120" w:after="120" w:line="226" w:lineRule="auto"/>
              <w:ind w:left="0"/>
              <w:rPr>
                <w:sz w:val="18"/>
                <w:lang w:val="en-GB"/>
              </w:rPr>
            </w:pPr>
            <w:r>
              <w:rPr>
                <w:noProof/>
                <w14:ligatures w14:val="standardContextual"/>
              </w:rPr>
              <mc:AlternateContent>
                <mc:Choice Requires="wps">
                  <w:drawing>
                    <wp:anchor distT="0" distB="0" distL="114300" distR="114300" simplePos="0" relativeHeight="251689472" behindDoc="0" locked="0" layoutInCell="1" allowOverlap="1" wp14:anchorId="2D913F43" wp14:editId="21886D99">
                      <wp:simplePos x="0" y="0"/>
                      <wp:positionH relativeFrom="column">
                        <wp:posOffset>1628775</wp:posOffset>
                      </wp:positionH>
                      <wp:positionV relativeFrom="paragraph">
                        <wp:posOffset>-48260</wp:posOffset>
                      </wp:positionV>
                      <wp:extent cx="444500" cy="136525"/>
                      <wp:effectExtent l="0" t="0" r="0" b="0"/>
                      <wp:wrapNone/>
                      <wp:docPr id="786381477" name="Rectangle 139"/>
                      <wp:cNvGraphicFramePr/>
                      <a:graphic xmlns:a="http://schemas.openxmlformats.org/drawingml/2006/main">
                        <a:graphicData uri="http://schemas.microsoft.com/office/word/2010/wordprocessingShape">
                          <wps:wsp>
                            <wps:cNvSpPr/>
                            <wps:spPr>
                              <a:xfrm>
                                <a:off x="0" y="0"/>
                                <a:ext cx="444500" cy="136525"/>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B410C" id="Rectangle 139" o:spid="_x0000_s1026" style="position:absolute;margin-left:128.25pt;margin-top:-3.8pt;width:35pt;height:10.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9oThQIAAIEFAAAOAAAAZHJzL2Uyb0RvYy54bWysVMFu2zAMvQ/YPwi6r46zpOuCOkXQosOA&#10;rg3aDj0rshQbkERNUuJkXz9Kcpy263YYdrFFkXwkn0ieX+y0IlvhfAumouXJiBJhONStWVf0++P1&#10;hzNKfGCmZgqMqOheeHoxf//uvLMzMYYGVC0cQRDjZ52taBOCnRWF543QzJ+AFQaVEpxmAUW3LmrH&#10;OkTXqhiPRqdFB662DrjwHm+vspLOE76Ugoc7Kb0IRFUUcwvp69J3Fb/F/JzN1o7ZpuV9GuwfstCs&#10;NRh0gLpigZGNa3+D0i134EGGEw66AClbLlINWE05elXNQ8OsSLUgOd4ONPn/B8tvtw926ZCGzvqZ&#10;x2OsYiedjn/Mj+wSWfuBLLELhOPlZDKZjpBSjqry4+l0PI1kFkdn63z4IkCTeKiow7dIFLHtjQ/Z&#10;9GASY3lQbX3dKpWE+P7iUjmyZfhyq3WZXNVGf4M6351h9PR+GDK1SzRPCbxAUibiGYjIOWi8KY7V&#10;plPYKxHtlLkXkrQ11jdOEQfkHJRxLkzIyfiG1SJfl3/MJQFGZInxB+we4GWRB+ycZW8fXUXq48F5&#10;9LfEsvPgkSKDCYOzbg24twAUVtVHzvYHkjI1kaUV1PulIw7yFHnLr1t82hvmw5I5HBvsBlwF4Q4/&#10;UkFXUehPlDTgfr51H+2xm1FLSYdjWFH/Y8OcoER9Ndjnn8vJJM5tEibTT2MU3HPN6rnGbPQlYL+U&#10;uHQsT8doH9ThKB3oJ9wYixgVVcxwjF1RHtxBuAx5PeDO4WKxSGY4q5aFG/NgeQSPrMbWfdw9MWf7&#10;/g44GLdwGFk2e9Xm2TZ6GlhsAsg2zcCR155vnPPUxP1OiovkuZysjptz/gsAAP//AwBQSwMEFAAG&#10;AAgAAAAhAGvS/n3eAAAACQEAAA8AAABkcnMvZG93bnJldi54bWxMj8FOwzAMhu9IvENkJG5bSqeV&#10;UZpOgAQXxCQ2DuzmNaGNaJIqcbfy9ngnONr+9Pv7q/XkenE0MdngFdzMMxDGN0Fb3yr42D3PViAS&#10;odfYB28U/JgE6/ryosJSh5N/N8cttYJDfCpRQUc0lFKmpjMO0zwMxvPtK0SHxGNspY544nDXyzzL&#10;CunQev7Q4WCeOtN8b0enwL61L6tNfKVHtOMO97T/DDQodX01PdyDIDPRHwxnfVaHmp0OYfQ6iV5B&#10;viyWjCqY3RYgGFjk58WBycUdyLqS/xvUvwAAAP//AwBQSwECLQAUAAYACAAAACEAtoM4kv4AAADh&#10;AQAAEwAAAAAAAAAAAAAAAAAAAAAAW0NvbnRlbnRfVHlwZXNdLnhtbFBLAQItABQABgAIAAAAIQA4&#10;/SH/1gAAAJQBAAALAAAAAAAAAAAAAAAAAC8BAABfcmVscy8ucmVsc1BLAQItABQABgAIAAAAIQAB&#10;X9oThQIAAIEFAAAOAAAAAAAAAAAAAAAAAC4CAABkcnMvZTJvRG9jLnhtbFBLAQItABQABgAIAAAA&#10;IQBr0v593gAAAAkBAAAPAAAAAAAAAAAAAAAAAN8EAABkcnMvZG93bnJldi54bWxQSwUGAAAAAAQA&#10;BADzAAAA6gUAAAAA&#10;" fillcolor="#d8d8d8 [2732]" stroked="f" strokeweight="1pt"/>
                  </w:pict>
                </mc:Fallback>
              </mc:AlternateContent>
            </w:r>
            <w:r>
              <w:rPr>
                <w:noProof/>
                <w14:ligatures w14:val="standardContextual"/>
              </w:rPr>
              <mc:AlternateContent>
                <mc:Choice Requires="wps">
                  <w:drawing>
                    <wp:anchor distT="0" distB="0" distL="114300" distR="114300" simplePos="0" relativeHeight="251704832" behindDoc="0" locked="0" layoutInCell="1" allowOverlap="1" wp14:anchorId="1502415A" wp14:editId="618A3E66">
                      <wp:simplePos x="0" y="0"/>
                      <wp:positionH relativeFrom="margin">
                        <wp:posOffset>3901440</wp:posOffset>
                      </wp:positionH>
                      <wp:positionV relativeFrom="paragraph">
                        <wp:posOffset>-52070</wp:posOffset>
                      </wp:positionV>
                      <wp:extent cx="260350" cy="142875"/>
                      <wp:effectExtent l="0" t="0" r="6350" b="9525"/>
                      <wp:wrapNone/>
                      <wp:docPr id="580236736" name="Rectangle 139"/>
                      <wp:cNvGraphicFramePr/>
                      <a:graphic xmlns:a="http://schemas.openxmlformats.org/drawingml/2006/main">
                        <a:graphicData uri="http://schemas.microsoft.com/office/word/2010/wordprocessingShape">
                          <wps:wsp>
                            <wps:cNvSpPr/>
                            <wps:spPr>
                              <a:xfrm>
                                <a:off x="0" y="0"/>
                                <a:ext cx="260350" cy="142875"/>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5A147" id="Rectangle 139" o:spid="_x0000_s1026" style="position:absolute;margin-left:307.2pt;margin-top:-4.1pt;width:20.5pt;height:11.2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Di5hgIAAIEFAAAOAAAAZHJzL2Uyb0RvYy54bWysVMFu2zAMvQ/YPwi6r7azpM2COkWQIsOA&#10;ri3WDj0rshQbkEVNUuJkXz9Kcpy263YYdrFFkXwkn0heXu1bRXbCugZ0SYuznBKhOVSN3pT0++Pq&#10;w5QS55mumAItSnoQjl7N37+77MxMjKAGVQlLEES7WWdKWntvZlnmeC1a5s7ACI1KCbZlHkW7ySrL&#10;OkRvVTbK8/OsA1sZC1w4h7fXSUnnEV9Kwf2dlE54okqKufn4tfG7Dt9sfslmG8tM3fA+DfYPWbSs&#10;0Rh0gLpmnpGtbX6DahtuwYH0ZxzaDKRsuIg1YDVF/qqah5oZEWtBcpwZaHL/D5bf7h7MvUUaOuNm&#10;Do+hir20bfhjfmQfyToMZIm9JxwvR+f5xwlSylFVjEfTi0kgMzs5G+v8ZwEtCYeSWnyLSBHb3Tif&#10;TI8mIZYD1VSrRqkohPcXS2XJjuHLrTdFdFXb9itU6W46yfP4fhgytkswjwm8QFI64GkIyClouMlO&#10;1caTPygR7JT+JiRpqlBfjDggp6CMc6F9SsbVrBLpuvhjLhEwIEuMP2D3AC+LPGKnLHv74CpiHw/O&#10;+d8SS86DR4wM2g/ObaPBvgWgsKo+crI/kpSoCSytoTrcW2IhTZEzfNXg094w5++ZxbHBbsBV4O/w&#10;IxV0JYX+REkN9udb98Eeuxm1lHQ4hiV1P7bMCkrUF419/qkYj8PcRmE8uRihYJ9r1s81etsuAful&#10;wKVjeDwGe6+OR2mhfcKNsQhRUcU0x9gl5d4ehaVP6wF3DheLRTTDWTXM3+gHwwN4YDW07uP+iVnT&#10;97fHwbiF48iy2as2T7bBU8Ni60E2cQZOvPZ845zHJu53Ulgkz+Voddqc818AAAD//wMAUEsDBBQA&#10;BgAIAAAAIQAqpAuO3gAAAAkBAAAPAAAAZHJzL2Rvd25yZXYueG1sTI/BTsMwDIbvSLxDZCRuW7rR&#10;VVVpOgESXBBIbBzYzWtCG9E4VZJu5e0xJzja/vT7++vt7AZxMiFaTwpWywyEodZrS52C9/3jogQR&#10;E5LGwZNR8G0ibJvLixor7c/0Zk671AkOoVihgj6lsZIytr1xGJd+NMS3Tx8cJh5DJ3XAM4e7Qa6z&#10;rJAOLfGHHkfz0Jv2azc5Bfaleypfw3O6Rzvt8ZAOHz6NSl1fzXe3IJKZ0x8Mv/qsDg07Hf1EOopB&#10;QbHKc0YVLMo1CAaKzYYXRybzG5BNLf83aH4AAAD//wMAUEsBAi0AFAAGAAgAAAAhALaDOJL+AAAA&#10;4QEAABMAAAAAAAAAAAAAAAAAAAAAAFtDb250ZW50X1R5cGVzXS54bWxQSwECLQAUAAYACAAAACEA&#10;OP0h/9YAAACUAQAACwAAAAAAAAAAAAAAAAAvAQAAX3JlbHMvLnJlbHNQSwECLQAUAAYACAAAACEA&#10;0RA4uYYCAACBBQAADgAAAAAAAAAAAAAAAAAuAgAAZHJzL2Uyb0RvYy54bWxQSwECLQAUAAYACAAA&#10;ACEAKqQLjt4AAAAJAQAADwAAAAAAAAAAAAAAAADgBAAAZHJzL2Rvd25yZXYueG1sUEsFBgAAAAAE&#10;AAQA8wAAAOsFAAAAAA==&#10;" fillcolor="#d8d8d8 [2732]" stroked="f" strokeweight="1pt">
                      <w10:wrap anchorx="margin"/>
                    </v:rect>
                  </w:pict>
                </mc:Fallback>
              </mc:AlternateContent>
            </w:r>
            <w:r>
              <w:rPr>
                <w:noProof/>
                <w14:ligatures w14:val="standardContextual"/>
              </w:rPr>
              <mc:AlternateContent>
                <mc:Choice Requires="wps">
                  <w:drawing>
                    <wp:anchor distT="0" distB="0" distL="114300" distR="114300" simplePos="0" relativeHeight="251697664" behindDoc="0" locked="0" layoutInCell="1" allowOverlap="1" wp14:anchorId="15E3D399" wp14:editId="1013C5AA">
                      <wp:simplePos x="0" y="0"/>
                      <wp:positionH relativeFrom="column">
                        <wp:posOffset>2682240</wp:posOffset>
                      </wp:positionH>
                      <wp:positionV relativeFrom="paragraph">
                        <wp:posOffset>-39370</wp:posOffset>
                      </wp:positionV>
                      <wp:extent cx="933450" cy="123825"/>
                      <wp:effectExtent l="0" t="0" r="0" b="9525"/>
                      <wp:wrapNone/>
                      <wp:docPr id="1853203386" name="Rectangle 139"/>
                      <wp:cNvGraphicFramePr/>
                      <a:graphic xmlns:a="http://schemas.openxmlformats.org/drawingml/2006/main">
                        <a:graphicData uri="http://schemas.microsoft.com/office/word/2010/wordprocessingShape">
                          <wps:wsp>
                            <wps:cNvSpPr/>
                            <wps:spPr>
                              <a:xfrm>
                                <a:off x="0" y="0"/>
                                <a:ext cx="933450" cy="123825"/>
                              </a:xfrm>
                              <a:prstGeom prst="rect">
                                <a:avLst/>
                              </a:prstGeom>
                              <a:solidFill>
                                <a:schemeClr val="bg1">
                                  <a:lumMod val="8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E6424" id="Rectangle 139" o:spid="_x0000_s1026" style="position:absolute;margin-left:211.2pt;margin-top:-3.1pt;width:73.5pt;height:9.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HbuhwIAAIEFAAAOAAAAZHJzL2Uyb0RvYy54bWysVE1v2zAMvQ/YfxB0X23nY0uDOkWQosOA&#10;ri3WDj0rshQbkEVNUuJkv36U5Dht1+0w7GKLIvlIPpG8uNy3iuyEdQ3okhZnOSVCc6gavSnp98fr&#10;DzNKnGe6Ygq0KOlBOHq5eP/uojNzMYIaVCUsQRDt5p0pae29mWeZ47VomTsDIzQqJdiWeRTtJqss&#10;6xC9Vdkozz9mHdjKWODCOby9Skq6iPhSCu7vpHTCE1VSzM3Hr43fdfhmiws231hm6ob3abB/yKJl&#10;jcagA9QV84xsbfMbVNtwCw6kP+PQZiBlw0WsAasp8lfVPNTMiFgLkuPMQJP7f7D8dvdg7i3S0Bk3&#10;d3gMVeylbcMf8yP7SNZhIEvsPeF4eT4eT6ZIKUdVMRrPRtNAZnZyNtb5zwJaEg4ltfgWkSK2u3E+&#10;mR5NQiwHqqmuG6WiEN5frJQlO4Yvt94U0VVt269QpbvZNM/j+2HI2C7BPCbwAknpgKchIKeg4SY7&#10;VRtP/qBEsFP6m5CkqbC+UYw4IKegjHOhfUrG1awS6br4Yy4RMCBLjD9g9wAvizxipyx7++AqYh8P&#10;zvnfEkvOg0eMDNoPzm2jwb4FoLCqPnKyP5KUqAksraE63FtiIU2RM/y6wae9Yc7fM4tjg92Aq8Df&#10;4Ucq6EoK/YmSGuzPt+6DPXYzainpcAxL6n5smRWUqC8a+/y8mEzC3EZhMv00QsE+16yfa/S2XQH2&#10;S4FLx/B4DPZeHY/SQvuEG2MZoqKKaY6xS8q9PQorn9YD7hwulstohrNqmL/RD4YH8MBqaN3H/ROz&#10;pu9vj4NxC8eRZfNXbZ5sg6eG5daDbOIMnHjt+cY5j03c76SwSJ7L0eq0ORe/AAAA//8DAFBLAwQU&#10;AAYACAAAACEAusTEwN4AAAAJAQAADwAAAGRycy9kb3ducmV2LnhtbEyPwU7DMAyG70i8Q2QkbltK&#10;N6qtNJ0ACS4IJDYO281rTBvRJFWSbuXtMSc42v70+/urzWR7caIQjXcKbuYZCHKN18a1Cj52T7MV&#10;iJjQaey9IwXfFGFTX15UWGp/du902qZWcIiLJSroUhpKKWPTkcU49wM5vn36YDHxGFqpA5453PYy&#10;z7JCWjSOP3Q40GNHzdd2tArMa/u8egsv6QHNuMNDOux9GpS6vpru70AkmtIfDL/6rA41Ox396HQU&#10;vYJlni8ZVTArchAM3BZrXhyZXCxA1pX836D+AQAA//8DAFBLAQItABQABgAIAAAAIQC2gziS/gAA&#10;AOEBAAATAAAAAAAAAAAAAAAAAAAAAABbQ29udGVudF9UeXBlc10ueG1sUEsBAi0AFAAGAAgAAAAh&#10;ADj9If/WAAAAlAEAAAsAAAAAAAAAAAAAAAAALwEAAF9yZWxzLy5yZWxzUEsBAi0AFAAGAAgAAAAh&#10;AI7Adu6HAgAAgQUAAA4AAAAAAAAAAAAAAAAALgIAAGRycy9lMm9Eb2MueG1sUEsBAi0AFAAGAAgA&#10;AAAhALrExMDeAAAACQEAAA8AAAAAAAAAAAAAAAAA4QQAAGRycy9kb3ducmV2LnhtbFBLBQYAAAAA&#10;BAAEAPMAAADsBQAAAAA=&#10;" fillcolor="#d8d8d8 [2732]" stroked="f" strokeweight="1pt"/>
                  </w:pict>
                </mc:Fallback>
              </mc:AlternateContent>
            </w:r>
            <w:r w:rsidR="00143522">
              <w:rPr>
                <w:sz w:val="18"/>
                <w:lang w:val="en-GB"/>
              </w:rPr>
              <w:t xml:space="preserve">on or before 5:00 p.m. on the __________ day of ________________, 20____.  The Addendum attached as Schedule T(1) hereto is required to be attached to this Agreement by the regulations to the </w:t>
            </w:r>
            <w:r w:rsidR="00143522">
              <w:rPr>
                <w:i/>
                <w:iCs/>
                <w:sz w:val="18"/>
                <w:lang w:val="en-GB"/>
              </w:rPr>
              <w:t>Ontario New Home Warranties Plan Act</w:t>
            </w:r>
            <w:r w:rsidR="00143522">
              <w:rPr>
                <w:sz w:val="18"/>
                <w:lang w:val="en-GB"/>
              </w:rPr>
              <w:t xml:space="preserve"> and the said Addendum is completed and attached.  As the said Addendum only speaks to occupancy (which is not applicable to this Agreement as no occupancy before Closing is contemplated by this Agreement) the parties covenant and agree that none of the terms of the said Addendum with respect to occupancy of the Unit are applicable to this transaction and the said Addendum provisions relating to the occupancy of the Unit are of no force or effect. </w:t>
            </w:r>
          </w:p>
        </w:tc>
      </w:tr>
      <w:tr w:rsidR="00143522" w14:paraId="50BAFF41" w14:textId="77777777" w:rsidTr="00333056">
        <w:tc>
          <w:tcPr>
            <w:tcW w:w="2612" w:type="dxa"/>
          </w:tcPr>
          <w:p w14:paraId="4561A90E" w14:textId="77777777" w:rsidR="00143522" w:rsidRPr="009B5948" w:rsidRDefault="00143522" w:rsidP="00333056">
            <w:pPr>
              <w:pStyle w:val="ListParagraph"/>
              <w:spacing w:line="226" w:lineRule="auto"/>
              <w:ind w:left="0"/>
              <w:rPr>
                <w:i/>
                <w:iCs/>
                <w:sz w:val="18"/>
                <w:lang w:val="en-GB"/>
              </w:rPr>
            </w:pPr>
            <w:r>
              <w:rPr>
                <w:i/>
                <w:iCs/>
                <w:sz w:val="18"/>
                <w:lang w:val="en-GB"/>
              </w:rPr>
              <w:t>If the Unit is in a Phase that is not yet registered</w:t>
            </w:r>
          </w:p>
        </w:tc>
        <w:tc>
          <w:tcPr>
            <w:tcW w:w="7216" w:type="dxa"/>
          </w:tcPr>
          <w:p w14:paraId="4E9F4F88" w14:textId="627E62A5" w:rsidR="00143522" w:rsidRDefault="00143522" w:rsidP="00333056">
            <w:pPr>
              <w:pStyle w:val="ListParagraph"/>
              <w:spacing w:line="226" w:lineRule="auto"/>
              <w:ind w:left="0"/>
              <w:rPr>
                <w:sz w:val="18"/>
                <w:lang w:val="en-GB"/>
              </w:rPr>
            </w:pPr>
            <w:r>
              <w:rPr>
                <w:sz w:val="18"/>
                <w:lang w:val="en-GB"/>
              </w:rPr>
              <w:t>on or before 5:00 p.m. on a date</w:t>
            </w:r>
            <w:r w:rsidR="00650B42">
              <w:rPr>
                <w:sz w:val="18"/>
                <w:lang w:val="en-GB"/>
              </w:rPr>
              <w:t xml:space="preserve"> designated in writing by the Vendor’s solicitors after the registration of the amendment and description adding the Unit to the Condominium Plan which date so designated shall be within ten (10) to seventeen (17) days after such registration.  </w:t>
            </w:r>
            <w:r w:rsidR="00650B42" w:rsidRPr="00A24346">
              <w:rPr>
                <w:rFonts w:cs="Arial"/>
                <w:sz w:val="18"/>
              </w:rPr>
              <w:t xml:space="preserve">There may need to be differing Closing dates for some units as it may not be reasonable to attempt to close all unit sales on the same day.  </w:t>
            </w:r>
          </w:p>
        </w:tc>
      </w:tr>
    </w:tbl>
    <w:p w14:paraId="5C31BB25" w14:textId="77777777" w:rsidR="00143522" w:rsidRDefault="00143522" w:rsidP="00143522">
      <w:pPr>
        <w:pStyle w:val="ListParagraph"/>
        <w:ind w:left="426"/>
        <w:rPr>
          <w:rFonts w:cs="Arial"/>
          <w:sz w:val="18"/>
        </w:rPr>
      </w:pPr>
    </w:p>
    <w:p w14:paraId="4688712C" w14:textId="259B4708" w:rsidR="005D209E" w:rsidRPr="00B24B68" w:rsidRDefault="005D209E" w:rsidP="00143522">
      <w:pPr>
        <w:pStyle w:val="ListParagraph"/>
        <w:ind w:left="426"/>
        <w:rPr>
          <w:rFonts w:cs="Arial"/>
          <w:sz w:val="18"/>
        </w:rPr>
      </w:pPr>
      <w:r w:rsidRPr="00A24346">
        <w:rPr>
          <w:rFonts w:cs="Arial"/>
          <w:sz w:val="18"/>
        </w:rPr>
        <w:t xml:space="preserve">This date is referred to herein as the “Closing Date”.  On the Closing Date the Vendor will transfer to the Purchaser the title to the Unit.  Closing is to take place prior to 5:00 p.m. on the Closing Date. </w:t>
      </w:r>
    </w:p>
    <w:p w14:paraId="7B6A6F29" w14:textId="77777777" w:rsidR="005D209E" w:rsidRDefault="005D209E" w:rsidP="005D209E">
      <w:pPr>
        <w:widowControl/>
        <w:spacing w:line="227" w:lineRule="auto"/>
        <w:jc w:val="both"/>
        <w:rPr>
          <w:rFonts w:ascii="Arial" w:hAnsi="Arial"/>
          <w:lang w:val="en-GB"/>
        </w:rPr>
      </w:pPr>
      <w:r>
        <w:rPr>
          <w:rFonts w:ascii="Arial" w:hAnsi="Arial"/>
          <w:lang w:val="en-GB"/>
        </w:rPr>
        <w:t>TAKING POSSESSION</w:t>
      </w:r>
    </w:p>
    <w:p w14:paraId="3D37715B" w14:textId="42869ED8" w:rsidR="005D209E" w:rsidRPr="00940F07" w:rsidRDefault="005D209E" w:rsidP="005D209E">
      <w:pPr>
        <w:pStyle w:val="ListParagraph"/>
        <w:numPr>
          <w:ilvl w:val="0"/>
          <w:numId w:val="2"/>
        </w:numPr>
        <w:ind w:left="426" w:hanging="426"/>
        <w:rPr>
          <w:sz w:val="18"/>
          <w:lang w:val="en-GB"/>
        </w:rPr>
      </w:pPr>
      <w:r w:rsidRPr="00940F07">
        <w:rPr>
          <w:sz w:val="18"/>
          <w:lang w:val="en-GB"/>
        </w:rPr>
        <w:t xml:space="preserve">The Purchaser will go into possession of the Unit on the Firm Occupancy Date, and shall start to pay the Monthly Occupancy Fee as of the Firm Occupancy Date and all utility charges with respect to the Unit in accordance with the Terms of Interim Occupancy Schedule.  If the </w:t>
      </w:r>
      <w:r w:rsidR="000E646F">
        <w:rPr>
          <w:sz w:val="18"/>
          <w:lang w:val="en-GB"/>
        </w:rPr>
        <w:t xml:space="preserve">amendment to the </w:t>
      </w:r>
      <w:r>
        <w:rPr>
          <w:sz w:val="18"/>
          <w:lang w:val="en-GB"/>
        </w:rPr>
        <w:t>C</w:t>
      </w:r>
      <w:r w:rsidRPr="00940F07">
        <w:rPr>
          <w:sz w:val="18"/>
          <w:lang w:val="en-GB"/>
        </w:rPr>
        <w:t>ondominium</w:t>
      </w:r>
      <w:r>
        <w:rPr>
          <w:sz w:val="18"/>
          <w:lang w:val="en-GB"/>
        </w:rPr>
        <w:t xml:space="preserve"> Plan</w:t>
      </w:r>
      <w:r w:rsidRPr="00940F07">
        <w:rPr>
          <w:sz w:val="18"/>
          <w:lang w:val="en-GB"/>
        </w:rPr>
        <w:t xml:space="preserve"> is registered by the Firm Occupancy Date and the Closing Date </w:t>
      </w:r>
      <w:r>
        <w:rPr>
          <w:sz w:val="18"/>
          <w:lang w:val="en-GB"/>
        </w:rPr>
        <w:t>as set by paragraph 15 would be</w:t>
      </w:r>
      <w:r w:rsidRPr="00940F07">
        <w:rPr>
          <w:sz w:val="18"/>
          <w:lang w:val="en-GB"/>
        </w:rPr>
        <w:t xml:space="preserve"> a date that is earlier than the </w:t>
      </w:r>
      <w:r>
        <w:rPr>
          <w:sz w:val="18"/>
          <w:lang w:val="en-GB"/>
        </w:rPr>
        <w:t>Firm Occupancy Date</w:t>
      </w:r>
      <w:r w:rsidRPr="00940F07">
        <w:rPr>
          <w:sz w:val="18"/>
          <w:lang w:val="en-GB"/>
        </w:rPr>
        <w:t>, completion (the exchange of the balance of the Purchase Price in exchange for a transfer/deed) will take place on the Firm Occupancy Date and upon completion on such date there will be no Monthly Occupancy Fee charged to the Purchaser.</w:t>
      </w:r>
    </w:p>
    <w:p w14:paraId="13047479" w14:textId="77777777" w:rsidR="005D209E" w:rsidRDefault="005D209E" w:rsidP="005D209E">
      <w:pPr>
        <w:widowControl/>
        <w:spacing w:line="227" w:lineRule="auto"/>
        <w:jc w:val="both"/>
        <w:rPr>
          <w:rFonts w:ascii="Arial" w:hAnsi="Arial"/>
          <w:lang w:val="en-GB"/>
        </w:rPr>
      </w:pPr>
      <w:r>
        <w:rPr>
          <w:rFonts w:ascii="Arial" w:hAnsi="Arial"/>
          <w:lang w:val="en-GB"/>
        </w:rPr>
        <w:t>ADJUSTMENTS</w:t>
      </w:r>
    </w:p>
    <w:p w14:paraId="2CF4F337" w14:textId="77777777" w:rsidR="005D209E" w:rsidRPr="009B6D02" w:rsidRDefault="005D209E" w:rsidP="005D209E">
      <w:pPr>
        <w:pStyle w:val="ListParagraph"/>
        <w:numPr>
          <w:ilvl w:val="0"/>
          <w:numId w:val="2"/>
        </w:numPr>
        <w:ind w:left="426" w:hanging="426"/>
        <w:rPr>
          <w:sz w:val="18"/>
          <w:lang w:val="en-GB"/>
        </w:rPr>
      </w:pPr>
      <w:r>
        <w:rPr>
          <w:sz w:val="18"/>
          <w:lang w:val="en-GB"/>
        </w:rPr>
        <w:t>L</w:t>
      </w:r>
      <w:r w:rsidRPr="009B6D02">
        <w:rPr>
          <w:sz w:val="18"/>
          <w:lang w:val="en-GB"/>
        </w:rPr>
        <w:t xml:space="preserve">ocal improvements, assessment rates, occupancy charges, common expenses and other charges (excluding Property Taxes which are specifically addressed below) shall be apportioned to the Closing Date (the day itself to be apportioned to the Purchaser).  </w:t>
      </w:r>
    </w:p>
    <w:p w14:paraId="4C2353BB" w14:textId="77777777" w:rsidR="005D209E" w:rsidRPr="004B38AB" w:rsidRDefault="005D209E" w:rsidP="005D209E">
      <w:pPr>
        <w:pStyle w:val="ListParagraph"/>
        <w:spacing w:line="226" w:lineRule="auto"/>
        <w:ind w:left="360" w:hanging="360"/>
        <w:rPr>
          <w:sz w:val="18"/>
          <w:lang w:val="en-GB"/>
        </w:rPr>
      </w:pPr>
    </w:p>
    <w:p w14:paraId="0250031B" w14:textId="77777777" w:rsidR="005D209E" w:rsidRDefault="005D209E" w:rsidP="000E646F">
      <w:pPr>
        <w:pStyle w:val="ListParagraph"/>
        <w:keepNext/>
        <w:keepLines/>
        <w:numPr>
          <w:ilvl w:val="0"/>
          <w:numId w:val="2"/>
        </w:numPr>
        <w:spacing w:line="226" w:lineRule="auto"/>
        <w:ind w:left="360" w:hanging="360"/>
        <w:rPr>
          <w:sz w:val="18"/>
          <w:lang w:val="en-GB"/>
        </w:rPr>
      </w:pPr>
      <w:r w:rsidRPr="004B38AB">
        <w:rPr>
          <w:sz w:val="18"/>
          <w:lang w:val="en-GB"/>
        </w:rPr>
        <w:lastRenderedPageBreak/>
        <w:t xml:space="preserve">For the purposes of this Agreement: </w:t>
      </w:r>
    </w:p>
    <w:p w14:paraId="5293D1F0" w14:textId="77777777" w:rsidR="005D209E" w:rsidRPr="00F5134D" w:rsidRDefault="005D209E" w:rsidP="000E646F">
      <w:pPr>
        <w:pStyle w:val="ListParagraph"/>
        <w:keepNext/>
        <w:keepLines/>
        <w:rPr>
          <w:sz w:val="18"/>
          <w:lang w:val="en-GB"/>
        </w:rPr>
      </w:pPr>
    </w:p>
    <w:p w14:paraId="0BE9C7B3" w14:textId="77777777" w:rsidR="005D209E" w:rsidRDefault="005D209E" w:rsidP="000E646F">
      <w:pPr>
        <w:pStyle w:val="ListParagraph"/>
        <w:keepNext/>
        <w:keepLines/>
        <w:numPr>
          <w:ilvl w:val="1"/>
          <w:numId w:val="2"/>
        </w:numPr>
        <w:spacing w:line="226" w:lineRule="auto"/>
        <w:ind w:left="1080"/>
        <w:rPr>
          <w:sz w:val="18"/>
          <w:lang w:val="en-GB"/>
        </w:rPr>
      </w:pPr>
      <w:r w:rsidRPr="00F5134D">
        <w:rPr>
          <w:sz w:val="18"/>
          <w:lang w:val="en-GB"/>
        </w:rPr>
        <w:t xml:space="preserve">“Annual Estimated Taxes” means the amount of the Property Taxes that are estimated by the Vendor, acting reasonably, as likely to be separately assessed after the Tax Adjustment Date on an annual basis against and on account of the Property from the Tax Adjustment Date; </w:t>
      </w:r>
    </w:p>
    <w:p w14:paraId="229ECA89" w14:textId="77777777" w:rsidR="005D209E" w:rsidRDefault="005D209E" w:rsidP="005D209E">
      <w:pPr>
        <w:pStyle w:val="ListParagraph"/>
        <w:spacing w:line="226" w:lineRule="auto"/>
        <w:ind w:left="1080"/>
        <w:rPr>
          <w:sz w:val="18"/>
          <w:lang w:val="en-GB"/>
        </w:rPr>
      </w:pPr>
    </w:p>
    <w:p w14:paraId="40CCBF90" w14:textId="77777777" w:rsidR="005D209E" w:rsidRDefault="005D209E" w:rsidP="005D209E">
      <w:pPr>
        <w:pStyle w:val="ListParagraph"/>
        <w:numPr>
          <w:ilvl w:val="1"/>
          <w:numId w:val="2"/>
        </w:numPr>
        <w:spacing w:line="226" w:lineRule="auto"/>
        <w:ind w:left="1080"/>
        <w:rPr>
          <w:sz w:val="18"/>
          <w:lang w:val="en-GB"/>
        </w:rPr>
      </w:pPr>
      <w:r w:rsidRPr="00F5134D">
        <w:rPr>
          <w:sz w:val="18"/>
          <w:lang w:val="en-GB"/>
        </w:rPr>
        <w:t>“Property Taxes” means all real property/municipal taxes relating to the Property including, but without limitation or duplication, (i) all real property/municipal taxes relating to the Property on the basis of the Property being separately assessed regardless of whether the Property has in fact been separately assessed at the relevant time; (ii) the Property’s pro rata share of any such real property/municipal taxes relating to the development as a whole (land taxes or pre assessed taxes); and (iii) any other real property/municipal taxes that may be attributed to the Property as determined by the Vendor in the Vendor’s absolute discretion acting reasonably; and</w:t>
      </w:r>
    </w:p>
    <w:p w14:paraId="09DDD055" w14:textId="77777777" w:rsidR="005D209E" w:rsidRPr="00F5134D" w:rsidRDefault="005D209E" w:rsidP="005D209E">
      <w:pPr>
        <w:pStyle w:val="ListParagraph"/>
        <w:rPr>
          <w:sz w:val="18"/>
          <w:lang w:val="en-GB"/>
        </w:rPr>
      </w:pPr>
    </w:p>
    <w:p w14:paraId="1D8DF844" w14:textId="77777777" w:rsidR="005D209E" w:rsidRPr="00F5134D" w:rsidRDefault="005D209E" w:rsidP="005D209E">
      <w:pPr>
        <w:pStyle w:val="ListParagraph"/>
        <w:numPr>
          <w:ilvl w:val="1"/>
          <w:numId w:val="2"/>
        </w:numPr>
        <w:spacing w:line="226" w:lineRule="auto"/>
        <w:ind w:left="1080"/>
        <w:rPr>
          <w:sz w:val="18"/>
          <w:lang w:val="en-GB"/>
        </w:rPr>
      </w:pPr>
      <w:r w:rsidRPr="00F5134D">
        <w:rPr>
          <w:sz w:val="18"/>
          <w:lang w:val="en-GB"/>
        </w:rPr>
        <w:t xml:space="preserve">“Tax Adjustment Date” means the </w:t>
      </w:r>
      <w:r>
        <w:rPr>
          <w:sz w:val="18"/>
          <w:lang w:val="en-GB"/>
        </w:rPr>
        <w:t xml:space="preserve">earlier of </w:t>
      </w:r>
      <w:r w:rsidRPr="00F5134D">
        <w:rPr>
          <w:sz w:val="18"/>
          <w:lang w:val="en-GB"/>
        </w:rPr>
        <w:t>Closing Date</w:t>
      </w:r>
      <w:r>
        <w:rPr>
          <w:sz w:val="18"/>
          <w:lang w:val="en-GB"/>
        </w:rPr>
        <w:t xml:space="preserve"> and the Firm Occupancy Date</w:t>
      </w:r>
      <w:r w:rsidRPr="00F5134D">
        <w:rPr>
          <w:sz w:val="18"/>
          <w:lang w:val="en-GB"/>
        </w:rPr>
        <w:t>.</w:t>
      </w:r>
    </w:p>
    <w:p w14:paraId="6A7A02B2" w14:textId="77777777" w:rsidR="005D209E" w:rsidRDefault="005D209E" w:rsidP="005D209E">
      <w:pPr>
        <w:pStyle w:val="ListParagraph"/>
        <w:spacing w:line="226" w:lineRule="auto"/>
        <w:ind w:left="270"/>
        <w:rPr>
          <w:sz w:val="18"/>
          <w:lang w:val="en-GB"/>
        </w:rPr>
      </w:pPr>
    </w:p>
    <w:p w14:paraId="65C65721" w14:textId="77777777" w:rsidR="005D209E" w:rsidRDefault="005D209E" w:rsidP="005D209E">
      <w:pPr>
        <w:pStyle w:val="ListParagraph"/>
        <w:numPr>
          <w:ilvl w:val="0"/>
          <w:numId w:val="2"/>
        </w:numPr>
        <w:spacing w:line="226" w:lineRule="auto"/>
        <w:ind w:left="360" w:hanging="360"/>
        <w:rPr>
          <w:sz w:val="18"/>
          <w:lang w:val="en-GB"/>
        </w:rPr>
      </w:pPr>
      <w:r w:rsidRPr="00F5134D">
        <w:rPr>
          <w:sz w:val="18"/>
          <w:lang w:val="en-GB"/>
        </w:rPr>
        <w:t>The Purchaser acknowledges and agrees that the Purchaser shall be responsible for all Property Taxes from and after the Tax Adjustment Date.  The Vendor and Purchaser acknowledge and agree that the Vendor or a current or prior owner of the Property (such current and/or prior owner being referred to herein as an “Owner”) may receive bills for Property Taxes for a period of time after Closing notwithstanding that the Property has been conveyed to the Purchaser and that the Purchaser is solely responsible for the payment of Property Taxes from and after the Tax Adjustment Date regardless.  Currently, the Municipal Property Assessment Corporation has a period of up to three (3) years from the Closing to complete its assessment of the Property and provide assessment information to the Municipality.  Until such time as the Municipality amends its information with respect to the Property, the Vendor or an Owner is expected to continue to receive bills for Property Taxes. The Purchaser acknowledges and agrees that, notwithstanding that such bills for Property Taxes are addressed to the Vendor or an Owner, the Purchaser is solely responsible to pay all Property Taxes from and after the Tax Adjustment Date.</w:t>
      </w:r>
    </w:p>
    <w:p w14:paraId="05097F7C" w14:textId="77777777" w:rsidR="005D209E" w:rsidRDefault="005D209E" w:rsidP="005D209E">
      <w:pPr>
        <w:pStyle w:val="ListParagraph"/>
        <w:spacing w:line="226" w:lineRule="auto"/>
        <w:ind w:left="270"/>
        <w:rPr>
          <w:sz w:val="18"/>
          <w:lang w:val="en-GB"/>
        </w:rPr>
      </w:pPr>
    </w:p>
    <w:p w14:paraId="586C5A23" w14:textId="77777777" w:rsidR="005D209E" w:rsidRDefault="005D209E" w:rsidP="005D209E">
      <w:pPr>
        <w:pStyle w:val="ListParagraph"/>
        <w:numPr>
          <w:ilvl w:val="0"/>
          <w:numId w:val="2"/>
        </w:numPr>
        <w:spacing w:line="226" w:lineRule="auto"/>
        <w:ind w:left="360" w:hanging="360"/>
        <w:rPr>
          <w:sz w:val="18"/>
          <w:lang w:val="en-GB"/>
        </w:rPr>
      </w:pPr>
      <w:r w:rsidRPr="002A5EE5">
        <w:rPr>
          <w:sz w:val="18"/>
          <w:lang w:val="en-GB"/>
        </w:rPr>
        <w:t xml:space="preserve">To give effect to paragraph </w:t>
      </w:r>
      <w:r>
        <w:rPr>
          <w:sz w:val="18"/>
          <w:lang w:val="en-GB"/>
        </w:rPr>
        <w:t>19</w:t>
      </w:r>
      <w:r w:rsidRPr="002A5EE5">
        <w:rPr>
          <w:sz w:val="18"/>
          <w:lang w:val="en-GB"/>
        </w:rPr>
        <w:t xml:space="preserve"> above, the following payments (collectively, the “Property Tax Payments”) with respect to Property Taxes will be made by the Purchaser on Closing:</w:t>
      </w:r>
    </w:p>
    <w:p w14:paraId="4FCAE35B" w14:textId="77777777" w:rsidR="005D209E" w:rsidRPr="002A5EE5" w:rsidRDefault="005D209E" w:rsidP="005D209E">
      <w:pPr>
        <w:pStyle w:val="ListParagraph"/>
        <w:rPr>
          <w:sz w:val="18"/>
          <w:lang w:val="en-GB"/>
        </w:rPr>
      </w:pPr>
    </w:p>
    <w:p w14:paraId="3580F074" w14:textId="77777777" w:rsidR="005D209E" w:rsidRDefault="005D209E" w:rsidP="005D209E">
      <w:pPr>
        <w:pStyle w:val="ListParagraph"/>
        <w:numPr>
          <w:ilvl w:val="1"/>
          <w:numId w:val="2"/>
        </w:numPr>
        <w:spacing w:line="226" w:lineRule="auto"/>
        <w:ind w:left="1080"/>
        <w:rPr>
          <w:sz w:val="18"/>
          <w:lang w:val="en-GB"/>
        </w:rPr>
      </w:pPr>
      <w:r w:rsidRPr="002A5EE5">
        <w:rPr>
          <w:sz w:val="18"/>
          <w:lang w:val="en-GB"/>
        </w:rPr>
        <w:t>an amount equal to the Annual Estimated Taxes for the year in which Tax Adjustment Date occurs divided by three hundred sixty five (365) and multiplied by the number of days from and including the Tax Adjustment Date to and including December 31 of such calendar year; and</w:t>
      </w:r>
    </w:p>
    <w:p w14:paraId="2E95562D" w14:textId="77777777" w:rsidR="005D209E" w:rsidRDefault="005D209E" w:rsidP="005D209E">
      <w:pPr>
        <w:pStyle w:val="ListParagraph"/>
        <w:spacing w:line="226" w:lineRule="auto"/>
        <w:ind w:left="1080"/>
        <w:rPr>
          <w:sz w:val="18"/>
          <w:lang w:val="en-GB"/>
        </w:rPr>
      </w:pPr>
    </w:p>
    <w:p w14:paraId="3217D37E" w14:textId="77777777" w:rsidR="005D209E" w:rsidRDefault="005D209E" w:rsidP="005D209E">
      <w:pPr>
        <w:pStyle w:val="ListParagraph"/>
        <w:numPr>
          <w:ilvl w:val="1"/>
          <w:numId w:val="2"/>
        </w:numPr>
        <w:spacing w:line="226" w:lineRule="auto"/>
        <w:ind w:left="1080"/>
        <w:rPr>
          <w:sz w:val="18"/>
          <w:lang w:val="en-GB"/>
        </w:rPr>
      </w:pPr>
      <w:r w:rsidRPr="002A5EE5">
        <w:rPr>
          <w:sz w:val="18"/>
          <w:lang w:val="en-GB"/>
        </w:rPr>
        <w:t xml:space="preserve">an amount equal to the aggregate Annual Estimated Taxes for up to </w:t>
      </w:r>
      <w:r>
        <w:rPr>
          <w:sz w:val="18"/>
          <w:lang w:val="en-GB"/>
        </w:rPr>
        <w:t>one</w:t>
      </w:r>
      <w:r w:rsidRPr="002A5EE5">
        <w:rPr>
          <w:sz w:val="18"/>
          <w:lang w:val="en-GB"/>
        </w:rPr>
        <w:t xml:space="preserve"> (</w:t>
      </w:r>
      <w:r>
        <w:rPr>
          <w:sz w:val="18"/>
          <w:lang w:val="en-GB"/>
        </w:rPr>
        <w:t>1</w:t>
      </w:r>
      <w:r w:rsidRPr="002A5EE5">
        <w:rPr>
          <w:sz w:val="18"/>
          <w:lang w:val="en-GB"/>
        </w:rPr>
        <w:t xml:space="preserve">) calendar year following the calendar year in which the Tax Adjustment Date occurs as determined by the Vendor in </w:t>
      </w:r>
      <w:r>
        <w:rPr>
          <w:sz w:val="18"/>
          <w:lang w:val="en-GB"/>
        </w:rPr>
        <w:t>the Vendor’s</w:t>
      </w:r>
      <w:r w:rsidRPr="002A5EE5">
        <w:rPr>
          <w:sz w:val="18"/>
          <w:lang w:val="en-GB"/>
        </w:rPr>
        <w:t xml:space="preserve"> sole discretion. </w:t>
      </w:r>
    </w:p>
    <w:p w14:paraId="571945C4" w14:textId="77777777" w:rsidR="005D209E" w:rsidRPr="000E6670" w:rsidRDefault="005D209E" w:rsidP="005D209E">
      <w:pPr>
        <w:spacing w:line="226" w:lineRule="auto"/>
        <w:ind w:left="360"/>
        <w:rPr>
          <w:rFonts w:ascii="Arial" w:hAnsi="Arial" w:cs="Arial"/>
          <w:sz w:val="18"/>
          <w:szCs w:val="18"/>
          <w:lang w:val="en-GB"/>
        </w:rPr>
      </w:pPr>
      <w:r w:rsidRPr="000E6670">
        <w:rPr>
          <w:rFonts w:ascii="Arial" w:hAnsi="Arial" w:cs="Arial"/>
          <w:sz w:val="18"/>
          <w:szCs w:val="18"/>
          <w:lang w:val="en-GB"/>
        </w:rPr>
        <w:t>The Property Tax Payments required by subparagraphs (a) and (b) of this paragraph shall be reduced by any amounts paid by the Purchaser on account of Property Taxes that have been included in the Monthly Occupancy Fee during the relevant period, if any.</w:t>
      </w:r>
    </w:p>
    <w:p w14:paraId="7F96447E" w14:textId="77777777" w:rsidR="005D209E" w:rsidRDefault="005D209E" w:rsidP="005D209E">
      <w:pPr>
        <w:pStyle w:val="ListParagraph"/>
        <w:spacing w:line="226" w:lineRule="auto"/>
        <w:ind w:left="360"/>
        <w:rPr>
          <w:sz w:val="18"/>
          <w:lang w:val="en-GB"/>
        </w:rPr>
      </w:pPr>
    </w:p>
    <w:p w14:paraId="42CEA33D" w14:textId="77777777" w:rsidR="005D209E" w:rsidRDefault="005D209E" w:rsidP="005D209E">
      <w:pPr>
        <w:pStyle w:val="ListParagraph"/>
        <w:numPr>
          <w:ilvl w:val="0"/>
          <w:numId w:val="2"/>
        </w:numPr>
        <w:spacing w:line="226" w:lineRule="auto"/>
        <w:ind w:left="360" w:hanging="360"/>
        <w:rPr>
          <w:sz w:val="18"/>
          <w:lang w:val="en-GB"/>
        </w:rPr>
      </w:pPr>
      <w:r w:rsidRPr="002A5EE5">
        <w:rPr>
          <w:sz w:val="18"/>
          <w:lang w:val="en-GB"/>
        </w:rPr>
        <w:t xml:space="preserve">The Property Tax Payments so collected will be applied by the Vendor on account of Property Taxes that accrue after the Tax Adjustment Date until such time as Property Taxes are billed to the Purchaser.  Even after Property Taxes are billed to the Purchaser the Vendor has the right to make payment from the Property Tax Payments so collected of all Property Taxes billed to the Vendor or any Owner for the period prior to such time as the Purchaser becomes solely responsible to pay the Property Taxes. The Purchaser expressly authorizes the Vendor to make some or all of the following payments from the Property Tax Payments: (i) payments to the Vendor or any Owner to reimburse the Purchaser or the Owner on account of Property Taxes paid by the Vendor or the Owner relating in whole or in part to any period of time after the Tax Adjustment Date; and (ii) pay any Property Taxes that are billed to the Vendor or an Owner to the municipality or to the Owner, as applicable.  At such time as the Vendor is satisfied in </w:t>
      </w:r>
      <w:r>
        <w:rPr>
          <w:sz w:val="18"/>
          <w:lang w:val="en-GB"/>
        </w:rPr>
        <w:t>the Vendor’s</w:t>
      </w:r>
      <w:r w:rsidRPr="002A5EE5">
        <w:rPr>
          <w:sz w:val="18"/>
          <w:lang w:val="en-GB"/>
        </w:rPr>
        <w:t xml:space="preserve"> sole discretion that the Vendor or an Owner is no longer being billed for Property Taxes and such bills for Property Taxes are being billed directly to the Purchaser, and that all Property Taxes for the period prior to such time as the Purchaser becomes solely responsible to pay the Property Taxes have been paid, any remaining amounts of the Property Tax Payments over what is paid in accordance with this section will be returned to the Purchaser.  Any deficiency with respect to the same is to be made up for and paid by the Purchaser as soon as such deficiency is known and requested of the Purchaser by the Vendor.  For greater certainty, if the actual Property Taxes for the relevant periods exceed the Property Tax Payments, the Vendor will have no obligation to make any payments to the municipality or any Owner in respect thereof and the responsibility for the payment of such Property Taxes shall be solely the obligation of the Purchaser.  If, notwithstanding that it has no obligation to do so, the Vendor makes any payments on account of Property Taxes in excess of the Property Tax Payments to the municipality or an Owner, the Purchaser shall reimburse the Vendor in respect thereof forthwith upon the Vendor providing the Purchaser notice of such payment or payments being made. </w:t>
      </w:r>
    </w:p>
    <w:p w14:paraId="0C59329B" w14:textId="77777777" w:rsidR="005D209E" w:rsidRDefault="005D209E" w:rsidP="005D209E">
      <w:pPr>
        <w:pStyle w:val="ListParagraph"/>
        <w:spacing w:line="226" w:lineRule="auto"/>
        <w:ind w:left="360"/>
        <w:rPr>
          <w:sz w:val="18"/>
          <w:lang w:val="en-GB"/>
        </w:rPr>
      </w:pPr>
    </w:p>
    <w:p w14:paraId="54F716CF" w14:textId="77777777" w:rsidR="005D209E" w:rsidRDefault="005D209E" w:rsidP="005D209E">
      <w:pPr>
        <w:pStyle w:val="ListParagraph"/>
        <w:numPr>
          <w:ilvl w:val="0"/>
          <w:numId w:val="2"/>
        </w:numPr>
        <w:spacing w:line="226" w:lineRule="auto"/>
        <w:ind w:left="360" w:hanging="360"/>
        <w:rPr>
          <w:sz w:val="18"/>
          <w:lang w:val="en-GB"/>
        </w:rPr>
      </w:pPr>
      <w:r w:rsidRPr="00936D53">
        <w:rPr>
          <w:sz w:val="18"/>
          <w:lang w:val="en-GB"/>
        </w:rPr>
        <w:t xml:space="preserve">The Purchaser will, in reliance on the Vendor’s undertaking to readjust, complete the closing of this Agreement without holdback despite the possibility of or fact there </w:t>
      </w:r>
      <w:r>
        <w:rPr>
          <w:sz w:val="18"/>
          <w:lang w:val="en-GB"/>
        </w:rPr>
        <w:t>are</w:t>
      </w:r>
      <w:r w:rsidRPr="00936D53">
        <w:rPr>
          <w:sz w:val="18"/>
          <w:lang w:val="en-GB"/>
        </w:rPr>
        <w:t xml:space="preserve"> unpaid Property Taxes and the Vendor shall honour the Vendor’s undertaking to readjust with respect to such Property Taxes as set forth above.</w:t>
      </w:r>
    </w:p>
    <w:p w14:paraId="2632ED60" w14:textId="77777777" w:rsidR="005D209E" w:rsidRPr="00306297" w:rsidRDefault="005D209E" w:rsidP="005D209E">
      <w:pPr>
        <w:pStyle w:val="ListParagraph"/>
        <w:rPr>
          <w:sz w:val="18"/>
          <w:lang w:val="en-GB"/>
        </w:rPr>
      </w:pPr>
    </w:p>
    <w:p w14:paraId="0AC93E1D" w14:textId="77777777" w:rsidR="005D209E" w:rsidRDefault="005D209E" w:rsidP="005D209E">
      <w:pPr>
        <w:pStyle w:val="ListParagraph"/>
        <w:numPr>
          <w:ilvl w:val="0"/>
          <w:numId w:val="2"/>
        </w:numPr>
        <w:spacing w:line="226" w:lineRule="auto"/>
        <w:ind w:left="360" w:hanging="360"/>
        <w:rPr>
          <w:sz w:val="18"/>
          <w:lang w:val="en-GB"/>
        </w:rPr>
      </w:pPr>
      <w:r w:rsidRPr="00306297">
        <w:rPr>
          <w:sz w:val="18"/>
          <w:lang w:val="en-GB"/>
        </w:rPr>
        <w:t xml:space="preserve">The Vendor and the Purchaser hereby mutually undertake to make any necessary adjustments or readjustments for Property Taxes, local improvements and other charges upon receipt of the assessment for the </w:t>
      </w:r>
      <w:r>
        <w:rPr>
          <w:sz w:val="18"/>
          <w:lang w:val="en-GB"/>
        </w:rPr>
        <w:t>Unit</w:t>
      </w:r>
      <w:r w:rsidRPr="00306297">
        <w:rPr>
          <w:sz w:val="18"/>
          <w:lang w:val="en-GB"/>
        </w:rPr>
        <w:t xml:space="preserve"> and with respect to any other adjustments/credits/items shown on the statement of adjustments.</w:t>
      </w:r>
    </w:p>
    <w:p w14:paraId="6560A7E3" w14:textId="77777777" w:rsidR="005D209E" w:rsidRPr="00306297" w:rsidRDefault="005D209E" w:rsidP="005D209E">
      <w:pPr>
        <w:pStyle w:val="ListParagraph"/>
        <w:rPr>
          <w:sz w:val="18"/>
          <w:lang w:val="en-GB"/>
        </w:rPr>
      </w:pPr>
    </w:p>
    <w:p w14:paraId="4815A900" w14:textId="77777777" w:rsidR="005D209E" w:rsidRPr="003826E3" w:rsidRDefault="005D209E" w:rsidP="005D209E">
      <w:pPr>
        <w:pStyle w:val="ListParagraph"/>
        <w:numPr>
          <w:ilvl w:val="0"/>
          <w:numId w:val="2"/>
        </w:numPr>
        <w:spacing w:after="360" w:line="226" w:lineRule="auto"/>
        <w:ind w:left="360" w:hanging="360"/>
        <w:rPr>
          <w:strike/>
          <w:sz w:val="18"/>
          <w:lang w:val="en-GB"/>
        </w:rPr>
      </w:pPr>
      <w:r w:rsidRPr="003826E3">
        <w:rPr>
          <w:strike/>
          <w:sz w:val="18"/>
          <w:lang w:val="en-GB"/>
        </w:rPr>
        <w:t xml:space="preserve">The amount of any new and/or increase in development charges authorized by the </w:t>
      </w:r>
      <w:r w:rsidRPr="003826E3">
        <w:rPr>
          <w:i/>
          <w:iCs/>
          <w:strike/>
          <w:sz w:val="18"/>
          <w:lang w:val="en-GB"/>
        </w:rPr>
        <w:t>Development Charges Act</w:t>
      </w:r>
      <w:r w:rsidRPr="003826E3">
        <w:rPr>
          <w:strike/>
          <w:sz w:val="18"/>
          <w:lang w:val="en-GB"/>
        </w:rPr>
        <w:t xml:space="preserve"> and any new and/or increase in education development charges authorized by the </w:t>
      </w:r>
      <w:r w:rsidRPr="003826E3">
        <w:rPr>
          <w:i/>
          <w:iCs/>
          <w:strike/>
          <w:sz w:val="18"/>
          <w:lang w:val="en-GB"/>
        </w:rPr>
        <w:t>Education Act</w:t>
      </w:r>
      <w:r w:rsidRPr="003826E3">
        <w:rPr>
          <w:strike/>
          <w:sz w:val="18"/>
          <w:lang w:val="en-GB"/>
        </w:rPr>
        <w:t xml:space="preserve"> paid by the Vendor on account of the Unit over and above the rate(s) on account thereof that existed as of the date this Agreement is entered into shall be payable by the Purchaser and adjusted on Closing in favour of the Vendor on the statement of adjustments.  This adjustment includes any payments required to be made by the Vendor pursuant to any Community Benefits Charge by-law under Section 37 of the </w:t>
      </w:r>
      <w:r w:rsidRPr="003826E3">
        <w:rPr>
          <w:i/>
          <w:iCs/>
          <w:strike/>
          <w:sz w:val="18"/>
          <w:lang w:val="en-GB"/>
        </w:rPr>
        <w:t>Planning Act</w:t>
      </w:r>
      <w:r w:rsidRPr="003826E3">
        <w:rPr>
          <w:strike/>
          <w:sz w:val="18"/>
          <w:lang w:val="en-GB"/>
        </w:rPr>
        <w:t xml:space="preserve">, relating to the Property. Any such adjustments pursuant to this paragraph shall not exceed Five Thousand Dollars ($5,000) plus H.S.T. </w:t>
      </w:r>
    </w:p>
    <w:p w14:paraId="0201304F" w14:textId="77777777" w:rsidR="005D209E" w:rsidRDefault="005D209E" w:rsidP="005D209E">
      <w:pPr>
        <w:pStyle w:val="ListParagraph"/>
        <w:spacing w:line="226" w:lineRule="auto"/>
        <w:ind w:left="360"/>
        <w:rPr>
          <w:sz w:val="18"/>
          <w:lang w:val="en-GB"/>
        </w:rPr>
      </w:pPr>
    </w:p>
    <w:p w14:paraId="02A6E8DF" w14:textId="77777777" w:rsidR="005D209E" w:rsidRDefault="005D209E" w:rsidP="005D209E">
      <w:pPr>
        <w:pStyle w:val="ListParagraph"/>
        <w:numPr>
          <w:ilvl w:val="0"/>
          <w:numId w:val="2"/>
        </w:numPr>
        <w:spacing w:line="226" w:lineRule="auto"/>
        <w:ind w:left="360" w:hanging="360"/>
        <w:rPr>
          <w:sz w:val="18"/>
          <w:lang w:val="en-GB"/>
        </w:rPr>
      </w:pPr>
      <w:r w:rsidRPr="002125BE">
        <w:rPr>
          <w:sz w:val="18"/>
          <w:lang w:val="en-GB"/>
        </w:rPr>
        <w:t xml:space="preserve">The Purchaser agrees to pay to the Vendor the cost of enrolling the </w:t>
      </w:r>
      <w:r>
        <w:rPr>
          <w:sz w:val="18"/>
          <w:lang w:val="en-GB"/>
        </w:rPr>
        <w:t>Unit</w:t>
      </w:r>
      <w:r w:rsidRPr="002125BE">
        <w:rPr>
          <w:sz w:val="18"/>
          <w:lang w:val="en-GB"/>
        </w:rPr>
        <w:t xml:space="preserve"> with Tarion Warranty Corporation or any successors</w:t>
      </w:r>
      <w:r>
        <w:rPr>
          <w:sz w:val="18"/>
          <w:lang w:val="en-GB"/>
        </w:rPr>
        <w:t xml:space="preserve">, and any licensing, </w:t>
      </w:r>
      <w:r w:rsidRPr="00745DF2">
        <w:rPr>
          <w:sz w:val="18"/>
        </w:rPr>
        <w:t>enrollment</w:t>
      </w:r>
      <w:r>
        <w:rPr>
          <w:sz w:val="18"/>
          <w:lang w:val="en-GB"/>
        </w:rPr>
        <w:t xml:space="preserve">, or regulatory fees paid or payable to the Home Construction Regulatory Authority on account of the Unit. </w:t>
      </w:r>
      <w:r w:rsidRPr="002125BE">
        <w:rPr>
          <w:sz w:val="18"/>
          <w:lang w:val="en-GB"/>
        </w:rPr>
        <w:t xml:space="preserve"> Any reference in this Agreement to the cost of so enrolling the </w:t>
      </w:r>
      <w:r>
        <w:rPr>
          <w:sz w:val="18"/>
          <w:lang w:val="en-GB"/>
        </w:rPr>
        <w:t>Unit</w:t>
      </w:r>
      <w:r w:rsidRPr="002125BE">
        <w:rPr>
          <w:sz w:val="18"/>
          <w:lang w:val="en-GB"/>
        </w:rPr>
        <w:t xml:space="preserve"> shall include all costs and charges directly or indirectly relating thereto, including without limiting the generality of the foregoing the </w:t>
      </w:r>
      <w:r>
        <w:rPr>
          <w:sz w:val="18"/>
          <w:lang w:val="en-GB"/>
        </w:rPr>
        <w:t>Unit</w:t>
      </w:r>
      <w:r w:rsidRPr="002125BE">
        <w:rPr>
          <w:sz w:val="18"/>
          <w:lang w:val="en-GB"/>
        </w:rPr>
        <w:t xml:space="preserve"> enrolment fee, and all Provincial and Federal taxes applicable thereto.</w:t>
      </w:r>
    </w:p>
    <w:p w14:paraId="58405FE5" w14:textId="77777777" w:rsidR="005D209E" w:rsidRPr="00B24AFD" w:rsidRDefault="005D209E" w:rsidP="005D209E">
      <w:pPr>
        <w:pStyle w:val="ListParagraph"/>
        <w:rPr>
          <w:rFonts w:cs="Arial"/>
          <w:sz w:val="18"/>
          <w:szCs w:val="18"/>
          <w:lang w:val="en-GB"/>
        </w:rPr>
      </w:pPr>
    </w:p>
    <w:p w14:paraId="38ABBD76" w14:textId="77777777" w:rsidR="005D209E" w:rsidRPr="001F6305" w:rsidRDefault="005D209E" w:rsidP="005D209E">
      <w:pPr>
        <w:pStyle w:val="ListParagraph"/>
        <w:numPr>
          <w:ilvl w:val="0"/>
          <w:numId w:val="2"/>
        </w:numPr>
        <w:spacing w:line="226" w:lineRule="auto"/>
        <w:ind w:left="360" w:hanging="360"/>
        <w:rPr>
          <w:sz w:val="18"/>
          <w:lang w:val="en-GB"/>
        </w:rPr>
      </w:pPr>
      <w:r w:rsidRPr="00B24AFD">
        <w:rPr>
          <w:rFonts w:cs="Arial"/>
          <w:sz w:val="18"/>
          <w:szCs w:val="18"/>
          <w:lang w:val="en-GB"/>
        </w:rPr>
        <w:t>An administrative fee of Two Hundred and Fifty Dollars ($250.00) plus H.S.T. shall be charged to and be payable by the Purchaser for any cheque delivered by the Purchaser to the Vendor and not accepted by the Vendor’s bank for any reason.</w:t>
      </w:r>
      <w:r>
        <w:rPr>
          <w:rFonts w:cs="Arial"/>
          <w:sz w:val="18"/>
          <w:szCs w:val="18"/>
          <w:lang w:val="en-GB"/>
        </w:rPr>
        <w:t xml:space="preserve">  </w:t>
      </w:r>
      <w:r w:rsidRPr="0044158B">
        <w:rPr>
          <w:rFonts w:cs="Arial"/>
          <w:sz w:val="18"/>
          <w:szCs w:val="18"/>
          <w:lang w:val="en-GB"/>
        </w:rPr>
        <w:t>The N.S.F. administration charge is due and payable immediately upon request by the Vendor or, at the option and in the absolute discretion of the Vendor, as an adjustment on Closing.</w:t>
      </w:r>
      <w:r>
        <w:rPr>
          <w:rFonts w:cs="Arial"/>
          <w:sz w:val="18"/>
          <w:szCs w:val="18"/>
          <w:lang w:val="en-GB"/>
        </w:rPr>
        <w:t xml:space="preserve">  </w:t>
      </w:r>
      <w:r w:rsidRPr="00381F5C">
        <w:rPr>
          <w:rFonts w:cs="Arial"/>
          <w:sz w:val="18"/>
          <w:szCs w:val="18"/>
          <w:lang w:val="en-GB"/>
        </w:rPr>
        <w:t>Payment of the N.S.F. administration charge does not relieve the Purchaser from liability for default and acceptance of same by the Vendor is not a waiver of default.</w:t>
      </w:r>
    </w:p>
    <w:p w14:paraId="2F9031EF" w14:textId="77777777" w:rsidR="005D209E" w:rsidRPr="001F6305" w:rsidRDefault="005D209E" w:rsidP="005D209E">
      <w:pPr>
        <w:pStyle w:val="ListParagraph"/>
        <w:rPr>
          <w:rFonts w:cs="Arial"/>
          <w:sz w:val="18"/>
          <w:szCs w:val="18"/>
          <w:lang w:val="en-GB"/>
        </w:rPr>
      </w:pPr>
    </w:p>
    <w:p w14:paraId="49D85E0A" w14:textId="77777777" w:rsidR="005D209E" w:rsidRPr="00B06150" w:rsidRDefault="005D209E" w:rsidP="005D209E">
      <w:pPr>
        <w:pStyle w:val="ListParagraph"/>
        <w:numPr>
          <w:ilvl w:val="0"/>
          <w:numId w:val="2"/>
        </w:numPr>
        <w:spacing w:line="226" w:lineRule="auto"/>
        <w:ind w:left="425" w:hanging="425"/>
        <w:contextualSpacing w:val="0"/>
        <w:rPr>
          <w:sz w:val="18"/>
          <w:lang w:val="en-GB"/>
        </w:rPr>
      </w:pPr>
      <w:r w:rsidRPr="00B06150">
        <w:rPr>
          <w:sz w:val="18"/>
          <w:lang w:val="en-GB"/>
        </w:rPr>
        <w:t>The balance due on Closing shall also be adjusted in favour of the Vendor as to all prepaid and accrued expenses or charges.</w:t>
      </w:r>
    </w:p>
    <w:p w14:paraId="0C9C72AA" w14:textId="77777777" w:rsidR="005D209E" w:rsidRPr="00B06150" w:rsidRDefault="005D209E" w:rsidP="005D209E">
      <w:pPr>
        <w:pStyle w:val="ListParagraph"/>
        <w:numPr>
          <w:ilvl w:val="0"/>
          <w:numId w:val="2"/>
        </w:numPr>
        <w:spacing w:line="226" w:lineRule="auto"/>
        <w:ind w:left="425" w:hanging="425"/>
        <w:contextualSpacing w:val="0"/>
        <w:rPr>
          <w:sz w:val="18"/>
          <w:lang w:val="en-GB"/>
        </w:rPr>
      </w:pPr>
      <w:r w:rsidRPr="00B06150">
        <w:rPr>
          <w:sz w:val="18"/>
          <w:lang w:val="en-GB"/>
        </w:rPr>
        <w:t>In addition, and without limiting the generality of the foregoing, the following adjustments shall be made on Closing:</w:t>
      </w:r>
    </w:p>
    <w:p w14:paraId="68E78CBE" w14:textId="77777777" w:rsidR="005D209E" w:rsidRPr="00B06150" w:rsidRDefault="005D209E" w:rsidP="005D209E">
      <w:pPr>
        <w:pStyle w:val="ListParagraph"/>
        <w:numPr>
          <w:ilvl w:val="1"/>
          <w:numId w:val="2"/>
        </w:numPr>
        <w:spacing w:line="226" w:lineRule="auto"/>
        <w:ind w:left="990"/>
        <w:contextualSpacing w:val="0"/>
        <w:rPr>
          <w:sz w:val="18"/>
          <w:lang w:val="en-GB"/>
        </w:rPr>
      </w:pPr>
      <w:r w:rsidRPr="00B06150">
        <w:rPr>
          <w:sz w:val="18"/>
          <w:lang w:val="en-GB"/>
        </w:rPr>
        <w:t>in favour of the Vendor for assessments prepaid or owing for contribution towards the common expenses and/or reserve fund;</w:t>
      </w:r>
    </w:p>
    <w:p w14:paraId="160F3C94" w14:textId="08AD0B05" w:rsidR="005D209E" w:rsidRPr="00B06150" w:rsidRDefault="005D209E" w:rsidP="005D209E">
      <w:pPr>
        <w:pStyle w:val="ListParagraph"/>
        <w:numPr>
          <w:ilvl w:val="1"/>
          <w:numId w:val="2"/>
        </w:numPr>
        <w:spacing w:line="226" w:lineRule="auto"/>
        <w:ind w:left="990"/>
        <w:contextualSpacing w:val="0"/>
        <w:rPr>
          <w:sz w:val="18"/>
          <w:lang w:val="en-GB"/>
        </w:rPr>
      </w:pPr>
      <w:r w:rsidRPr="00B06150">
        <w:rPr>
          <w:sz w:val="18"/>
          <w:lang w:val="en-GB"/>
        </w:rPr>
        <w:t xml:space="preserve">in favour of the Vendor for an amount equal to the Unit’s percentage share of the common expenses multiplied by the amount of the first insurance premium paid or payable on account of the Corporation’s insurance costs in light of the fact there may be insufficient funds in place at the time of the registration of </w:t>
      </w:r>
      <w:r w:rsidR="000E646F">
        <w:rPr>
          <w:sz w:val="18"/>
          <w:lang w:val="en-GB"/>
        </w:rPr>
        <w:t>an amendment to the</w:t>
      </w:r>
      <w:r w:rsidRPr="00B06150">
        <w:rPr>
          <w:sz w:val="18"/>
          <w:lang w:val="en-GB"/>
        </w:rPr>
        <w:t xml:space="preserve"> </w:t>
      </w:r>
      <w:r>
        <w:rPr>
          <w:sz w:val="18"/>
          <w:lang w:val="en-GB"/>
        </w:rPr>
        <w:t>C</w:t>
      </w:r>
      <w:r w:rsidRPr="00B06150">
        <w:rPr>
          <w:sz w:val="18"/>
          <w:lang w:val="en-GB"/>
        </w:rPr>
        <w:t xml:space="preserve">ondominium </w:t>
      </w:r>
      <w:r>
        <w:rPr>
          <w:sz w:val="18"/>
          <w:lang w:val="en-GB"/>
        </w:rPr>
        <w:t>P</w:t>
      </w:r>
      <w:r w:rsidRPr="00B06150">
        <w:rPr>
          <w:sz w:val="18"/>
          <w:lang w:val="en-GB"/>
        </w:rPr>
        <w:t>lan to pay this premium.  If the Vendor has paid any of the Vendor’s funds towards the costs of such insurance premium the Vendor may to the extent the Vendor has made payment of the same on account of the Corporation retain the amount paid pursuant to this subparagraph.  Otherwise the amount so paid will be delivered to the Corporation by the Vendor;</w:t>
      </w:r>
    </w:p>
    <w:p w14:paraId="6193AE4A" w14:textId="77777777" w:rsidR="005D209E" w:rsidRPr="00B06150" w:rsidRDefault="005D209E" w:rsidP="005D209E">
      <w:pPr>
        <w:pStyle w:val="ListParagraph"/>
        <w:numPr>
          <w:ilvl w:val="1"/>
          <w:numId w:val="2"/>
        </w:numPr>
        <w:spacing w:line="226" w:lineRule="auto"/>
        <w:ind w:left="990"/>
        <w:contextualSpacing w:val="0"/>
        <w:rPr>
          <w:sz w:val="18"/>
          <w:lang w:val="en-GB"/>
        </w:rPr>
      </w:pPr>
      <w:r w:rsidRPr="00B06150">
        <w:rPr>
          <w:sz w:val="18"/>
          <w:lang w:val="en-GB"/>
        </w:rPr>
        <w:t>in favour of the Vendor any other prepaid or current expense, such as gas, electricity</w:t>
      </w:r>
      <w:r>
        <w:rPr>
          <w:sz w:val="18"/>
          <w:lang w:val="en-GB"/>
        </w:rPr>
        <w:t>,</w:t>
      </w:r>
      <w:r w:rsidRPr="00B06150">
        <w:rPr>
          <w:sz w:val="18"/>
          <w:lang w:val="en-GB"/>
        </w:rPr>
        <w:t xml:space="preserve"> water, etc., which shall be adjusted by attributing to the Unit its share of such expenses, as determined by such Unit’s proportionate share of the common expenses although it is expected that</w:t>
      </w:r>
      <w:r>
        <w:rPr>
          <w:sz w:val="18"/>
          <w:lang w:val="en-GB"/>
        </w:rPr>
        <w:t xml:space="preserve"> </w:t>
      </w:r>
      <w:r w:rsidRPr="00B06150">
        <w:rPr>
          <w:sz w:val="18"/>
          <w:lang w:val="en-GB"/>
        </w:rPr>
        <w:t xml:space="preserve">water, gas and electricity will each be separately metered to the Unit and the Purchaser will have signed up to pay the same from the earlier of occupancy and the Closing Date; </w:t>
      </w:r>
    </w:p>
    <w:p w14:paraId="79923362" w14:textId="77777777" w:rsidR="005D209E" w:rsidRPr="00B06150" w:rsidRDefault="005D209E" w:rsidP="005D209E">
      <w:pPr>
        <w:pStyle w:val="ListParagraph"/>
        <w:numPr>
          <w:ilvl w:val="1"/>
          <w:numId w:val="2"/>
        </w:numPr>
        <w:spacing w:line="226" w:lineRule="auto"/>
        <w:ind w:left="990"/>
        <w:contextualSpacing w:val="0"/>
        <w:rPr>
          <w:sz w:val="18"/>
          <w:lang w:val="en-GB"/>
        </w:rPr>
      </w:pPr>
      <w:r w:rsidRPr="00B06150">
        <w:rPr>
          <w:sz w:val="18"/>
          <w:lang w:val="en-GB"/>
        </w:rPr>
        <w:t>in favour of the Purchaser any interest owing to the Purchaser on account of the provisions of the Act with respect to the deposits paid by the Purchaser; and</w:t>
      </w:r>
    </w:p>
    <w:p w14:paraId="78CA2305" w14:textId="77777777" w:rsidR="005D209E" w:rsidRPr="00B06150" w:rsidRDefault="005D209E" w:rsidP="005D209E">
      <w:pPr>
        <w:pStyle w:val="ListParagraph"/>
        <w:numPr>
          <w:ilvl w:val="1"/>
          <w:numId w:val="2"/>
        </w:numPr>
        <w:spacing w:line="226" w:lineRule="auto"/>
        <w:ind w:left="990"/>
        <w:contextualSpacing w:val="0"/>
        <w:rPr>
          <w:sz w:val="18"/>
          <w:lang w:val="en-GB"/>
        </w:rPr>
      </w:pPr>
      <w:r w:rsidRPr="00B06150">
        <w:rPr>
          <w:sz w:val="18"/>
          <w:lang w:val="en-GB"/>
        </w:rPr>
        <w:t xml:space="preserve">in favour of the Vendor of a deposit administration fee of </w:t>
      </w:r>
      <w:r>
        <w:rPr>
          <w:sz w:val="18"/>
          <w:lang w:val="en-GB"/>
        </w:rPr>
        <w:t>Three Hundred</w:t>
      </w:r>
      <w:r w:rsidRPr="00B06150">
        <w:rPr>
          <w:sz w:val="18"/>
          <w:lang w:val="en-GB"/>
        </w:rPr>
        <w:t xml:space="preserve"> Dollars ($</w:t>
      </w:r>
      <w:r>
        <w:rPr>
          <w:sz w:val="18"/>
          <w:lang w:val="en-GB"/>
        </w:rPr>
        <w:t>300</w:t>
      </w:r>
      <w:r w:rsidRPr="00B06150">
        <w:rPr>
          <w:sz w:val="18"/>
          <w:lang w:val="en-GB"/>
        </w:rPr>
        <w:t xml:space="preserve">.00) </w:t>
      </w:r>
      <w:r>
        <w:rPr>
          <w:sz w:val="18"/>
          <w:lang w:val="en-GB"/>
        </w:rPr>
        <w:t xml:space="preserve">plus H.S.T. </w:t>
      </w:r>
      <w:r w:rsidRPr="00B06150">
        <w:rPr>
          <w:sz w:val="18"/>
          <w:lang w:val="en-GB"/>
        </w:rPr>
        <w:t xml:space="preserve">unless the Purchaser elects to pay all of the deposits at the time the initial deposit is due in which case this deposit administration fee will not be collected. </w:t>
      </w:r>
    </w:p>
    <w:p w14:paraId="7DAE70B9" w14:textId="77777777" w:rsidR="005D209E" w:rsidRPr="00B06150" w:rsidRDefault="005D209E" w:rsidP="005D209E">
      <w:pPr>
        <w:pStyle w:val="ListParagraph"/>
        <w:numPr>
          <w:ilvl w:val="0"/>
          <w:numId w:val="2"/>
        </w:numPr>
        <w:spacing w:line="226" w:lineRule="auto"/>
        <w:ind w:left="425" w:hanging="425"/>
        <w:contextualSpacing w:val="0"/>
        <w:rPr>
          <w:sz w:val="18"/>
          <w:lang w:val="en-GB"/>
        </w:rPr>
      </w:pPr>
      <w:r w:rsidRPr="00B06150">
        <w:rPr>
          <w:sz w:val="18"/>
          <w:lang w:val="en-GB"/>
        </w:rPr>
        <w:t>If any of the adjustments to be made on Closing cannot be accurately determined at the time of Closing the Vendor may estimate the adjustment to be made and Closing shall take place in accordance with this estimate.  There shall be a later and final adjustment when all the items to be adjusted can be accurately determined if necessary.</w:t>
      </w:r>
    </w:p>
    <w:p w14:paraId="2827576E" w14:textId="77777777" w:rsidR="005D209E" w:rsidRPr="00825E48" w:rsidRDefault="005D209E" w:rsidP="005D209E">
      <w:pPr>
        <w:pStyle w:val="ListParagraph"/>
        <w:numPr>
          <w:ilvl w:val="0"/>
          <w:numId w:val="2"/>
        </w:numPr>
        <w:spacing w:line="226" w:lineRule="auto"/>
        <w:ind w:left="360" w:hanging="360"/>
        <w:rPr>
          <w:sz w:val="18"/>
          <w:lang w:val="en-GB"/>
        </w:rPr>
      </w:pPr>
      <w:r w:rsidRPr="001F6305">
        <w:rPr>
          <w:rFonts w:cs="Arial"/>
          <w:sz w:val="18"/>
          <w:szCs w:val="18"/>
          <w:lang w:val="en-GB"/>
        </w:rPr>
        <w:t>If the Purchaser requests an extension of the Closing Date and if the Vendor agrees in writing to extend the Closing Date (which the Vendor is not obligated to agree to) then there shall be a charge to the Purchaser which shall be adjusted in favour of the Vendor on Closing.  For each extension request made by the Purchaser</w:t>
      </w:r>
      <w:r>
        <w:rPr>
          <w:rFonts w:cs="Arial"/>
          <w:sz w:val="18"/>
          <w:szCs w:val="18"/>
          <w:lang w:val="en-GB"/>
        </w:rPr>
        <w:t xml:space="preserve"> and granted by the Vendor</w:t>
      </w:r>
      <w:r w:rsidRPr="001F6305">
        <w:rPr>
          <w:rFonts w:cs="Arial"/>
          <w:sz w:val="18"/>
          <w:szCs w:val="18"/>
          <w:lang w:val="en-GB"/>
        </w:rPr>
        <w:t>, the amount to be adjusted on Closing shall be</w:t>
      </w:r>
      <w:r>
        <w:rPr>
          <w:rFonts w:cs="Arial"/>
          <w:sz w:val="18"/>
          <w:szCs w:val="18"/>
          <w:lang w:val="en-GB"/>
        </w:rPr>
        <w:t xml:space="preserve"> a minimum of</w:t>
      </w:r>
      <w:r w:rsidRPr="001F6305">
        <w:rPr>
          <w:rFonts w:cs="Arial"/>
          <w:sz w:val="18"/>
          <w:szCs w:val="18"/>
          <w:lang w:val="en-GB"/>
        </w:rPr>
        <w:t xml:space="preserve"> One Hundred Dollars ($100.00)</w:t>
      </w:r>
      <w:r>
        <w:rPr>
          <w:rFonts w:cs="Arial"/>
          <w:sz w:val="18"/>
          <w:szCs w:val="18"/>
          <w:lang w:val="en-GB"/>
        </w:rPr>
        <w:t xml:space="preserve"> plus H.S.T.</w:t>
      </w:r>
      <w:r w:rsidRPr="001F6305">
        <w:rPr>
          <w:rFonts w:cs="Arial"/>
          <w:sz w:val="18"/>
          <w:szCs w:val="18"/>
          <w:lang w:val="en-GB"/>
        </w:rPr>
        <w:t xml:space="preserve"> for each day, including days that are not a Business Day, that the Closing Date is so extended in addition to all other readjustments and charges on account thereof.  The Purchaser shall also be responsible for any additional mortgage discharge fees and/or discharge registration costs that arise on account of the extension of the Closing Date. </w:t>
      </w:r>
      <w:r>
        <w:rPr>
          <w:rFonts w:cs="Arial"/>
          <w:sz w:val="18"/>
          <w:szCs w:val="18"/>
          <w:lang w:val="en-GB"/>
        </w:rPr>
        <w:t xml:space="preserve"> </w:t>
      </w:r>
      <w:r w:rsidRPr="001F6305">
        <w:rPr>
          <w:rFonts w:cs="Arial"/>
          <w:sz w:val="18"/>
          <w:szCs w:val="18"/>
          <w:lang w:val="en-GB"/>
        </w:rPr>
        <w:t>Such additional mortgage discharge fees shall be adjusted in favour of the Vendor on Closing.</w:t>
      </w:r>
    </w:p>
    <w:p w14:paraId="0851D1EF" w14:textId="77777777" w:rsidR="005D209E" w:rsidRPr="00825E48" w:rsidRDefault="005D209E" w:rsidP="005D209E">
      <w:pPr>
        <w:pStyle w:val="ListParagraph"/>
        <w:spacing w:line="226" w:lineRule="auto"/>
        <w:ind w:left="360"/>
        <w:rPr>
          <w:sz w:val="18"/>
          <w:lang w:val="en-GB"/>
        </w:rPr>
      </w:pPr>
    </w:p>
    <w:p w14:paraId="45EF6F6D" w14:textId="028162E7" w:rsidR="005D209E" w:rsidRDefault="005D209E" w:rsidP="005D209E">
      <w:pPr>
        <w:pStyle w:val="ListParagraph"/>
        <w:numPr>
          <w:ilvl w:val="0"/>
          <w:numId w:val="2"/>
        </w:numPr>
        <w:spacing w:line="226" w:lineRule="auto"/>
        <w:ind w:left="360" w:hanging="360"/>
        <w:rPr>
          <w:sz w:val="18"/>
          <w:lang w:val="en-GB"/>
        </w:rPr>
      </w:pPr>
      <w:r w:rsidRPr="00825E48">
        <w:rPr>
          <w:sz w:val="18"/>
          <w:lang w:val="en-GB"/>
        </w:rPr>
        <w:t xml:space="preserve">The Purchaser is hereby informed there may be security or other deposits required to be paid by the Corporation once the Condominium Plan </w:t>
      </w:r>
      <w:r w:rsidR="000E646F">
        <w:rPr>
          <w:sz w:val="18"/>
          <w:lang w:val="en-GB"/>
        </w:rPr>
        <w:t xml:space="preserve">or an amendment thereto </w:t>
      </w:r>
      <w:r w:rsidRPr="00825E48">
        <w:rPr>
          <w:sz w:val="18"/>
          <w:lang w:val="en-GB"/>
        </w:rPr>
        <w:t xml:space="preserve">is registered to utility companies and/or suppliers on account of installation of meters and/or supply of services to the common elements and/or Units.  If any such security or other deposits are required, the Purchaser agrees to pay to the Vendor as an adjustment on Closing (or after Closing if the Vendor makes such request for payment after Closing) a percentage of the amount of each such deposit based upon the proportionate contribution to the </w:t>
      </w:r>
      <w:r w:rsidRPr="00825E48">
        <w:rPr>
          <w:sz w:val="18"/>
          <w:lang w:val="en-GB"/>
        </w:rPr>
        <w:lastRenderedPageBreak/>
        <w:t xml:space="preserve">common expenses payable on account of each Unit being purchased by the Purchaser as set out in Schedule “D” to the registered declaration of the </w:t>
      </w:r>
      <w:r>
        <w:rPr>
          <w:sz w:val="18"/>
          <w:lang w:val="en-GB"/>
        </w:rPr>
        <w:t>Corporation</w:t>
      </w:r>
      <w:r w:rsidRPr="00825E48">
        <w:rPr>
          <w:sz w:val="18"/>
          <w:lang w:val="en-GB"/>
        </w:rPr>
        <w:t xml:space="preserve"> (“Deposits Adjustment”).  </w:t>
      </w:r>
    </w:p>
    <w:p w14:paraId="0D928BE2" w14:textId="77777777" w:rsidR="005D209E" w:rsidRPr="00825E48" w:rsidRDefault="005D209E" w:rsidP="005D209E">
      <w:pPr>
        <w:pStyle w:val="ListParagraph"/>
        <w:spacing w:line="226" w:lineRule="auto"/>
        <w:ind w:left="360"/>
        <w:rPr>
          <w:sz w:val="18"/>
          <w:lang w:val="en-GB"/>
        </w:rPr>
      </w:pPr>
    </w:p>
    <w:p w14:paraId="4A0D0410" w14:textId="77777777" w:rsidR="005D209E" w:rsidRPr="00825E48" w:rsidRDefault="005D209E" w:rsidP="005D209E">
      <w:pPr>
        <w:pStyle w:val="ListParagraph"/>
        <w:numPr>
          <w:ilvl w:val="0"/>
          <w:numId w:val="2"/>
        </w:numPr>
        <w:spacing w:line="226" w:lineRule="auto"/>
        <w:ind w:left="360" w:hanging="360"/>
        <w:rPr>
          <w:sz w:val="18"/>
          <w:lang w:val="en-GB"/>
        </w:rPr>
      </w:pPr>
      <w:r w:rsidRPr="00825E48">
        <w:rPr>
          <w:sz w:val="18"/>
          <w:lang w:val="en-GB"/>
        </w:rPr>
        <w:t>The Vendor covenants to deliver the amounts paid by the Purchaser in accordance with the foregoing paragraph to the Corporation to be available to be paid on account of required security or other deposits except with respect to any Unit being purchased herein for which the percentage share of such security or other deposits has already been paid.  With respect to any such Unit for which the percentage share of such security or other deposits has already been paid, the Vendor shall retain the monies paid by the Purchaser on account of the foregoing paragraph for the Vendor’s own account.</w:t>
      </w:r>
    </w:p>
    <w:p w14:paraId="7061C508" w14:textId="77777777" w:rsidR="005D209E" w:rsidRDefault="005D209E" w:rsidP="005D209E">
      <w:pPr>
        <w:pStyle w:val="ListParagraph"/>
        <w:spacing w:line="226" w:lineRule="auto"/>
        <w:ind w:left="360"/>
        <w:rPr>
          <w:sz w:val="18"/>
          <w:lang w:val="en-GB"/>
        </w:rPr>
      </w:pPr>
    </w:p>
    <w:p w14:paraId="71D0C155" w14:textId="77777777" w:rsidR="005D209E" w:rsidRPr="00825E48" w:rsidRDefault="005D209E" w:rsidP="005D209E">
      <w:pPr>
        <w:pStyle w:val="ListParagraph"/>
        <w:numPr>
          <w:ilvl w:val="0"/>
          <w:numId w:val="2"/>
        </w:numPr>
        <w:spacing w:line="226" w:lineRule="auto"/>
        <w:ind w:left="360" w:hanging="360"/>
        <w:rPr>
          <w:sz w:val="18"/>
          <w:lang w:val="en-GB"/>
        </w:rPr>
      </w:pPr>
      <w:r w:rsidRPr="00825E48">
        <w:rPr>
          <w:sz w:val="18"/>
          <w:lang w:val="en-GB"/>
        </w:rPr>
        <w:t xml:space="preserve">The Vendor further agrees that it will, if it requires the foregoing adjustment of the Purchaser and if it has not already done so, contribute like payments on account of each Unit of the </w:t>
      </w:r>
      <w:r>
        <w:rPr>
          <w:sz w:val="18"/>
          <w:lang w:val="en-GB"/>
        </w:rPr>
        <w:t>Condominium Plan</w:t>
      </w:r>
      <w:r w:rsidRPr="00825E48">
        <w:rPr>
          <w:sz w:val="18"/>
          <w:lang w:val="en-GB"/>
        </w:rPr>
        <w:t xml:space="preserve"> for which there is no agreement of purchase and sale in place as of the date of </w:t>
      </w:r>
      <w:r>
        <w:rPr>
          <w:sz w:val="18"/>
          <w:lang w:val="en-GB"/>
        </w:rPr>
        <w:t>Condominium Plan</w:t>
      </w:r>
      <w:r w:rsidRPr="00825E48">
        <w:rPr>
          <w:sz w:val="18"/>
          <w:lang w:val="en-GB"/>
        </w:rPr>
        <w:t xml:space="preserve"> registration to help ensure the condominium has sufficient funds to pay the total amount of required security or other deposits.</w:t>
      </w:r>
    </w:p>
    <w:p w14:paraId="7095DCC7" w14:textId="77777777" w:rsidR="005D209E" w:rsidRPr="001F6305" w:rsidRDefault="005D209E" w:rsidP="005D209E">
      <w:pPr>
        <w:pStyle w:val="ListParagraph"/>
        <w:spacing w:line="226" w:lineRule="auto"/>
        <w:ind w:left="360"/>
        <w:rPr>
          <w:sz w:val="18"/>
          <w:lang w:val="en-GB"/>
        </w:rPr>
      </w:pPr>
    </w:p>
    <w:p w14:paraId="4043A4B8" w14:textId="77777777" w:rsidR="005D209E" w:rsidRPr="002D7CA5" w:rsidRDefault="005D209E" w:rsidP="005D209E">
      <w:pPr>
        <w:keepNext/>
        <w:keepLines/>
        <w:spacing w:line="227" w:lineRule="auto"/>
        <w:jc w:val="both"/>
        <w:rPr>
          <w:rFonts w:ascii="Arial" w:hAnsi="Arial"/>
          <w:lang w:val="en-GB"/>
        </w:rPr>
      </w:pPr>
      <w:r w:rsidRPr="002D7CA5">
        <w:rPr>
          <w:rFonts w:ascii="Arial" w:hAnsi="Arial"/>
          <w:lang w:val="en-GB"/>
        </w:rPr>
        <w:t>TITLE INSTRUCTIONS</w:t>
      </w:r>
    </w:p>
    <w:p w14:paraId="7E130C5E" w14:textId="77777777" w:rsidR="005D209E" w:rsidRPr="002D7CA5" w:rsidRDefault="005D209E" w:rsidP="005D209E">
      <w:pPr>
        <w:pStyle w:val="ListParagraph"/>
        <w:keepNext/>
        <w:keepLines/>
        <w:numPr>
          <w:ilvl w:val="0"/>
          <w:numId w:val="2"/>
        </w:numPr>
        <w:spacing w:line="226" w:lineRule="auto"/>
        <w:ind w:left="360" w:hanging="360"/>
        <w:rPr>
          <w:sz w:val="18"/>
          <w:lang w:val="en-GB"/>
        </w:rPr>
      </w:pPr>
      <w:r w:rsidRPr="002D7CA5">
        <w:rPr>
          <w:sz w:val="18"/>
          <w:lang w:val="en-GB"/>
        </w:rPr>
        <w:t xml:space="preserve">The Purchaser agrees to submit to the Vendor or the Vendor’s solicitors, </w:t>
      </w:r>
      <w:r>
        <w:rPr>
          <w:sz w:val="18"/>
          <w:lang w:val="en-GB"/>
        </w:rPr>
        <w:t>on the earlier of the Firm Occupancy Date and twenty (20) days prior to the Closing Date</w:t>
      </w:r>
      <w:r w:rsidRPr="002D7CA5">
        <w:rPr>
          <w:sz w:val="18"/>
          <w:lang w:val="en-GB"/>
        </w:rPr>
        <w:t xml:space="preserve">, a written confirmation of how the Purchaser intends to take title to the </w:t>
      </w:r>
      <w:r>
        <w:rPr>
          <w:sz w:val="18"/>
          <w:lang w:val="en-GB"/>
        </w:rPr>
        <w:t>Unit</w:t>
      </w:r>
      <w:r w:rsidRPr="002D7CA5">
        <w:rPr>
          <w:sz w:val="18"/>
          <w:lang w:val="en-GB"/>
        </w:rPr>
        <w:t xml:space="preserve"> (the “Title Instruction Date”), including the date(s) of birth and marital status of the Purchaser and the Purchaser shall be required to close the transaction in the manner so advised unless the Vendor otherwise consents in writing, which consent may be arbitrarily withheld.  If the Purchaser does not submit the required confirmation within the required time, the Vendor shall be entitled to tender a Transfer/Deed on the Closing Date engrossed in the name of the Purchaser as shown on the face of this Agreement.  Any requests to change the title instructions after the Title Instruction Date will be subject to a fee of Five Hundred Dollars ($500.00) plus H.S.T. which shall be adjusted in favour of the Vendor on the Closing statement of adjustments.  </w:t>
      </w:r>
      <w:r>
        <w:rPr>
          <w:sz w:val="18"/>
          <w:lang w:val="en-GB"/>
        </w:rPr>
        <w:t>Nothing in this paragraph constitutes any consent by the Vendor for the Purchaser to direct title on Closing to the names of any party other than the Purchaser set out herein.</w:t>
      </w:r>
    </w:p>
    <w:p w14:paraId="3BCE7712" w14:textId="77777777" w:rsidR="005D209E" w:rsidRPr="00D84DD8" w:rsidRDefault="005D209E" w:rsidP="005D209E">
      <w:pPr>
        <w:jc w:val="both"/>
        <w:rPr>
          <w:rFonts w:ascii="Arial" w:hAnsi="Arial" w:cs="Arial"/>
          <w:sz w:val="18"/>
          <w:szCs w:val="18"/>
        </w:rPr>
      </w:pPr>
      <w:r w:rsidRPr="00D84DD8">
        <w:rPr>
          <w:rFonts w:ascii="Arial" w:hAnsi="Arial" w:cs="Arial"/>
          <w:szCs w:val="24"/>
        </w:rPr>
        <w:t>HST</w:t>
      </w:r>
    </w:p>
    <w:p w14:paraId="7ABAD05E" w14:textId="77777777" w:rsidR="005D209E" w:rsidRPr="004A54FB" w:rsidRDefault="005D209E" w:rsidP="005D209E">
      <w:pPr>
        <w:pStyle w:val="ListParagraph"/>
        <w:numPr>
          <w:ilvl w:val="0"/>
          <w:numId w:val="2"/>
        </w:numPr>
        <w:spacing w:line="226" w:lineRule="auto"/>
        <w:ind w:left="360" w:hanging="360"/>
        <w:rPr>
          <w:rFonts w:cs="Arial"/>
          <w:sz w:val="18"/>
        </w:rPr>
      </w:pPr>
      <w:r>
        <w:rPr>
          <w:rFonts w:cs="Arial"/>
          <w:sz w:val="18"/>
        </w:rPr>
        <w:t>H</w:t>
      </w:r>
      <w:r w:rsidRPr="004A54FB">
        <w:rPr>
          <w:rFonts w:cs="Arial"/>
          <w:sz w:val="18"/>
        </w:rPr>
        <w:t>ST is applicable to this transaction and will be governed by the provisions of the HST Schedule attached hereto.</w:t>
      </w:r>
    </w:p>
    <w:p w14:paraId="6BD89664" w14:textId="77777777" w:rsidR="005D209E" w:rsidRPr="00D84DD8" w:rsidRDefault="005D209E" w:rsidP="005D209E">
      <w:pPr>
        <w:jc w:val="both"/>
        <w:rPr>
          <w:rFonts w:ascii="Arial" w:hAnsi="Arial" w:cs="Arial"/>
          <w:sz w:val="18"/>
          <w:szCs w:val="18"/>
        </w:rPr>
      </w:pPr>
      <w:r>
        <w:rPr>
          <w:rFonts w:ascii="Arial" w:hAnsi="Arial" w:cs="Arial"/>
          <w:szCs w:val="24"/>
        </w:rPr>
        <w:t>EXTRAS</w:t>
      </w:r>
    </w:p>
    <w:p w14:paraId="6F0E5810" w14:textId="77777777" w:rsidR="005D209E" w:rsidRDefault="005D209E" w:rsidP="005D209E">
      <w:pPr>
        <w:pStyle w:val="ListParagraph"/>
        <w:numPr>
          <w:ilvl w:val="0"/>
          <w:numId w:val="2"/>
        </w:numPr>
        <w:ind w:left="360" w:hanging="360"/>
        <w:rPr>
          <w:rFonts w:cs="Arial"/>
          <w:sz w:val="18"/>
        </w:rPr>
      </w:pPr>
      <w:r w:rsidRPr="009D25B8">
        <w:rPr>
          <w:rFonts w:cs="Arial"/>
          <w:sz w:val="18"/>
        </w:rPr>
        <w:t xml:space="preserve">The Purchaser will pay for Extras (if permitted and if any) in accordance with the </w:t>
      </w:r>
      <w:r>
        <w:rPr>
          <w:rFonts w:cs="Arial"/>
          <w:sz w:val="18"/>
        </w:rPr>
        <w:t>Selections</w:t>
      </w:r>
      <w:r w:rsidRPr="009D25B8">
        <w:rPr>
          <w:rFonts w:cs="Arial"/>
          <w:sz w:val="18"/>
        </w:rPr>
        <w:t xml:space="preserve"> Schedule and/or other Vendor’s approved order form.  The Purchaser is responsible for all taxes including the full H.S.T. without rebate with respect to any items purchased from someone other than the Vendor.  </w:t>
      </w:r>
      <w:r>
        <w:rPr>
          <w:rFonts w:cs="Arial"/>
          <w:sz w:val="18"/>
        </w:rPr>
        <w:t>Deposits on account of Extras, if any, shall be payable to Robson Carpenter LLP, in trust, the Vendor’s solicitors.</w:t>
      </w:r>
    </w:p>
    <w:p w14:paraId="145540A5" w14:textId="77777777" w:rsidR="005D209E" w:rsidRPr="00D84DD8" w:rsidRDefault="005D209E" w:rsidP="005D209E">
      <w:pPr>
        <w:jc w:val="both"/>
        <w:rPr>
          <w:rFonts w:ascii="Arial" w:hAnsi="Arial" w:cs="Arial"/>
          <w:sz w:val="18"/>
          <w:szCs w:val="18"/>
        </w:rPr>
      </w:pPr>
      <w:r>
        <w:rPr>
          <w:rFonts w:ascii="Arial" w:hAnsi="Arial" w:cs="Arial"/>
          <w:szCs w:val="24"/>
        </w:rPr>
        <w:t>METERING OF UTILITIES</w:t>
      </w:r>
    </w:p>
    <w:p w14:paraId="259DC3E6" w14:textId="390FDF5D" w:rsidR="005D209E" w:rsidRDefault="005D209E" w:rsidP="005D209E">
      <w:pPr>
        <w:pStyle w:val="ListParagraph"/>
        <w:numPr>
          <w:ilvl w:val="0"/>
          <w:numId w:val="2"/>
        </w:numPr>
        <w:ind w:left="360" w:hanging="360"/>
        <w:rPr>
          <w:rFonts w:cs="Arial"/>
          <w:sz w:val="18"/>
        </w:rPr>
      </w:pPr>
      <w:r>
        <w:rPr>
          <w:rFonts w:cs="Arial"/>
          <w:sz w:val="18"/>
        </w:rPr>
        <w:t xml:space="preserve">Water </w:t>
      </w:r>
      <w:r w:rsidRPr="006E419C">
        <w:rPr>
          <w:rFonts w:cs="Arial"/>
          <w:sz w:val="18"/>
        </w:rPr>
        <w:t xml:space="preserve">used within each Residential Unit will be metered by private flow meters through a contract entered into by the Corporation with </w:t>
      </w:r>
      <w:r>
        <w:rPr>
          <w:rFonts w:cs="Arial"/>
          <w:sz w:val="18"/>
        </w:rPr>
        <w:t>Clean Cut Energy</w:t>
      </w:r>
      <w:r w:rsidR="000E646F">
        <w:rPr>
          <w:rFonts w:cs="Arial"/>
          <w:sz w:val="18"/>
        </w:rPr>
        <w:t xml:space="preserve"> Corp.</w:t>
      </w:r>
      <w:r w:rsidRPr="006E419C">
        <w:rPr>
          <w:rFonts w:cs="Arial"/>
          <w:sz w:val="18"/>
        </w:rPr>
        <w:t xml:space="preserve"> or other provider of such services.  The Corporation will enter into a contract with </w:t>
      </w:r>
      <w:r>
        <w:rPr>
          <w:rFonts w:cs="Arial"/>
          <w:sz w:val="18"/>
        </w:rPr>
        <w:t>Clean Cut Energy</w:t>
      </w:r>
      <w:r w:rsidRPr="006E419C">
        <w:rPr>
          <w:rFonts w:cs="Arial"/>
          <w:sz w:val="18"/>
        </w:rPr>
        <w:t xml:space="preserve"> </w:t>
      </w:r>
      <w:r w:rsidR="000E646F">
        <w:rPr>
          <w:rFonts w:cs="Arial"/>
          <w:sz w:val="18"/>
        </w:rPr>
        <w:t xml:space="preserve">Corp. </w:t>
      </w:r>
      <w:r w:rsidRPr="006E419C">
        <w:rPr>
          <w:rFonts w:cs="Arial"/>
          <w:sz w:val="18"/>
        </w:rPr>
        <w:t>or other provider of such services whereby such meters are read and the resultant charges collected from the Unit Owners.  The Purchaser agrees to:</w:t>
      </w:r>
    </w:p>
    <w:p w14:paraId="30710CBF" w14:textId="77777777" w:rsidR="005D209E" w:rsidRPr="006E419C" w:rsidRDefault="005D209E" w:rsidP="005D209E">
      <w:pPr>
        <w:pStyle w:val="ListParagraph"/>
        <w:ind w:left="360"/>
        <w:rPr>
          <w:rFonts w:cs="Arial"/>
          <w:sz w:val="18"/>
        </w:rPr>
      </w:pPr>
    </w:p>
    <w:p w14:paraId="7C02CC15" w14:textId="77777777" w:rsidR="005D209E" w:rsidRDefault="005D209E" w:rsidP="005D209E">
      <w:pPr>
        <w:pStyle w:val="ListParagraph"/>
        <w:numPr>
          <w:ilvl w:val="1"/>
          <w:numId w:val="2"/>
        </w:numPr>
        <w:ind w:left="990"/>
        <w:rPr>
          <w:rFonts w:cs="Arial"/>
          <w:sz w:val="18"/>
        </w:rPr>
      </w:pPr>
      <w:r w:rsidRPr="006E419C">
        <w:rPr>
          <w:rFonts w:cs="Arial"/>
          <w:sz w:val="18"/>
        </w:rPr>
        <w:t>execute and deliver to the Vendor or as directed by the Vendor, the contract required by the company that is retained to read such meters and collect the charges related thereto, prior to taking occupancy of the Unit; and,</w:t>
      </w:r>
    </w:p>
    <w:p w14:paraId="125C3386" w14:textId="77777777" w:rsidR="005D209E" w:rsidRPr="006E419C" w:rsidRDefault="005D209E" w:rsidP="005D209E">
      <w:pPr>
        <w:pStyle w:val="ListParagraph"/>
        <w:ind w:left="990"/>
        <w:rPr>
          <w:rFonts w:cs="Arial"/>
          <w:sz w:val="18"/>
        </w:rPr>
      </w:pPr>
    </w:p>
    <w:p w14:paraId="763152C0" w14:textId="77777777" w:rsidR="005D209E" w:rsidRPr="00E92ED6" w:rsidRDefault="005D209E" w:rsidP="005D209E">
      <w:pPr>
        <w:pStyle w:val="ListParagraph"/>
        <w:numPr>
          <w:ilvl w:val="1"/>
          <w:numId w:val="2"/>
        </w:numPr>
        <w:ind w:left="990"/>
        <w:rPr>
          <w:rFonts w:cs="Arial"/>
          <w:sz w:val="18"/>
        </w:rPr>
      </w:pPr>
      <w:r w:rsidRPr="006E419C">
        <w:rPr>
          <w:rFonts w:cs="Arial"/>
          <w:sz w:val="18"/>
        </w:rPr>
        <w:t>provide such company with the security deposit required by such company prior to taking occupancy of the Unit.</w:t>
      </w:r>
    </w:p>
    <w:p w14:paraId="5D407CFE" w14:textId="77777777" w:rsidR="005D209E" w:rsidRDefault="005D209E" w:rsidP="005D209E">
      <w:pPr>
        <w:spacing w:line="227" w:lineRule="auto"/>
        <w:jc w:val="both"/>
        <w:rPr>
          <w:rFonts w:ascii="Arial" w:hAnsi="Arial"/>
          <w:lang w:val="en-GB"/>
        </w:rPr>
      </w:pPr>
      <w:r>
        <w:rPr>
          <w:rFonts w:ascii="Arial" w:hAnsi="Arial"/>
          <w:lang w:val="en-GB"/>
        </w:rPr>
        <w:t>CONDITIONS</w:t>
      </w:r>
    </w:p>
    <w:p w14:paraId="0E08162F" w14:textId="77777777" w:rsidR="005D209E" w:rsidRPr="003C1DC5" w:rsidRDefault="005D209E" w:rsidP="005D209E">
      <w:pPr>
        <w:pStyle w:val="ListParagraph"/>
        <w:numPr>
          <w:ilvl w:val="0"/>
          <w:numId w:val="2"/>
        </w:numPr>
        <w:spacing w:line="226" w:lineRule="auto"/>
        <w:ind w:left="360" w:hanging="360"/>
        <w:rPr>
          <w:sz w:val="18"/>
          <w:lang w:val="en-GB"/>
        </w:rPr>
      </w:pPr>
      <w:r w:rsidRPr="003C1DC5">
        <w:rPr>
          <w:sz w:val="18"/>
          <w:lang w:val="en-GB"/>
        </w:rPr>
        <w:t xml:space="preserve">This Agreement is conditional by the Vendor only on the terms as set out in </w:t>
      </w:r>
      <w:r>
        <w:rPr>
          <w:sz w:val="18"/>
          <w:lang w:val="en-GB"/>
        </w:rPr>
        <w:t>Section</w:t>
      </w:r>
      <w:r w:rsidRPr="003C1DC5">
        <w:rPr>
          <w:sz w:val="18"/>
          <w:lang w:val="en-GB"/>
        </w:rPr>
        <w:t xml:space="preserve"> </w:t>
      </w:r>
      <w:r>
        <w:rPr>
          <w:sz w:val="18"/>
          <w:lang w:val="en-GB"/>
        </w:rPr>
        <w:t>6</w:t>
      </w:r>
      <w:r w:rsidRPr="003C1DC5">
        <w:rPr>
          <w:sz w:val="18"/>
          <w:lang w:val="en-GB"/>
        </w:rPr>
        <w:t xml:space="preserve"> “Early Termination –Conditions” and Schedule “A” of </w:t>
      </w:r>
      <w:r>
        <w:rPr>
          <w:sz w:val="18"/>
          <w:lang w:val="en-GB"/>
        </w:rPr>
        <w:t>Schedule “T(1)” - Addendum</w:t>
      </w:r>
      <w:r w:rsidRPr="003C1DC5">
        <w:rPr>
          <w:sz w:val="18"/>
          <w:lang w:val="en-GB"/>
        </w:rPr>
        <w:t xml:space="preserve"> attached hereto.</w:t>
      </w:r>
      <w:r>
        <w:rPr>
          <w:sz w:val="18"/>
          <w:lang w:val="en-GB"/>
        </w:rPr>
        <w:t xml:space="preserve">  If there is any inconsistency between the provisions of Schedule “T(1)” hereto and any other provision in this Agreement, the provisions of Schedule “T(1)” shall prevail. </w:t>
      </w:r>
    </w:p>
    <w:p w14:paraId="6747D0DA" w14:textId="77777777" w:rsidR="005D209E" w:rsidRPr="00E8553A" w:rsidRDefault="005D209E" w:rsidP="005D209E">
      <w:pPr>
        <w:widowControl/>
        <w:spacing w:line="226" w:lineRule="auto"/>
        <w:jc w:val="both"/>
        <w:rPr>
          <w:rFonts w:ascii="Arial" w:hAnsi="Arial"/>
          <w:szCs w:val="24"/>
          <w:lang w:val="en-GB"/>
        </w:rPr>
      </w:pPr>
      <w:r w:rsidRPr="00E8553A">
        <w:rPr>
          <w:rFonts w:ascii="Arial" w:hAnsi="Arial"/>
          <w:szCs w:val="24"/>
          <w:lang w:val="en-GB"/>
        </w:rPr>
        <w:t>ELECTONIC EXECUTION</w:t>
      </w:r>
    </w:p>
    <w:p w14:paraId="49243BD9" w14:textId="77777777" w:rsidR="005D209E" w:rsidRDefault="005D209E" w:rsidP="005D209E">
      <w:pPr>
        <w:pStyle w:val="ListParagraph"/>
        <w:numPr>
          <w:ilvl w:val="0"/>
          <w:numId w:val="2"/>
        </w:numPr>
        <w:spacing w:line="226" w:lineRule="auto"/>
        <w:ind w:left="360" w:hanging="357"/>
        <w:contextualSpacing w:val="0"/>
        <w:rPr>
          <w:sz w:val="18"/>
          <w:szCs w:val="18"/>
          <w:lang w:val="en-GB"/>
        </w:rPr>
      </w:pPr>
      <w:r w:rsidRPr="00C90CF1">
        <w:rPr>
          <w:sz w:val="18"/>
          <w:szCs w:val="18"/>
          <w:lang w:val="en-GB"/>
        </w:rPr>
        <w:t>This Agreement</w:t>
      </w:r>
      <w:r>
        <w:rPr>
          <w:sz w:val="18"/>
          <w:szCs w:val="18"/>
          <w:lang w:val="en-GB"/>
        </w:rPr>
        <w:t xml:space="preserve">, as well as any other document to be signed on account of or which is related to or arising out of this Agreement </w:t>
      </w:r>
      <w:r w:rsidRPr="00560A5A">
        <w:rPr>
          <w:sz w:val="18"/>
          <w:szCs w:val="18"/>
          <w:lang w:val="en-GB"/>
        </w:rPr>
        <w:t>may be executed (including by electronic means) in any number of counterparts, each of which (including any electronic transmission of an executed signature page) is deemed to be an original, and such counterparts together constitute one (1) and the same Agreement and/</w:t>
      </w:r>
      <w:r>
        <w:rPr>
          <w:sz w:val="18"/>
          <w:szCs w:val="18"/>
          <w:lang w:val="en-GB"/>
        </w:rPr>
        <w:t>or other document</w:t>
      </w:r>
      <w:r w:rsidRPr="00560A5A">
        <w:rPr>
          <w:sz w:val="18"/>
          <w:szCs w:val="18"/>
          <w:lang w:val="en-GB"/>
        </w:rPr>
        <w:t xml:space="preserve"> and</w:t>
      </w:r>
      <w:r>
        <w:rPr>
          <w:sz w:val="18"/>
          <w:szCs w:val="18"/>
          <w:lang w:val="en-GB"/>
        </w:rPr>
        <w:t xml:space="preserve"> </w:t>
      </w:r>
      <w:r w:rsidRPr="00560A5A">
        <w:rPr>
          <w:sz w:val="18"/>
          <w:szCs w:val="18"/>
          <w:lang w:val="en-GB"/>
        </w:rPr>
        <w:t>may be transmitted and delivered by electronic transmission.</w:t>
      </w:r>
    </w:p>
    <w:p w14:paraId="0E18C8F4" w14:textId="77777777" w:rsidR="005D209E" w:rsidRPr="0097068A" w:rsidRDefault="005D209E" w:rsidP="005D209E">
      <w:pPr>
        <w:spacing w:line="226" w:lineRule="auto"/>
        <w:ind w:left="3"/>
        <w:rPr>
          <w:sz w:val="18"/>
          <w:szCs w:val="18"/>
          <w:lang w:val="en-GB"/>
        </w:rPr>
      </w:pPr>
      <w:r>
        <w:rPr>
          <w:rFonts w:ascii="Arial" w:hAnsi="Arial"/>
          <w:szCs w:val="24"/>
          <w:lang w:val="en-GB"/>
        </w:rPr>
        <w:t>NON-CANADIAN PURCHASER</w:t>
      </w:r>
    </w:p>
    <w:p w14:paraId="67E1F94D" w14:textId="77777777" w:rsidR="005D209E" w:rsidRDefault="005D209E" w:rsidP="005D209E">
      <w:pPr>
        <w:pStyle w:val="ListParagraph"/>
        <w:numPr>
          <w:ilvl w:val="0"/>
          <w:numId w:val="2"/>
        </w:numPr>
        <w:spacing w:after="0" w:line="226" w:lineRule="auto"/>
        <w:ind w:left="360" w:hanging="357"/>
        <w:contextualSpacing w:val="0"/>
        <w:rPr>
          <w:sz w:val="18"/>
          <w:szCs w:val="18"/>
          <w:lang w:val="en-GB"/>
        </w:rPr>
      </w:pPr>
      <w:r w:rsidRPr="00CC2177">
        <w:rPr>
          <w:sz w:val="18"/>
          <w:szCs w:val="18"/>
          <w:lang w:val="en-GB"/>
        </w:rPr>
        <w:t>The Purchaser represents and warrants that the Purchaser is not now, and will not be on Closing, a non-Canadian as defined by the Prohibition on the Purchase of Residential Property by Non-Canadians Act, which representation and warranty shall survive and not merge upon the completion of this transaction.  The Purchaser shall deliver to the Vendor a statement on Closing confirming that the Purchaser is not a non-Canadian</w:t>
      </w:r>
      <w:r>
        <w:rPr>
          <w:sz w:val="18"/>
          <w:szCs w:val="18"/>
          <w:lang w:val="en-GB"/>
        </w:rPr>
        <w:t>.</w:t>
      </w:r>
    </w:p>
    <w:p w14:paraId="6325F5CF" w14:textId="77777777" w:rsidR="005D209E" w:rsidRPr="0097068A" w:rsidRDefault="005D209E" w:rsidP="005D209E">
      <w:pPr>
        <w:spacing w:line="226" w:lineRule="auto"/>
        <w:ind w:left="3"/>
        <w:rPr>
          <w:sz w:val="18"/>
          <w:szCs w:val="18"/>
          <w:lang w:val="en-GB"/>
        </w:rPr>
      </w:pPr>
    </w:p>
    <w:p w14:paraId="4253E32F" w14:textId="77777777" w:rsidR="005D209E" w:rsidRDefault="005D209E" w:rsidP="005D209E">
      <w:pPr>
        <w:keepNext/>
        <w:keepLines/>
        <w:widowControl/>
        <w:spacing w:line="227" w:lineRule="auto"/>
        <w:jc w:val="both"/>
        <w:rPr>
          <w:rFonts w:ascii="Arial" w:hAnsi="Arial"/>
          <w:lang w:val="en-GB"/>
        </w:rPr>
      </w:pPr>
      <w:r>
        <w:rPr>
          <w:rFonts w:ascii="Arial" w:hAnsi="Arial"/>
          <w:lang w:val="en-GB"/>
        </w:rPr>
        <w:t>IRREVOCABLE DATE</w:t>
      </w:r>
    </w:p>
    <w:p w14:paraId="273F6BE0" w14:textId="1109067C" w:rsidR="005D209E" w:rsidRDefault="005D209E" w:rsidP="005D209E">
      <w:pPr>
        <w:pStyle w:val="ListParagraph"/>
        <w:keepNext/>
        <w:keepLines/>
        <w:numPr>
          <w:ilvl w:val="0"/>
          <w:numId w:val="2"/>
        </w:numPr>
        <w:ind w:left="360" w:hanging="360"/>
        <w:rPr>
          <w:sz w:val="18"/>
          <w:lang w:val="en-GB"/>
        </w:rPr>
      </w:pPr>
      <w:r w:rsidRPr="00735D49">
        <w:rPr>
          <w:sz w:val="18"/>
          <w:lang w:val="en-GB"/>
        </w:rPr>
        <w:t xml:space="preserve">This offer shall be irrevocable by the Purchaser </w:t>
      </w:r>
      <w:r w:rsidR="00A13BC3">
        <w:rPr>
          <w:sz w:val="18"/>
          <w:lang w:val="en-GB"/>
        </w:rPr>
        <w:t>for three business days</w:t>
      </w:r>
      <w:r w:rsidRPr="00735D49">
        <w:rPr>
          <w:sz w:val="18"/>
          <w:lang w:val="en-GB"/>
        </w:rPr>
        <w:t xml:space="preserve"> after which time, this offer to purchase shall remain open for acceptance by the Vendor until the Purchaser provides written notice to the Vendor and the Vendor’s solicitor after such date and time revoking this offer to purchase in accordance with the notice provisions of this Agreement.  Communication of acceptance is to be given to the Purchaser or the Purchaser’s solicitor within a reasonable time after acceptance but need not be given before the date and time set out in this paragraph for this Agreement to become firm and binding provided that if this offer to purchase is accepted by the Vendor following the date and time set out in the opening part of this paragraph, but written communication of acceptance is not given to the Purchaser or the Purchaser’s solicitor before the Purchaser provides written notice to the Vendor and the Vendor’s solicitor revoking this offer to purchase in accordance with the notice provisions of this Agreement as set out above, then this offer to purchase shall be deemed to be withdrawn and the Vendor’s purported acceptance of no effect.  </w:t>
      </w:r>
      <w:r>
        <w:rPr>
          <w:sz w:val="18"/>
          <w:lang w:val="en-GB"/>
        </w:rPr>
        <w:br w:type="page"/>
      </w:r>
    </w:p>
    <w:p w14:paraId="471A3622" w14:textId="0D2276B1" w:rsidR="005D209E" w:rsidRPr="00CF698B" w:rsidRDefault="00CF698B" w:rsidP="005D209E">
      <w:pPr>
        <w:tabs>
          <w:tab w:val="left" w:pos="720"/>
          <w:tab w:val="left" w:pos="1440"/>
        </w:tabs>
        <w:spacing w:line="245" w:lineRule="auto"/>
        <w:jc w:val="both"/>
        <w:rPr>
          <w:rFonts w:ascii="Arial" w:hAnsi="Arial" w:cs="Arial"/>
          <w:sz w:val="18"/>
          <w:szCs w:val="18"/>
        </w:rPr>
      </w:pPr>
      <w:r>
        <w:rPr>
          <w:noProof/>
          <w14:ligatures w14:val="standardContextual"/>
        </w:rPr>
        <w:lastRenderedPageBreak/>
        <mc:AlternateContent>
          <mc:Choice Requires="wps">
            <w:drawing>
              <wp:anchor distT="0" distB="0" distL="114300" distR="114300" simplePos="0" relativeHeight="251658396" behindDoc="0" locked="0" layoutInCell="1" allowOverlap="1" wp14:anchorId="3D54CB3A" wp14:editId="2631FC92">
                <wp:simplePos x="0" y="0"/>
                <wp:positionH relativeFrom="column">
                  <wp:posOffset>-635</wp:posOffset>
                </wp:positionH>
                <wp:positionV relativeFrom="paragraph">
                  <wp:posOffset>132080</wp:posOffset>
                </wp:positionV>
                <wp:extent cx="5585460" cy="349250"/>
                <wp:effectExtent l="0" t="0" r="0" b="0"/>
                <wp:wrapNone/>
                <wp:docPr id="505670490" name="Text Box 16"/>
                <wp:cNvGraphicFramePr/>
                <a:graphic xmlns:a="http://schemas.openxmlformats.org/drawingml/2006/main">
                  <a:graphicData uri="http://schemas.microsoft.com/office/word/2010/wordprocessingShape">
                    <wps:wsp>
                      <wps:cNvSpPr txBox="1"/>
                      <wps:spPr>
                        <a:xfrm>
                          <a:off x="0" y="0"/>
                          <a:ext cx="5585460" cy="349250"/>
                        </a:xfrm>
                        <a:prstGeom prst="rect">
                          <a:avLst/>
                        </a:prstGeom>
                        <a:noFill/>
                        <a:ln w="6350">
                          <a:noFill/>
                        </a:ln>
                      </wps:spPr>
                      <wps:txbx>
                        <w:txbxContent>
                          <w:p w14:paraId="63E3ED3F" w14:textId="120EEB45" w:rsidR="00CF698B" w:rsidRDefault="00CF698B" w:rsidP="00CF698B">
                            <w:pPr>
                              <w:rPr>
                                <w:rFonts w:ascii="Arial" w:hAnsi="Arial" w:cs="Arial"/>
                                <w:b/>
                                <w:bCs/>
                                <w:color w:val="000000"/>
                                <w:position w:val="-1"/>
                                <w:sz w:val="16"/>
                                <w:szCs w:val="16"/>
                              </w:rPr>
                            </w:pPr>
                            <w:r w:rsidRPr="001F7C6D">
                              <w:rPr>
                                <w:rFonts w:ascii="Arial" w:hAnsi="Arial" w:cs="Arial"/>
                                <w:b/>
                                <w:bCs/>
                                <w:color w:val="000000"/>
                                <w:position w:val="-1"/>
                                <w:sz w:val="16"/>
                                <w:szCs w:val="16"/>
                              </w:rPr>
                              <w:t>[STREETADDRESS10000]</w:t>
                            </w:r>
                            <w:r>
                              <w:rPr>
                                <w:rFonts w:ascii="Arial" w:hAnsi="Arial" w:cs="Arial"/>
                                <w:b/>
                                <w:bCs/>
                                <w:color w:val="000000"/>
                                <w:position w:val="-1"/>
                                <w:sz w:val="16"/>
                                <w:szCs w:val="16"/>
                              </w:rPr>
                              <w:t xml:space="preserve">, </w:t>
                            </w:r>
                            <w:r w:rsidRPr="001F7C6D">
                              <w:rPr>
                                <w:rFonts w:ascii="Arial" w:hAnsi="Arial" w:cs="Arial"/>
                                <w:b/>
                                <w:bCs/>
                                <w:color w:val="000000"/>
                                <w:position w:val="-1"/>
                                <w:sz w:val="16"/>
                                <w:szCs w:val="16"/>
                              </w:rPr>
                              <w:t>[CITY0000]</w:t>
                            </w:r>
                            <w:r>
                              <w:rPr>
                                <w:rFonts w:ascii="Arial" w:hAnsi="Arial" w:cs="Arial"/>
                                <w:b/>
                                <w:bCs/>
                                <w:color w:val="000000"/>
                                <w:position w:val="-1"/>
                                <w:sz w:val="16"/>
                                <w:szCs w:val="16"/>
                              </w:rPr>
                              <w:t xml:space="preserve">, </w:t>
                            </w:r>
                            <w:r w:rsidRPr="001F7C6D">
                              <w:rPr>
                                <w:rFonts w:ascii="Arial" w:hAnsi="Arial" w:cs="Arial"/>
                                <w:b/>
                                <w:bCs/>
                                <w:color w:val="000000"/>
                                <w:position w:val="-1"/>
                                <w:sz w:val="16"/>
                                <w:szCs w:val="16"/>
                              </w:rPr>
                              <w:t>[STATE0000]</w:t>
                            </w:r>
                            <w:r>
                              <w:rPr>
                                <w:rFonts w:ascii="Arial" w:hAnsi="Arial" w:cs="Arial"/>
                                <w:b/>
                                <w:bCs/>
                                <w:color w:val="000000"/>
                                <w:position w:val="-1"/>
                                <w:sz w:val="16"/>
                                <w:szCs w:val="16"/>
                              </w:rPr>
                              <w:t xml:space="preserve">, </w:t>
                            </w:r>
                            <w:r w:rsidRPr="001F7C6D">
                              <w:rPr>
                                <w:rFonts w:ascii="Arial" w:hAnsi="Arial" w:cs="Arial"/>
                                <w:b/>
                                <w:bCs/>
                                <w:color w:val="000000"/>
                                <w:position w:val="-1"/>
                                <w:sz w:val="16"/>
                                <w:szCs w:val="16"/>
                              </w:rPr>
                              <w:t xml:space="preserve">[ZIP0000]  </w:t>
                            </w:r>
                          </w:p>
                          <w:p w14:paraId="70C154C7" w14:textId="2D51E14E" w:rsidR="0076513F" w:rsidRDefault="0055338D" w:rsidP="0076513F">
                            <w:r w:rsidRPr="0055338D">
                              <w:rPr>
                                <w:rFonts w:ascii="Arial" w:hAnsi="Arial" w:cs="Arial"/>
                                <w:b/>
                                <w:bCs/>
                                <w:color w:val="000000"/>
                                <w:position w:val="-1"/>
                                <w:sz w:val="16"/>
                                <w:szCs w:val="16"/>
                              </w:rPr>
                              <w:t>[STREETADDRESS10001]</w:t>
                            </w:r>
                            <w:r w:rsidR="0076513F">
                              <w:rPr>
                                <w:rFonts w:ascii="Arial" w:hAnsi="Arial" w:cs="Arial"/>
                                <w:b/>
                                <w:bCs/>
                                <w:color w:val="000000"/>
                                <w:position w:val="-1"/>
                                <w:sz w:val="16"/>
                                <w:szCs w:val="16"/>
                              </w:rPr>
                              <w:t xml:space="preserve"> </w:t>
                            </w:r>
                            <w:r w:rsidR="0076513F" w:rsidRPr="001F7C6D">
                              <w:rPr>
                                <w:rFonts w:ascii="Arial" w:hAnsi="Arial" w:cs="Arial"/>
                                <w:b/>
                                <w:bCs/>
                                <w:color w:val="000000"/>
                                <w:position w:val="-1"/>
                                <w:sz w:val="16"/>
                                <w:szCs w:val="16"/>
                              </w:rPr>
                              <w:t>[CITY000</w:t>
                            </w:r>
                            <w:r>
                              <w:rPr>
                                <w:rFonts w:ascii="Arial" w:hAnsi="Arial" w:cs="Arial"/>
                                <w:b/>
                                <w:bCs/>
                                <w:color w:val="000000"/>
                                <w:position w:val="-1"/>
                                <w:sz w:val="16"/>
                                <w:szCs w:val="16"/>
                              </w:rPr>
                              <w:t>1</w:t>
                            </w:r>
                            <w:r w:rsidR="0076513F" w:rsidRPr="001F7C6D">
                              <w:rPr>
                                <w:rFonts w:ascii="Arial" w:hAnsi="Arial" w:cs="Arial"/>
                                <w:b/>
                                <w:bCs/>
                                <w:color w:val="000000"/>
                                <w:position w:val="-1"/>
                                <w:sz w:val="16"/>
                                <w:szCs w:val="16"/>
                              </w:rPr>
                              <w:t>]</w:t>
                            </w:r>
                            <w:r w:rsidR="0076513F">
                              <w:rPr>
                                <w:rFonts w:ascii="Arial" w:hAnsi="Arial" w:cs="Arial"/>
                                <w:b/>
                                <w:bCs/>
                                <w:color w:val="000000"/>
                                <w:position w:val="-1"/>
                                <w:sz w:val="16"/>
                                <w:szCs w:val="16"/>
                              </w:rPr>
                              <w:t xml:space="preserve">, </w:t>
                            </w:r>
                            <w:r w:rsidR="0076513F" w:rsidRPr="001F7C6D">
                              <w:rPr>
                                <w:rFonts w:ascii="Arial" w:hAnsi="Arial" w:cs="Arial"/>
                                <w:b/>
                                <w:bCs/>
                                <w:color w:val="000000"/>
                                <w:position w:val="-1"/>
                                <w:sz w:val="16"/>
                                <w:szCs w:val="16"/>
                              </w:rPr>
                              <w:t>[STATE000</w:t>
                            </w:r>
                            <w:r>
                              <w:rPr>
                                <w:rFonts w:ascii="Arial" w:hAnsi="Arial" w:cs="Arial"/>
                                <w:b/>
                                <w:bCs/>
                                <w:color w:val="000000"/>
                                <w:position w:val="-1"/>
                                <w:sz w:val="16"/>
                                <w:szCs w:val="16"/>
                              </w:rPr>
                              <w:t>1</w:t>
                            </w:r>
                            <w:r w:rsidR="0076513F" w:rsidRPr="001F7C6D">
                              <w:rPr>
                                <w:rFonts w:ascii="Arial" w:hAnsi="Arial" w:cs="Arial"/>
                                <w:b/>
                                <w:bCs/>
                                <w:color w:val="000000"/>
                                <w:position w:val="-1"/>
                                <w:sz w:val="16"/>
                                <w:szCs w:val="16"/>
                              </w:rPr>
                              <w:t>]</w:t>
                            </w:r>
                            <w:r w:rsidR="0076513F">
                              <w:rPr>
                                <w:rFonts w:ascii="Arial" w:hAnsi="Arial" w:cs="Arial"/>
                                <w:b/>
                                <w:bCs/>
                                <w:color w:val="000000"/>
                                <w:position w:val="-1"/>
                                <w:sz w:val="16"/>
                                <w:szCs w:val="16"/>
                              </w:rPr>
                              <w:t>,</w:t>
                            </w:r>
                            <w:r>
                              <w:rPr>
                                <w:rFonts w:ascii="Arial" w:hAnsi="Arial" w:cs="Arial"/>
                                <w:b/>
                                <w:bCs/>
                                <w:color w:val="000000"/>
                                <w:position w:val="-1"/>
                                <w:sz w:val="16"/>
                                <w:szCs w:val="16"/>
                              </w:rPr>
                              <w:t xml:space="preserve"> </w:t>
                            </w:r>
                            <w:r w:rsidR="0076513F" w:rsidRPr="001F7C6D">
                              <w:rPr>
                                <w:rFonts w:ascii="Arial" w:hAnsi="Arial" w:cs="Arial"/>
                                <w:b/>
                                <w:bCs/>
                                <w:color w:val="000000"/>
                                <w:position w:val="-1"/>
                                <w:sz w:val="16"/>
                                <w:szCs w:val="16"/>
                              </w:rPr>
                              <w:t>[ZIP000</w:t>
                            </w:r>
                            <w:r>
                              <w:rPr>
                                <w:rFonts w:ascii="Arial" w:hAnsi="Arial" w:cs="Arial"/>
                                <w:b/>
                                <w:bCs/>
                                <w:color w:val="000000"/>
                                <w:position w:val="-1"/>
                                <w:sz w:val="16"/>
                                <w:szCs w:val="16"/>
                              </w:rPr>
                              <w:t>1</w:t>
                            </w:r>
                            <w:r w:rsidR="0076513F" w:rsidRPr="001F7C6D">
                              <w:rPr>
                                <w:rFonts w:ascii="Arial" w:hAnsi="Arial" w:cs="Arial"/>
                                <w:b/>
                                <w:bCs/>
                                <w:color w:val="000000"/>
                                <w:position w:val="-1"/>
                                <w:sz w:val="16"/>
                                <w:szCs w:val="16"/>
                              </w:rPr>
                              <w:t xml:space="preserve">]  </w:t>
                            </w:r>
                          </w:p>
                          <w:p w14:paraId="69EAD384" w14:textId="77777777" w:rsidR="0076513F" w:rsidRDefault="0076513F" w:rsidP="00CF6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54CB3A" id="Text Box 16" o:spid="_x0000_s1036" type="#_x0000_t202" style="position:absolute;left:0;text-align:left;margin-left:-.05pt;margin-top:10.4pt;width:439.8pt;height:27.5pt;z-index:2516583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2d5GQIAADQEAAAOAAAAZHJzL2Uyb0RvYy54bWysU01vGjEQvVfqf7B8LwsEaLJiiWgiqkoo&#10;iUSqnI3XZi3ZHtc27NJf37H5bNpT1Yt3PDM7H+89T+87o8lO+KDAVnTQ61MiLIda2U1Fv78uPt1S&#10;EiKzNdNgRUX3ItD72ccP09aVYggN6Fp4gkVsKFtX0SZGVxZF4I0wLPTACYtBCd6wiFe/KWrPWqxu&#10;dDHs9ydFC752HrgIAb2PhyCd5fpSCh6fpQwiEl1RnC3m0+dznc5iNmXlxjPXKH4cg/3DFIYpi03P&#10;pR5ZZGTr1R+ljOIeAsjY42AKkFJxkXfAbQb9d9usGuZE3gXBCe4MU/h/ZfnTbuVePIndF+iQwARI&#10;60IZ0Jn26aQ36YuTEowjhPszbKKLhKNzPL4djyYY4hi7Gd0NxxnX4vK38yF+FWBIMirqkZaMFtst&#10;Q8SOmHpKSc0sLJTWmRptSVvRyQ2W/C2Cf2iLP15mTVbs1h1RNe6RJ0iuNdR73M/Dgfrg+ELhEEsW&#10;4gvzyDXOjfqNz3hIDdgMjhYlDfiff/OnfKQAo5S0qJ2Khh9b5gUl+ptFcu4Go1ESW76Mxp+HePHX&#10;kfV1xG7NA6A8B/hSHM9myo/6ZEoP5g1lPk9dMcQsx94VjSfzIR4Ujc+Ei/k8J6G8HItLu3I8lU7g&#10;JYhfuzfm3ZGHiAw+wUllrHxHxyH3APt8G0GqzNUF1SP+KM1M4fEZJe1f33PW5bHPfgEAAP//AwBQ&#10;SwMEFAAGAAgAAAAhAFXZOnTfAAAABwEAAA8AAABkcnMvZG93bnJldi54bWxMj0FLw0AUhO+C/2F5&#10;BW/tpoHYGLMpJVAE0UNrL95ekm0Suvs2Zrdt9Nf7PNnjMMPMN/l6skZc9Oh7RwqWiwiEpto1PbUK&#10;Dh/beQrCB6QGjSOt4Ft7WBf3dzlmjbvSTl/2oRVcQj5DBV0IQyalrztt0S/coIm9oxstBpZjK5sR&#10;r1xujYyj6FFa7IkXOhx02en6tD9bBa/l9h13VWzTH1O+vB03w9fhM1HqYTZtnkEEPYX/MPzhMzoU&#10;zFS5MzVeGAXzJQcVxBEfYDtdPSUgKgWrJAVZ5PKWv/gFAAD//wMAUEsBAi0AFAAGAAgAAAAhALaD&#10;OJL+AAAA4QEAABMAAAAAAAAAAAAAAAAAAAAAAFtDb250ZW50X1R5cGVzXS54bWxQSwECLQAUAAYA&#10;CAAAACEAOP0h/9YAAACUAQAACwAAAAAAAAAAAAAAAAAvAQAAX3JlbHMvLnJlbHNQSwECLQAUAAYA&#10;CAAAACEAHRNneRkCAAA0BAAADgAAAAAAAAAAAAAAAAAuAgAAZHJzL2Uyb0RvYy54bWxQSwECLQAU&#10;AAYACAAAACEAVdk6dN8AAAAHAQAADwAAAAAAAAAAAAAAAABzBAAAZHJzL2Rvd25yZXYueG1sUEsF&#10;BgAAAAAEAAQA8wAAAH8FAAAAAA==&#10;" filled="f" stroked="f" strokeweight=".5pt">
                <v:textbox>
                  <w:txbxContent>
                    <w:p w14:paraId="63E3ED3F" w14:textId="120EEB45" w:rsidR="00CF698B" w:rsidRDefault="00CF698B" w:rsidP="00CF698B">
                      <w:pPr>
                        <w:rPr>
                          <w:rFonts w:ascii="Arial" w:hAnsi="Arial" w:cs="Arial"/>
                          <w:b/>
                          <w:bCs/>
                          <w:color w:val="000000"/>
                          <w:position w:val="-1"/>
                          <w:sz w:val="16"/>
                          <w:szCs w:val="16"/>
                        </w:rPr>
                      </w:pPr>
                      <w:r w:rsidRPr="001F7C6D">
                        <w:rPr>
                          <w:rFonts w:ascii="Arial" w:hAnsi="Arial" w:cs="Arial"/>
                          <w:b/>
                          <w:bCs/>
                          <w:color w:val="000000"/>
                          <w:position w:val="-1"/>
                          <w:sz w:val="16"/>
                          <w:szCs w:val="16"/>
                        </w:rPr>
                        <w:t>[STREETADDRESS10000]</w:t>
                      </w:r>
                      <w:r>
                        <w:rPr>
                          <w:rFonts w:ascii="Arial" w:hAnsi="Arial" w:cs="Arial"/>
                          <w:b/>
                          <w:bCs/>
                          <w:color w:val="000000"/>
                          <w:position w:val="-1"/>
                          <w:sz w:val="16"/>
                          <w:szCs w:val="16"/>
                        </w:rPr>
                        <w:t xml:space="preserve">, </w:t>
                      </w:r>
                      <w:r w:rsidRPr="001F7C6D">
                        <w:rPr>
                          <w:rFonts w:ascii="Arial" w:hAnsi="Arial" w:cs="Arial"/>
                          <w:b/>
                          <w:bCs/>
                          <w:color w:val="000000"/>
                          <w:position w:val="-1"/>
                          <w:sz w:val="16"/>
                          <w:szCs w:val="16"/>
                        </w:rPr>
                        <w:t>[CITY0000]</w:t>
                      </w:r>
                      <w:r>
                        <w:rPr>
                          <w:rFonts w:ascii="Arial" w:hAnsi="Arial" w:cs="Arial"/>
                          <w:b/>
                          <w:bCs/>
                          <w:color w:val="000000"/>
                          <w:position w:val="-1"/>
                          <w:sz w:val="16"/>
                          <w:szCs w:val="16"/>
                        </w:rPr>
                        <w:t xml:space="preserve">, </w:t>
                      </w:r>
                      <w:r w:rsidRPr="001F7C6D">
                        <w:rPr>
                          <w:rFonts w:ascii="Arial" w:hAnsi="Arial" w:cs="Arial"/>
                          <w:b/>
                          <w:bCs/>
                          <w:color w:val="000000"/>
                          <w:position w:val="-1"/>
                          <w:sz w:val="16"/>
                          <w:szCs w:val="16"/>
                        </w:rPr>
                        <w:t>[STATE0000]</w:t>
                      </w:r>
                      <w:r>
                        <w:rPr>
                          <w:rFonts w:ascii="Arial" w:hAnsi="Arial" w:cs="Arial"/>
                          <w:b/>
                          <w:bCs/>
                          <w:color w:val="000000"/>
                          <w:position w:val="-1"/>
                          <w:sz w:val="16"/>
                          <w:szCs w:val="16"/>
                        </w:rPr>
                        <w:t xml:space="preserve">, </w:t>
                      </w:r>
                      <w:r w:rsidRPr="001F7C6D">
                        <w:rPr>
                          <w:rFonts w:ascii="Arial" w:hAnsi="Arial" w:cs="Arial"/>
                          <w:b/>
                          <w:bCs/>
                          <w:color w:val="000000"/>
                          <w:position w:val="-1"/>
                          <w:sz w:val="16"/>
                          <w:szCs w:val="16"/>
                        </w:rPr>
                        <w:t xml:space="preserve">[ZIP0000]  </w:t>
                      </w:r>
                    </w:p>
                    <w:p w14:paraId="70C154C7" w14:textId="2D51E14E" w:rsidR="0076513F" w:rsidRDefault="0055338D" w:rsidP="0076513F">
                      <w:r w:rsidRPr="0055338D">
                        <w:rPr>
                          <w:rFonts w:ascii="Arial" w:hAnsi="Arial" w:cs="Arial"/>
                          <w:b/>
                          <w:bCs/>
                          <w:color w:val="000000"/>
                          <w:position w:val="-1"/>
                          <w:sz w:val="16"/>
                          <w:szCs w:val="16"/>
                        </w:rPr>
                        <w:t>[STREETADDRESS10001]</w:t>
                      </w:r>
                      <w:r w:rsidR="0076513F">
                        <w:rPr>
                          <w:rFonts w:ascii="Arial" w:hAnsi="Arial" w:cs="Arial"/>
                          <w:b/>
                          <w:bCs/>
                          <w:color w:val="000000"/>
                          <w:position w:val="-1"/>
                          <w:sz w:val="16"/>
                          <w:szCs w:val="16"/>
                        </w:rPr>
                        <w:t xml:space="preserve"> </w:t>
                      </w:r>
                      <w:r w:rsidR="0076513F" w:rsidRPr="001F7C6D">
                        <w:rPr>
                          <w:rFonts w:ascii="Arial" w:hAnsi="Arial" w:cs="Arial"/>
                          <w:b/>
                          <w:bCs/>
                          <w:color w:val="000000"/>
                          <w:position w:val="-1"/>
                          <w:sz w:val="16"/>
                          <w:szCs w:val="16"/>
                        </w:rPr>
                        <w:t>[CITY000</w:t>
                      </w:r>
                      <w:r>
                        <w:rPr>
                          <w:rFonts w:ascii="Arial" w:hAnsi="Arial" w:cs="Arial"/>
                          <w:b/>
                          <w:bCs/>
                          <w:color w:val="000000"/>
                          <w:position w:val="-1"/>
                          <w:sz w:val="16"/>
                          <w:szCs w:val="16"/>
                        </w:rPr>
                        <w:t>1</w:t>
                      </w:r>
                      <w:r w:rsidR="0076513F" w:rsidRPr="001F7C6D">
                        <w:rPr>
                          <w:rFonts w:ascii="Arial" w:hAnsi="Arial" w:cs="Arial"/>
                          <w:b/>
                          <w:bCs/>
                          <w:color w:val="000000"/>
                          <w:position w:val="-1"/>
                          <w:sz w:val="16"/>
                          <w:szCs w:val="16"/>
                        </w:rPr>
                        <w:t>]</w:t>
                      </w:r>
                      <w:r w:rsidR="0076513F">
                        <w:rPr>
                          <w:rFonts w:ascii="Arial" w:hAnsi="Arial" w:cs="Arial"/>
                          <w:b/>
                          <w:bCs/>
                          <w:color w:val="000000"/>
                          <w:position w:val="-1"/>
                          <w:sz w:val="16"/>
                          <w:szCs w:val="16"/>
                        </w:rPr>
                        <w:t xml:space="preserve">, </w:t>
                      </w:r>
                      <w:r w:rsidR="0076513F" w:rsidRPr="001F7C6D">
                        <w:rPr>
                          <w:rFonts w:ascii="Arial" w:hAnsi="Arial" w:cs="Arial"/>
                          <w:b/>
                          <w:bCs/>
                          <w:color w:val="000000"/>
                          <w:position w:val="-1"/>
                          <w:sz w:val="16"/>
                          <w:szCs w:val="16"/>
                        </w:rPr>
                        <w:t>[STATE000</w:t>
                      </w:r>
                      <w:r>
                        <w:rPr>
                          <w:rFonts w:ascii="Arial" w:hAnsi="Arial" w:cs="Arial"/>
                          <w:b/>
                          <w:bCs/>
                          <w:color w:val="000000"/>
                          <w:position w:val="-1"/>
                          <w:sz w:val="16"/>
                          <w:szCs w:val="16"/>
                        </w:rPr>
                        <w:t>1</w:t>
                      </w:r>
                      <w:r w:rsidR="0076513F" w:rsidRPr="001F7C6D">
                        <w:rPr>
                          <w:rFonts w:ascii="Arial" w:hAnsi="Arial" w:cs="Arial"/>
                          <w:b/>
                          <w:bCs/>
                          <w:color w:val="000000"/>
                          <w:position w:val="-1"/>
                          <w:sz w:val="16"/>
                          <w:szCs w:val="16"/>
                        </w:rPr>
                        <w:t>]</w:t>
                      </w:r>
                      <w:r w:rsidR="0076513F">
                        <w:rPr>
                          <w:rFonts w:ascii="Arial" w:hAnsi="Arial" w:cs="Arial"/>
                          <w:b/>
                          <w:bCs/>
                          <w:color w:val="000000"/>
                          <w:position w:val="-1"/>
                          <w:sz w:val="16"/>
                          <w:szCs w:val="16"/>
                        </w:rPr>
                        <w:t>,</w:t>
                      </w:r>
                      <w:r>
                        <w:rPr>
                          <w:rFonts w:ascii="Arial" w:hAnsi="Arial" w:cs="Arial"/>
                          <w:b/>
                          <w:bCs/>
                          <w:color w:val="000000"/>
                          <w:position w:val="-1"/>
                          <w:sz w:val="16"/>
                          <w:szCs w:val="16"/>
                        </w:rPr>
                        <w:t xml:space="preserve"> </w:t>
                      </w:r>
                      <w:r w:rsidR="0076513F" w:rsidRPr="001F7C6D">
                        <w:rPr>
                          <w:rFonts w:ascii="Arial" w:hAnsi="Arial" w:cs="Arial"/>
                          <w:b/>
                          <w:bCs/>
                          <w:color w:val="000000"/>
                          <w:position w:val="-1"/>
                          <w:sz w:val="16"/>
                          <w:szCs w:val="16"/>
                        </w:rPr>
                        <w:t>[ZIP000</w:t>
                      </w:r>
                      <w:r>
                        <w:rPr>
                          <w:rFonts w:ascii="Arial" w:hAnsi="Arial" w:cs="Arial"/>
                          <w:b/>
                          <w:bCs/>
                          <w:color w:val="000000"/>
                          <w:position w:val="-1"/>
                          <w:sz w:val="16"/>
                          <w:szCs w:val="16"/>
                        </w:rPr>
                        <w:t>1</w:t>
                      </w:r>
                      <w:r w:rsidR="0076513F" w:rsidRPr="001F7C6D">
                        <w:rPr>
                          <w:rFonts w:ascii="Arial" w:hAnsi="Arial" w:cs="Arial"/>
                          <w:b/>
                          <w:bCs/>
                          <w:color w:val="000000"/>
                          <w:position w:val="-1"/>
                          <w:sz w:val="16"/>
                          <w:szCs w:val="16"/>
                        </w:rPr>
                        <w:t xml:space="preserve">]  </w:t>
                      </w:r>
                    </w:p>
                    <w:p w14:paraId="69EAD384" w14:textId="77777777" w:rsidR="0076513F" w:rsidRDefault="0076513F" w:rsidP="00CF698B"/>
                  </w:txbxContent>
                </v:textbox>
              </v:shape>
            </w:pict>
          </mc:Fallback>
        </mc:AlternateContent>
      </w:r>
      <w:r w:rsidR="00A13BC3">
        <w:rPr>
          <w:noProof/>
          <w14:ligatures w14:val="standardContextual"/>
        </w:rPr>
        <mc:AlternateContent>
          <mc:Choice Requires="wps">
            <w:drawing>
              <wp:anchor distT="0" distB="0" distL="114300" distR="114300" simplePos="0" relativeHeight="251658304" behindDoc="0" locked="0" layoutInCell="1" allowOverlap="1" wp14:anchorId="3E1ADFA2" wp14:editId="3392B413">
                <wp:simplePos x="0" y="0"/>
                <wp:positionH relativeFrom="column">
                  <wp:posOffset>-635</wp:posOffset>
                </wp:positionH>
                <wp:positionV relativeFrom="paragraph">
                  <wp:posOffset>132080</wp:posOffset>
                </wp:positionV>
                <wp:extent cx="5585460" cy="236220"/>
                <wp:effectExtent l="0" t="0" r="0" b="0"/>
                <wp:wrapNone/>
                <wp:docPr id="1604724552" name="Text Box 16"/>
                <wp:cNvGraphicFramePr/>
                <a:graphic xmlns:a="http://schemas.openxmlformats.org/drawingml/2006/main">
                  <a:graphicData uri="http://schemas.microsoft.com/office/word/2010/wordprocessingShape">
                    <wps:wsp>
                      <wps:cNvSpPr txBox="1"/>
                      <wps:spPr>
                        <a:xfrm>
                          <a:off x="0" y="0"/>
                          <a:ext cx="5585460" cy="236220"/>
                        </a:xfrm>
                        <a:prstGeom prst="rect">
                          <a:avLst/>
                        </a:prstGeom>
                        <a:noFill/>
                        <a:ln w="6350">
                          <a:noFill/>
                        </a:ln>
                      </wps:spPr>
                      <wps:txbx>
                        <w:txbxContent>
                          <w:p w14:paraId="7A2975F4" w14:textId="4A5344C0" w:rsidR="00A13BC3" w:rsidRPr="00025B18" w:rsidRDefault="00A13BC3" w:rsidP="00A13BC3">
                            <w:pPr>
                              <w:rPr>
                                <w:color w:val="FFFFFF" w:themeColor="background1"/>
                              </w:rPr>
                            </w:pPr>
                            <w:r w:rsidRPr="00025B18">
                              <w:rPr>
                                <w:rFonts w:ascii="Arial" w:hAnsi="Arial" w:cs="Arial"/>
                                <w:b/>
                                <w:bCs/>
                                <w:color w:val="FFFFFF" w:themeColor="background1"/>
                                <w:position w:val="-1"/>
                                <w:sz w:val="16"/>
                                <w:szCs w:val="16"/>
                              </w:rPr>
                              <w:t xml:space="preserve">[STREETADDRESS10000], [CITY0000], [STATE0000],  [ZIP0000]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1ADFA2" id="_x0000_s1037" type="#_x0000_t202" style="position:absolute;left:0;text-align:left;margin-left:-.05pt;margin-top:10.4pt;width:439.8pt;height:18.6pt;z-index:25165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1eHGwIAADQEAAAOAAAAZHJzL2Uyb0RvYy54bWysU01vGyEQvVfqf0Dc67Ud201XXkduIleV&#10;oiSSU+WMWfAiAUMBe9f99R1YfyntqeoFBmaYj/ce87vOaLIXPiiwFR0NhpQIy6FWdlvRH6+rT7eU&#10;hMhszTRYUdGDCPRu8fHDvHWlGEMDuhaeYBIbytZVtInRlUUReCMMCwNwwqJTgjcs4tFvi9qzFrMb&#10;XYyHw1nRgq+dBy5CwNuH3kkXOb+UgsdnKYOIRFcUe4t59XndpLVYzFm59cw1ih/bYP/QhWHKYtFz&#10;qgcWGdl59Ucqo7iHADIOOJgCpFRc5BlwmtHw3TTrhjmRZ0FwgjvDFP5fWv60X7sXT2L3FTokMAHS&#10;ulAGvEzzdNKbtGOnBP0I4eEMm+gi4Xg5nd5OJzN0cfSNb2bjcca1uLx2PsRvAgxJRkU90pLRYvvH&#10;ELEihp5CUjELK6V1pkZb0lZ0djMd5gdnD77QFh9eek1W7DYdUTXOcR5kA/UB5/PQUx8cXyls4pGF&#10;+MI8co19o37jMy5SAxaDo0VJA/7X3+5TPFKAXkpa1E5Fw88d84IS/d0iOV9Gk0kSWz5Mpp8RD+Kv&#10;PZtrj92Ze0B5jvCnOJ7NFB/1yZQezBvKfJmqootZjrUrGk/mfewVjd+Ei+UyB6G8HIuPdu14Sp1g&#10;TRC/dm/MuyMPERl8gpPKWPmOjj62J2S5iyBV5ioB3aN6xB+lmSk8fqOk/etzjrp89sVvAAAA//8D&#10;AFBLAwQUAAYACAAAACEAAMMOL98AAAAHAQAADwAAAGRycy9kb3ducmV2LnhtbEyPQUvDQBSE74L/&#10;YXmCt3a3gWiMeSklUATRQ2sv3l6yr0kwuxuz2zb6611PehxmmPmmWM9mEGeefO8swmqpQLBtnO5t&#10;i3B42y4yED6Q1TQ4ywhf7GFdXl8VlGt3sTs+70MrYon1OSF0IYy5lL7p2JBfupFt9I5uMhSinFqp&#10;J7rEcjPIRKk7aai3caGjkauOm4/9ySA8V9tX2tWJyb6H6unluBk/D+8p4u3NvHkEEXgOf2H4xY/o&#10;UEam2p2s9mJAWKxiECFR8UC0s/uHFESNkGYKZFnI//zlDwAAAP//AwBQSwECLQAUAAYACAAAACEA&#10;toM4kv4AAADhAQAAEwAAAAAAAAAAAAAAAAAAAAAAW0NvbnRlbnRfVHlwZXNdLnhtbFBLAQItABQA&#10;BgAIAAAAIQA4/SH/1gAAAJQBAAALAAAAAAAAAAAAAAAAAC8BAABfcmVscy8ucmVsc1BLAQItABQA&#10;BgAIAAAAIQBsC1eHGwIAADQEAAAOAAAAAAAAAAAAAAAAAC4CAABkcnMvZTJvRG9jLnhtbFBLAQIt&#10;ABQABgAIAAAAIQAAww4v3wAAAAcBAAAPAAAAAAAAAAAAAAAAAHUEAABkcnMvZG93bnJldi54bWxQ&#10;SwUGAAAAAAQABADzAAAAgQUAAAAA&#10;" filled="f" stroked="f" strokeweight=".5pt">
                <v:textbox>
                  <w:txbxContent>
                    <w:p w14:paraId="7A2975F4" w14:textId="4A5344C0" w:rsidR="00A13BC3" w:rsidRPr="00025B18" w:rsidRDefault="00A13BC3" w:rsidP="00A13BC3">
                      <w:pPr>
                        <w:rPr>
                          <w:color w:val="FFFFFF" w:themeColor="background1"/>
                        </w:rPr>
                      </w:pPr>
                      <w:r w:rsidRPr="00025B18">
                        <w:rPr>
                          <w:rFonts w:ascii="Arial" w:hAnsi="Arial" w:cs="Arial"/>
                          <w:b/>
                          <w:bCs/>
                          <w:color w:val="FFFFFF" w:themeColor="background1"/>
                          <w:position w:val="-1"/>
                          <w:sz w:val="16"/>
                          <w:szCs w:val="16"/>
                        </w:rPr>
                        <w:t xml:space="preserve">[STREETADDRESS10000], [CITY0000], [STATE0000],  [ZIP0000]  </w:t>
                      </w:r>
                    </w:p>
                  </w:txbxContent>
                </v:textbox>
              </v:shape>
            </w:pict>
          </mc:Fallback>
        </mc:AlternateContent>
      </w:r>
      <w:r w:rsidR="005D209E" w:rsidRPr="00E82F2F">
        <w:rPr>
          <w:rFonts w:ascii="Arial" w:hAnsi="Arial" w:cs="Arial"/>
          <w:sz w:val="18"/>
          <w:szCs w:val="18"/>
        </w:rPr>
        <w:t>The Purchaser's address for delivery of any notices pursuant to this Agreement or the Act is as follows</w:t>
      </w:r>
      <w:r w:rsidR="005D209E" w:rsidRPr="00CF698B">
        <w:rPr>
          <w:rFonts w:ascii="Arial" w:hAnsi="Arial" w:cs="Arial"/>
          <w:sz w:val="18"/>
          <w:szCs w:val="18"/>
        </w:rPr>
        <w:t xml:space="preserve">: </w:t>
      </w:r>
    </w:p>
    <w:p w14:paraId="23BBE413" w14:textId="3439168A" w:rsidR="00A13BC3" w:rsidRPr="00CF698B" w:rsidRDefault="00A13BC3" w:rsidP="005D209E">
      <w:pPr>
        <w:tabs>
          <w:tab w:val="left" w:pos="720"/>
          <w:tab w:val="left" w:pos="1440"/>
        </w:tabs>
        <w:spacing w:line="245" w:lineRule="auto"/>
        <w:jc w:val="both"/>
        <w:rPr>
          <w:rFonts w:ascii="Arial" w:hAnsi="Arial" w:cs="Arial"/>
          <w:sz w:val="18"/>
          <w:szCs w:val="18"/>
        </w:rPr>
      </w:pPr>
    </w:p>
    <w:p w14:paraId="539B9450" w14:textId="21DD830D" w:rsidR="005D209E" w:rsidRDefault="005D209E" w:rsidP="005D209E">
      <w:pPr>
        <w:widowControl/>
        <w:spacing w:line="204" w:lineRule="auto"/>
        <w:rPr>
          <w:rFonts w:ascii="Arial" w:hAnsi="Arial"/>
          <w:sz w:val="20"/>
          <w:lang w:val="en-GB"/>
        </w:rPr>
      </w:pPr>
    </w:p>
    <w:p w14:paraId="42CBC1EB" w14:textId="77777777" w:rsidR="0076513F" w:rsidRPr="00CF698B" w:rsidRDefault="0076513F" w:rsidP="005D209E">
      <w:pPr>
        <w:widowControl/>
        <w:spacing w:line="204" w:lineRule="auto"/>
        <w:rPr>
          <w:rFonts w:ascii="Arial" w:hAnsi="Arial"/>
          <w:sz w:val="20"/>
          <w:lang w:val="en-GB"/>
        </w:rPr>
      </w:pPr>
    </w:p>
    <w:tbl>
      <w:tblPr>
        <w:tblW w:w="11624" w:type="dxa"/>
        <w:tblInd w:w="-714" w:type="dxa"/>
        <w:tblBorders>
          <w:top w:val="single" w:sz="4" w:space="0" w:color="auto"/>
          <w:left w:val="single" w:sz="4" w:space="0" w:color="auto"/>
          <w:bottom w:val="single" w:sz="4" w:space="0" w:color="auto"/>
          <w:right w:val="single" w:sz="4" w:space="0" w:color="auto"/>
          <w:insideV w:val="single" w:sz="4" w:space="0" w:color="auto"/>
        </w:tblBorders>
        <w:tblLook w:val="00A0" w:firstRow="1" w:lastRow="0" w:firstColumn="1" w:lastColumn="0" w:noHBand="0" w:noVBand="0"/>
      </w:tblPr>
      <w:tblGrid>
        <w:gridCol w:w="3516"/>
        <w:gridCol w:w="708"/>
        <w:gridCol w:w="435"/>
        <w:gridCol w:w="1973"/>
        <w:gridCol w:w="994"/>
        <w:gridCol w:w="426"/>
        <w:gridCol w:w="3572"/>
      </w:tblGrid>
      <w:tr w:rsidR="005D209E" w:rsidRPr="00E520E2" w14:paraId="1C870300" w14:textId="77777777" w:rsidTr="00B92190">
        <w:trPr>
          <w:trHeight w:hRule="exact" w:val="432"/>
        </w:trPr>
        <w:tc>
          <w:tcPr>
            <w:tcW w:w="4659" w:type="dxa"/>
            <w:gridSpan w:val="3"/>
            <w:vMerge w:val="restart"/>
            <w:tcBorders>
              <w:top w:val="single" w:sz="4" w:space="0" w:color="auto"/>
              <w:bottom w:val="nil"/>
              <w:right w:val="nil"/>
            </w:tcBorders>
            <w:vAlign w:val="center"/>
          </w:tcPr>
          <w:p w14:paraId="1295925D" w14:textId="355028DF" w:rsidR="005D209E" w:rsidRPr="00E520E2" w:rsidRDefault="005D209E" w:rsidP="005D129E">
            <w:pPr>
              <w:widowControl/>
              <w:rPr>
                <w:rFonts w:ascii="Arial" w:hAnsi="Arial"/>
                <w:sz w:val="20"/>
                <w:lang w:val="en-GB"/>
              </w:rPr>
            </w:pPr>
            <w:r w:rsidRPr="00E520E2">
              <w:rPr>
                <w:rFonts w:ascii="Arial" w:hAnsi="Arial"/>
                <w:sz w:val="20"/>
                <w:lang w:val="en-GB"/>
              </w:rPr>
              <w:t>SIGNED, SEALED AND</w:t>
            </w:r>
            <w:r>
              <w:rPr>
                <w:rFonts w:ascii="Arial" w:hAnsi="Arial"/>
                <w:sz w:val="20"/>
                <w:lang w:val="en-GB"/>
              </w:rPr>
              <w:t xml:space="preserve"> </w:t>
            </w:r>
            <w:r w:rsidRPr="00E520E2">
              <w:rPr>
                <w:rFonts w:ascii="Arial" w:hAnsi="Arial"/>
                <w:sz w:val="20"/>
                <w:lang w:val="en-GB"/>
              </w:rPr>
              <w:t>DELIVERED in the Presence of:</w:t>
            </w:r>
          </w:p>
        </w:tc>
        <w:tc>
          <w:tcPr>
            <w:tcW w:w="1973" w:type="dxa"/>
            <w:tcBorders>
              <w:top w:val="single" w:sz="4" w:space="0" w:color="auto"/>
              <w:left w:val="nil"/>
              <w:bottom w:val="nil"/>
              <w:right w:val="nil"/>
            </w:tcBorders>
            <w:vAlign w:val="center"/>
          </w:tcPr>
          <w:p w14:paraId="0F1CB056" w14:textId="6A699B30" w:rsidR="005D209E" w:rsidRPr="00E520E2" w:rsidRDefault="005D209E" w:rsidP="005D129E">
            <w:pPr>
              <w:widowControl/>
              <w:spacing w:line="204" w:lineRule="auto"/>
              <w:rPr>
                <w:rFonts w:ascii="Arial" w:hAnsi="Arial"/>
                <w:sz w:val="20"/>
                <w:lang w:val="en-GB"/>
              </w:rPr>
            </w:pPr>
          </w:p>
        </w:tc>
        <w:tc>
          <w:tcPr>
            <w:tcW w:w="4992" w:type="dxa"/>
            <w:gridSpan w:val="3"/>
            <w:vMerge w:val="restart"/>
            <w:tcBorders>
              <w:top w:val="single" w:sz="4" w:space="0" w:color="auto"/>
              <w:left w:val="nil"/>
              <w:bottom w:val="nil"/>
            </w:tcBorders>
            <w:vAlign w:val="center"/>
          </w:tcPr>
          <w:p w14:paraId="5AA58FB5" w14:textId="22E01EDF" w:rsidR="005D209E" w:rsidRPr="00E520E2" w:rsidRDefault="00E313A7" w:rsidP="005D129E">
            <w:pPr>
              <w:widowControl/>
              <w:jc w:val="center"/>
              <w:rPr>
                <w:rFonts w:ascii="Arial" w:hAnsi="Arial"/>
                <w:sz w:val="20"/>
                <w:lang w:val="en-GB"/>
              </w:rPr>
            </w:pPr>
            <w:r>
              <w:rPr>
                <w:noProof/>
                <w:sz w:val="32"/>
                <w:szCs w:val="32"/>
                <w14:ligatures w14:val="standardContextual"/>
              </w:rPr>
              <mc:AlternateContent>
                <mc:Choice Requires="wps">
                  <w:drawing>
                    <wp:anchor distT="0" distB="0" distL="114300" distR="114300" simplePos="0" relativeHeight="251658368" behindDoc="0" locked="0" layoutInCell="1" allowOverlap="1" wp14:anchorId="0469804A" wp14:editId="0F690A74">
                      <wp:simplePos x="0" y="0"/>
                      <wp:positionH relativeFrom="column">
                        <wp:posOffset>898525</wp:posOffset>
                      </wp:positionH>
                      <wp:positionV relativeFrom="paragraph">
                        <wp:posOffset>612140</wp:posOffset>
                      </wp:positionV>
                      <wp:extent cx="2171700" cy="281940"/>
                      <wp:effectExtent l="0" t="0" r="0" b="3810"/>
                      <wp:wrapNone/>
                      <wp:docPr id="78101863" name="Rectangle 2"/>
                      <wp:cNvGraphicFramePr/>
                      <a:graphic xmlns:a="http://schemas.openxmlformats.org/drawingml/2006/main">
                        <a:graphicData uri="http://schemas.microsoft.com/office/word/2010/wordprocessingShape">
                          <wps:wsp>
                            <wps:cNvSpPr/>
                            <wps:spPr>
                              <a:xfrm>
                                <a:off x="0" y="0"/>
                                <a:ext cx="2171700" cy="28194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10B6A3" id="Rectangle 2" o:spid="_x0000_s1026" style="position:absolute;margin-left:70.75pt;margin-top:48.2pt;width:171pt;height:22.2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bJulAIAAJgFAAAOAAAAZHJzL2Uyb0RvYy54bWysVE1v2zAMvQ/YfxB0X2wH6dIGdYqgRYYB&#10;XVusHXpWZCk2IIuapMTJfv0oyXbarthh2EWW+PFIPpO8vDq0iuyFdQ3okhaTnBKhOVSN3pb0x9P6&#10;0zklzjNdMQValPQoHL1afvxw2ZmFmEINqhKWIIh2i86UtPbeLLLM8Vq0zE3ACI1KCbZlHp92m1WW&#10;dYjeqmya55+zDmxlLHDhHEpvkpIuI76Ugvt7KZ3wRJUUc/PxtPHchDNbXrLF1jJTN7xPg/1DFi1r&#10;NAYdoW6YZ2Rnmz+g2oZbcCD9hEObgZQNF7EGrKbI31TzWDMjYi1IjjMjTe7/wfK7/aN5sEhDZ9zC&#10;4TVUcZC2DV/MjxwiWceRLHHwhKNwWsyLeY6cctRNz4uLWWQzO3kb6/wXAS0Jl5Ja/BmRI7a/dR4j&#10;oulgEoI5UE21bpSKj9AA4lpZsmf46zbbIrqqXfsNqiSbn+UYPv5ApkzNknSGwiGR2EUBJMZ6ha90&#10;iKIhxEupBEl2IiHe/FGJYKf0dyFJU4WyYx4jcgrKOBfapxRdzSqRxMWQIVY6esRcImBAlhh/xO4B&#10;Xpc+YKcse/vgKmJ7j8753xJLzqNHjAzaj85to8G+B6Cwqj5ysh9IStQEljZQHR8ssZCGyxm+bvCH&#10;3zLnH5jFacIewQ3h7/GQCrqSQn+jpAb76z15sMcmRy0lHU5nSd3PHbOCEvVVY/tfFDNsN+LjY3Y2&#10;n+LDvtRsXmr0rr0G7KICd5Hh8RrsvRqu0kL7jItkFaKiimmOsUvKvR0e1z5tDVxFXKxW0QxH2DB/&#10;qx8ND+CB1dDQT4dnZk3f9R7n5Q6GSWaLN82fbIOnhtXOg2ziZJx47fnG8Y+N06+qsF9evqPVaaEu&#10;fwMAAP//AwBQSwMEFAAGAAgAAAAhAMQlN2neAAAACgEAAA8AAABkcnMvZG93bnJldi54bWxMj8FO&#10;wzAQRO9I/QdrkXqjTttQhRCnKkhQJA6oBe5uvCRR43UUO2ny92xPcJydp9mZbDvaRgzY+dqRguUi&#10;AoFUOFNTqeDr8+UuAeGDJqMbR6hgQg/bfHaT6dS4Cx1wOIZScAj5VCuoQmhTKX1RodV+4Vok9n5c&#10;Z3Vg2ZXSdPrC4baRqyjaSKtr4g+VbvG5wuJ87K2Cj6HeT9+eDk/voX9dnUt6a6e9UvPbcfcIIuAY&#10;/mC41ufqkHOnk+vJeNGwjpf3jCp42MQgGIiTNR9OVydKQOaZ/D8h/wUAAP//AwBQSwECLQAUAAYA&#10;CAAAACEAtoM4kv4AAADhAQAAEwAAAAAAAAAAAAAAAAAAAAAAW0NvbnRlbnRfVHlwZXNdLnhtbFBL&#10;AQItABQABgAIAAAAIQA4/SH/1gAAAJQBAAALAAAAAAAAAAAAAAAAAC8BAABfcmVscy8ucmVsc1BL&#10;AQItABQABgAIAAAAIQDmDbJulAIAAJgFAAAOAAAAAAAAAAAAAAAAAC4CAABkcnMvZTJvRG9jLnht&#10;bFBLAQItABQABgAIAAAAIQDEJTdp3gAAAAoBAAAPAAAAAAAAAAAAAAAAAO4EAABkcnMvZG93bnJl&#10;di54bWxQSwUGAAAAAAQABADzAAAA+QUAAAAA&#10;" fillcolor="#bfbfbf [2412]" stroked="f" strokeweight="1pt">
                      <v:fill opacity="26214f"/>
                    </v:rect>
                  </w:pict>
                </mc:Fallback>
              </mc:AlternateContent>
            </w:r>
            <w:r w:rsidR="005D209E" w:rsidRPr="00E520E2">
              <w:rPr>
                <w:rFonts w:ascii="Arial" w:hAnsi="Arial"/>
                <w:sz w:val="20"/>
                <w:lang w:val="en-GB"/>
              </w:rPr>
              <w:t>IN WITNESS WHEREOF I have</w:t>
            </w:r>
            <w:r w:rsidR="005D209E">
              <w:rPr>
                <w:rFonts w:ascii="Arial" w:hAnsi="Arial"/>
                <w:sz w:val="20"/>
                <w:lang w:val="en-GB"/>
              </w:rPr>
              <w:t xml:space="preserve"> </w:t>
            </w:r>
            <w:r w:rsidR="005D209E" w:rsidRPr="00E520E2">
              <w:rPr>
                <w:rFonts w:ascii="Arial" w:hAnsi="Arial"/>
                <w:sz w:val="20"/>
                <w:lang w:val="en-GB"/>
              </w:rPr>
              <w:t>hereto set my hand and seal:</w:t>
            </w:r>
          </w:p>
        </w:tc>
      </w:tr>
      <w:tr w:rsidR="005D209E" w:rsidRPr="00E520E2" w14:paraId="10884121" w14:textId="77777777" w:rsidTr="00782A0E">
        <w:trPr>
          <w:trHeight w:val="795"/>
        </w:trPr>
        <w:tc>
          <w:tcPr>
            <w:tcW w:w="4659" w:type="dxa"/>
            <w:gridSpan w:val="3"/>
            <w:vMerge/>
            <w:tcBorders>
              <w:top w:val="nil"/>
              <w:bottom w:val="nil"/>
              <w:right w:val="nil"/>
            </w:tcBorders>
            <w:vAlign w:val="center"/>
          </w:tcPr>
          <w:p w14:paraId="028ACE3A" w14:textId="77777777" w:rsidR="005D209E" w:rsidRPr="00E520E2" w:rsidRDefault="005D209E" w:rsidP="005D129E">
            <w:pPr>
              <w:widowControl/>
              <w:spacing w:line="204" w:lineRule="auto"/>
              <w:rPr>
                <w:rFonts w:ascii="Arial" w:hAnsi="Arial"/>
                <w:sz w:val="20"/>
                <w:lang w:val="en-GB"/>
              </w:rPr>
            </w:pPr>
          </w:p>
        </w:tc>
        <w:tc>
          <w:tcPr>
            <w:tcW w:w="1973" w:type="dxa"/>
            <w:tcBorders>
              <w:top w:val="nil"/>
              <w:left w:val="nil"/>
              <w:bottom w:val="nil"/>
              <w:right w:val="nil"/>
            </w:tcBorders>
            <w:vAlign w:val="center"/>
          </w:tcPr>
          <w:p w14:paraId="22163587" w14:textId="1320488A" w:rsidR="005D209E" w:rsidRPr="00E520E2" w:rsidRDefault="005D209E" w:rsidP="005D129E">
            <w:pPr>
              <w:widowControl/>
              <w:spacing w:line="204" w:lineRule="auto"/>
              <w:rPr>
                <w:rFonts w:ascii="Arial" w:hAnsi="Arial"/>
                <w:sz w:val="20"/>
                <w:lang w:val="en-GB"/>
              </w:rPr>
            </w:pPr>
          </w:p>
        </w:tc>
        <w:tc>
          <w:tcPr>
            <w:tcW w:w="4992" w:type="dxa"/>
            <w:gridSpan w:val="3"/>
            <w:vMerge/>
            <w:tcBorders>
              <w:top w:val="nil"/>
              <w:left w:val="nil"/>
              <w:bottom w:val="nil"/>
            </w:tcBorders>
            <w:vAlign w:val="center"/>
          </w:tcPr>
          <w:p w14:paraId="49104733" w14:textId="77777777" w:rsidR="005D209E" w:rsidRPr="00E520E2" w:rsidRDefault="005D209E" w:rsidP="005D129E">
            <w:pPr>
              <w:widowControl/>
              <w:spacing w:line="204" w:lineRule="auto"/>
              <w:rPr>
                <w:rFonts w:ascii="Arial" w:hAnsi="Arial"/>
                <w:sz w:val="20"/>
                <w:lang w:val="en-GB"/>
              </w:rPr>
            </w:pPr>
          </w:p>
        </w:tc>
      </w:tr>
      <w:tr w:rsidR="005D209E" w:rsidRPr="00E520E2" w14:paraId="27AA0170" w14:textId="77777777" w:rsidTr="00B92190">
        <w:trPr>
          <w:trHeight w:val="619"/>
        </w:trPr>
        <w:tc>
          <w:tcPr>
            <w:tcW w:w="3516" w:type="dxa"/>
            <w:tcBorders>
              <w:top w:val="single" w:sz="4" w:space="0" w:color="auto"/>
              <w:bottom w:val="nil"/>
              <w:right w:val="nil"/>
            </w:tcBorders>
            <w:vAlign w:val="center"/>
          </w:tcPr>
          <w:p w14:paraId="56373B0C" w14:textId="77777777" w:rsidR="005D209E" w:rsidRPr="00E520E2" w:rsidRDefault="005D209E" w:rsidP="005D129E">
            <w:pPr>
              <w:widowControl/>
              <w:spacing w:line="204" w:lineRule="auto"/>
              <w:jc w:val="center"/>
              <w:rPr>
                <w:rFonts w:ascii="Arial" w:hAnsi="Arial"/>
                <w:b/>
                <w:sz w:val="20"/>
                <w:lang w:val="en-GB"/>
              </w:rPr>
            </w:pPr>
            <w:r w:rsidRPr="00CB6B1C">
              <w:rPr>
                <w:rFonts w:ascii="Arial" w:hAnsi="Arial" w:cs="Arial"/>
                <w:b/>
                <w:sz w:val="20"/>
                <w:lang w:val="en-GB"/>
              </w:rPr>
              <w:t>Witness (N/A if signed electronically)</w:t>
            </w:r>
          </w:p>
        </w:tc>
        <w:tc>
          <w:tcPr>
            <w:tcW w:w="708" w:type="dxa"/>
            <w:tcBorders>
              <w:top w:val="single" w:sz="4" w:space="0" w:color="auto"/>
              <w:left w:val="nil"/>
              <w:bottom w:val="nil"/>
              <w:right w:val="nil"/>
            </w:tcBorders>
            <w:vAlign w:val="center"/>
          </w:tcPr>
          <w:p w14:paraId="1FE10DB5" w14:textId="77777777" w:rsidR="005D209E" w:rsidRPr="00E520E2" w:rsidRDefault="005D209E" w:rsidP="005D129E">
            <w:pPr>
              <w:widowControl/>
              <w:spacing w:line="204" w:lineRule="auto"/>
              <w:rPr>
                <w:rFonts w:ascii="Arial" w:hAnsi="Arial"/>
                <w:b/>
                <w:sz w:val="20"/>
                <w:lang w:val="en-GB"/>
              </w:rPr>
            </w:pPr>
          </w:p>
        </w:tc>
        <w:tc>
          <w:tcPr>
            <w:tcW w:w="3402" w:type="dxa"/>
            <w:gridSpan w:val="3"/>
            <w:tcBorders>
              <w:top w:val="single" w:sz="4" w:space="0" w:color="auto"/>
              <w:left w:val="nil"/>
              <w:bottom w:val="nil"/>
              <w:right w:val="nil"/>
            </w:tcBorders>
            <w:vAlign w:val="center"/>
          </w:tcPr>
          <w:p w14:paraId="5EE78216" w14:textId="12119572" w:rsidR="00CF698B" w:rsidRDefault="005D209E" w:rsidP="005D129E">
            <w:pPr>
              <w:widowControl/>
              <w:spacing w:line="204" w:lineRule="auto"/>
              <w:jc w:val="center"/>
              <w:rPr>
                <w:rFonts w:ascii="Arial" w:hAnsi="Arial"/>
                <w:b/>
                <w:sz w:val="14"/>
                <w:szCs w:val="14"/>
                <w:lang w:val="en-GB"/>
              </w:rPr>
            </w:pPr>
            <w:bookmarkStart w:id="0" w:name="_Hlk122422389"/>
            <w:r w:rsidRPr="00CF698B">
              <w:rPr>
                <w:rFonts w:ascii="Arial" w:hAnsi="Arial" w:cs="Arial"/>
                <w:b/>
                <w:sz w:val="18"/>
                <w:szCs w:val="18"/>
                <w:lang w:val="en-GB"/>
              </w:rPr>
              <w:t>[FIRSTNAME0000] [LASTNAME0000]</w:t>
            </w:r>
            <w:bookmarkEnd w:id="0"/>
          </w:p>
          <w:p w14:paraId="17D7A422" w14:textId="0EF81919" w:rsidR="005D209E" w:rsidRPr="00CF698B" w:rsidRDefault="005D209E" w:rsidP="005D129E">
            <w:pPr>
              <w:widowControl/>
              <w:spacing w:line="204" w:lineRule="auto"/>
              <w:jc w:val="center"/>
              <w:rPr>
                <w:rFonts w:ascii="Arial" w:hAnsi="Arial"/>
                <w:b/>
                <w:sz w:val="20"/>
                <w:lang w:val="en-GB"/>
              </w:rPr>
            </w:pPr>
            <w:r w:rsidRPr="00CF698B">
              <w:rPr>
                <w:rFonts w:ascii="Arial" w:hAnsi="Arial"/>
                <w:b/>
                <w:sz w:val="14"/>
                <w:szCs w:val="14"/>
                <w:lang w:val="en-GB"/>
              </w:rPr>
              <w:t>If a Corporation, the Purchaser has authority to bind the Corporation</w:t>
            </w:r>
          </w:p>
        </w:tc>
        <w:tc>
          <w:tcPr>
            <w:tcW w:w="426" w:type="dxa"/>
            <w:tcBorders>
              <w:top w:val="single" w:sz="4" w:space="0" w:color="auto"/>
              <w:left w:val="nil"/>
              <w:bottom w:val="nil"/>
              <w:right w:val="nil"/>
            </w:tcBorders>
            <w:vAlign w:val="center"/>
          </w:tcPr>
          <w:p w14:paraId="46C07BDA" w14:textId="7434D441" w:rsidR="005D209E" w:rsidRPr="00E520E2" w:rsidRDefault="005D209E" w:rsidP="005D129E">
            <w:pPr>
              <w:widowControl/>
              <w:spacing w:line="204" w:lineRule="auto"/>
              <w:rPr>
                <w:rFonts w:ascii="Arial" w:hAnsi="Arial"/>
                <w:sz w:val="20"/>
                <w:lang w:val="en-GB"/>
              </w:rPr>
            </w:pPr>
          </w:p>
        </w:tc>
        <w:tc>
          <w:tcPr>
            <w:tcW w:w="3572" w:type="dxa"/>
            <w:tcBorders>
              <w:top w:val="single" w:sz="4" w:space="0" w:color="auto"/>
              <w:left w:val="nil"/>
              <w:bottom w:val="nil"/>
            </w:tcBorders>
            <w:vAlign w:val="center"/>
          </w:tcPr>
          <w:p w14:paraId="615C2951" w14:textId="448A05F0" w:rsidR="005D209E" w:rsidRPr="00E520E2" w:rsidRDefault="005D209E" w:rsidP="005D129E">
            <w:pPr>
              <w:widowControl/>
              <w:spacing w:line="204" w:lineRule="auto"/>
              <w:jc w:val="center"/>
              <w:rPr>
                <w:rFonts w:ascii="Arial" w:hAnsi="Arial"/>
                <w:sz w:val="20"/>
                <w:lang w:val="en-GB"/>
              </w:rPr>
            </w:pPr>
            <w:r>
              <w:rPr>
                <w:rFonts w:ascii="Arial" w:hAnsi="Arial"/>
                <w:b/>
                <w:sz w:val="20"/>
                <w:lang w:val="en-GB"/>
              </w:rPr>
              <w:t>DATED:</w:t>
            </w:r>
          </w:p>
        </w:tc>
      </w:tr>
      <w:tr w:rsidR="005D209E" w:rsidRPr="00E520E2" w14:paraId="524DA14A" w14:textId="77777777" w:rsidTr="00782A0E">
        <w:trPr>
          <w:trHeight w:val="569"/>
        </w:trPr>
        <w:tc>
          <w:tcPr>
            <w:tcW w:w="3516" w:type="dxa"/>
            <w:tcBorders>
              <w:top w:val="nil"/>
              <w:left w:val="single" w:sz="4" w:space="0" w:color="auto"/>
              <w:bottom w:val="single" w:sz="4" w:space="0" w:color="auto"/>
              <w:right w:val="nil"/>
            </w:tcBorders>
            <w:vAlign w:val="center"/>
          </w:tcPr>
          <w:p w14:paraId="4005E693" w14:textId="77777777" w:rsidR="005D209E" w:rsidRPr="00E520E2" w:rsidRDefault="005D209E" w:rsidP="005D129E">
            <w:pPr>
              <w:widowControl/>
              <w:spacing w:line="204" w:lineRule="auto"/>
              <w:jc w:val="center"/>
              <w:rPr>
                <w:rFonts w:ascii="Arial" w:hAnsi="Arial"/>
                <w:b/>
                <w:sz w:val="20"/>
                <w:lang w:val="en-GB"/>
              </w:rPr>
            </w:pPr>
          </w:p>
        </w:tc>
        <w:tc>
          <w:tcPr>
            <w:tcW w:w="708" w:type="dxa"/>
            <w:tcBorders>
              <w:top w:val="nil"/>
              <w:left w:val="nil"/>
              <w:bottom w:val="single" w:sz="4" w:space="0" w:color="auto"/>
              <w:right w:val="nil"/>
            </w:tcBorders>
            <w:vAlign w:val="center"/>
          </w:tcPr>
          <w:p w14:paraId="3D6B7AC8" w14:textId="77777777" w:rsidR="005D209E" w:rsidRPr="00E520E2" w:rsidRDefault="005D209E" w:rsidP="005D129E">
            <w:pPr>
              <w:widowControl/>
              <w:spacing w:line="204" w:lineRule="auto"/>
              <w:rPr>
                <w:rFonts w:ascii="Arial" w:hAnsi="Arial"/>
                <w:b/>
                <w:sz w:val="20"/>
                <w:lang w:val="en-GB"/>
              </w:rPr>
            </w:pPr>
          </w:p>
        </w:tc>
        <w:tc>
          <w:tcPr>
            <w:tcW w:w="3402" w:type="dxa"/>
            <w:gridSpan w:val="3"/>
            <w:tcBorders>
              <w:top w:val="nil"/>
              <w:left w:val="nil"/>
              <w:bottom w:val="single" w:sz="4" w:space="0" w:color="auto"/>
              <w:right w:val="nil"/>
            </w:tcBorders>
            <w:vAlign w:val="center"/>
          </w:tcPr>
          <w:p w14:paraId="5F521B47" w14:textId="6AFC339D" w:rsidR="005D209E" w:rsidRPr="00CF698B" w:rsidRDefault="005D209E" w:rsidP="005D129E">
            <w:pPr>
              <w:widowControl/>
              <w:spacing w:line="204" w:lineRule="auto"/>
              <w:jc w:val="center"/>
              <w:rPr>
                <w:rFonts w:ascii="Arial" w:hAnsi="Arial"/>
                <w:b/>
                <w:sz w:val="20"/>
                <w:lang w:val="en-GB"/>
              </w:rPr>
            </w:pPr>
          </w:p>
        </w:tc>
        <w:tc>
          <w:tcPr>
            <w:tcW w:w="426" w:type="dxa"/>
            <w:tcBorders>
              <w:top w:val="nil"/>
              <w:left w:val="nil"/>
              <w:bottom w:val="single" w:sz="4" w:space="0" w:color="auto"/>
              <w:right w:val="nil"/>
            </w:tcBorders>
            <w:vAlign w:val="center"/>
          </w:tcPr>
          <w:p w14:paraId="6BED5DB7" w14:textId="236D92FF" w:rsidR="005D209E" w:rsidRPr="00E520E2" w:rsidRDefault="005D209E" w:rsidP="005D129E">
            <w:pPr>
              <w:widowControl/>
              <w:spacing w:line="204" w:lineRule="auto"/>
              <w:rPr>
                <w:rFonts w:ascii="Arial" w:hAnsi="Arial"/>
                <w:sz w:val="20"/>
                <w:lang w:val="en-GB"/>
              </w:rPr>
            </w:pPr>
          </w:p>
        </w:tc>
        <w:tc>
          <w:tcPr>
            <w:tcW w:w="3572" w:type="dxa"/>
            <w:tcBorders>
              <w:top w:val="nil"/>
              <w:left w:val="nil"/>
              <w:bottom w:val="single" w:sz="4" w:space="0" w:color="auto"/>
              <w:right w:val="single" w:sz="4" w:space="0" w:color="auto"/>
            </w:tcBorders>
            <w:vAlign w:val="center"/>
          </w:tcPr>
          <w:p w14:paraId="0C31170A" w14:textId="518C69B4" w:rsidR="005D209E" w:rsidRPr="00E520E2" w:rsidRDefault="00E313A7" w:rsidP="005D129E">
            <w:pPr>
              <w:widowControl/>
              <w:spacing w:line="204" w:lineRule="auto"/>
              <w:jc w:val="center"/>
              <w:rPr>
                <w:rFonts w:ascii="Arial" w:hAnsi="Arial"/>
                <w:b/>
                <w:sz w:val="20"/>
                <w:lang w:val="en-GB"/>
              </w:rPr>
            </w:pPr>
            <w:r>
              <w:rPr>
                <w:noProof/>
                <w:sz w:val="32"/>
                <w:szCs w:val="32"/>
                <w14:ligatures w14:val="standardContextual"/>
              </w:rPr>
              <mc:AlternateContent>
                <mc:Choice Requires="wps">
                  <w:drawing>
                    <wp:anchor distT="0" distB="0" distL="114300" distR="114300" simplePos="0" relativeHeight="251658369" behindDoc="0" locked="0" layoutInCell="1" allowOverlap="1" wp14:anchorId="39AE06A5" wp14:editId="6C999EF6">
                      <wp:simplePos x="0" y="0"/>
                      <wp:positionH relativeFrom="column">
                        <wp:posOffset>-77470</wp:posOffset>
                      </wp:positionH>
                      <wp:positionV relativeFrom="paragraph">
                        <wp:posOffset>186690</wp:posOffset>
                      </wp:positionV>
                      <wp:extent cx="2293620" cy="259080"/>
                      <wp:effectExtent l="0" t="0" r="0" b="7620"/>
                      <wp:wrapNone/>
                      <wp:docPr id="1251024765" name="Rectangle 2"/>
                      <wp:cNvGraphicFramePr/>
                      <a:graphic xmlns:a="http://schemas.openxmlformats.org/drawingml/2006/main">
                        <a:graphicData uri="http://schemas.microsoft.com/office/word/2010/wordprocessingShape">
                          <wps:wsp>
                            <wps:cNvSpPr/>
                            <wps:spPr>
                              <a:xfrm>
                                <a:off x="0" y="0"/>
                                <a:ext cx="2293620" cy="25908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B4D40" id="Rectangle 2" o:spid="_x0000_s1026" style="position:absolute;margin-left:-6.1pt;margin-top:14.7pt;width:180.6pt;height:20.4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hdXkwIAAJgFAAAOAAAAZHJzL2Uyb0RvYy54bWysVEtv2zAMvg/YfxB0X+1k6SuoUwQtOgzo&#10;2mLt0LMiS7EAWdQkJU7260dJttN2xQ7DLrLEx0fyM8mLy12ryVY4r8BUdHJUUiIMh1qZdUV/PN18&#10;OqPEB2ZqpsGIiu6Fp5eLjx8uOjsXU2hA18IRBDF+3tmKNiHYeVF43oiW+SOwwqBSgmtZwKdbF7Vj&#10;HaK3upiW5UnRgautAy68R+l1VtJFwpdS8HAvpReB6IpibiGdLp2reBaLCzZfO2Ybxfs02D9k0TJl&#10;MOgIdc0CIxun/oBqFXfgQYYjDm0BUiouUg1YzaR8U81jw6xItSA53o40+f8Hy++2j/bBIQ2d9XOP&#10;11jFTro2fjE/sktk7UeyxC4QjsLp9PzzyRQ55aibHp+XZ4nN4uBtnQ9fBLQkXirq8Gckjtj21geM&#10;iKaDSQzmQav6RmmdHrEBxJV2ZMvw163Wk+SqN+03qLPs9Lgs+x/ItG1Yls5QOCSSuiiCpFiv8LWJ&#10;UQzEeDmVKCkOJKRb2GsR7bT5LiRRdSw75TEi56CMc2FCTtE3rBZZPBkyxEpHj5RLAozIEuOP2D3A&#10;69IH7Jxlbx9dRWrv0bn8W2LZefRIkcGE0blVBtx7ABqr6iNn+4GkTE1kaQX1/sERB3m4vOU3Cn/4&#10;LfPhgTmcJuwR3BDhHg+poaso9DdKGnC/3pNHe2xy1FLS4XRW1P/cMCco0V8Ntv/5ZDaL45wes+PT&#10;2IfupWb1UmM27RVgF01wF1mertE+6OEqHbTPuEiWMSqqmOEYu6I8uOFxFfLWwFXExXKZzHCELQu3&#10;5tHyCB5ZjQ39tHtmzvZdH3Be7mCYZDZ/0/zZNnoaWG4CSJUm48BrzzeOf2qcflXF/fLynawOC3Xx&#10;GwAA//8DAFBLAwQUAAYACAAAACEApCr0Td8AAAAJAQAADwAAAGRycy9kb3ducmV2LnhtbEyPwU7D&#10;MBBE70j8g7VI3FqnpgIasqkACYrUA2pp725skqjxOoqdNPl7lhMcV/s08yZbj64Rg+1C7QlhMU9A&#10;WCq8qalEOHy9zR5BhKjJ6MaTRZhsgHV+fZXp1PgL7eywj6XgEAqpRqhibFMpQ1FZp8Pct5b49+07&#10;pyOfXSlNpy8c7hqpkuReOl0TN1S6ta+VLc773iF8DvVmOgbavWxj/67OJX200wbx9mZ8fgIR7Rj/&#10;YPjVZ3XI2enkezJBNAizhVKMIqjVEgQDd8sVjzshPCQKZJ7J/wvyHwAAAP//AwBQSwECLQAUAAYA&#10;CAAAACEAtoM4kv4AAADhAQAAEwAAAAAAAAAAAAAAAAAAAAAAW0NvbnRlbnRfVHlwZXNdLnhtbFBL&#10;AQItABQABgAIAAAAIQA4/SH/1gAAAJQBAAALAAAAAAAAAAAAAAAAAC8BAABfcmVscy8ucmVsc1BL&#10;AQItABQABgAIAAAAIQBOOhdXkwIAAJgFAAAOAAAAAAAAAAAAAAAAAC4CAABkcnMvZTJvRG9jLnht&#10;bFBLAQItABQABgAIAAAAIQCkKvRN3wAAAAkBAAAPAAAAAAAAAAAAAAAAAO0EAABkcnMvZG93bnJl&#10;di54bWxQSwUGAAAAAAQABADzAAAA+QUAAAAA&#10;" fillcolor="#bfbfbf [2412]" stroked="f" strokeweight="1pt">
                      <v:fill opacity="26214f"/>
                    </v:rect>
                  </w:pict>
                </mc:Fallback>
              </mc:AlternateContent>
            </w:r>
          </w:p>
        </w:tc>
      </w:tr>
      <w:tr w:rsidR="005D209E" w:rsidRPr="00E520E2" w14:paraId="7228D085" w14:textId="77777777" w:rsidTr="00B92190">
        <w:trPr>
          <w:trHeight w:val="284"/>
        </w:trPr>
        <w:tc>
          <w:tcPr>
            <w:tcW w:w="3516" w:type="dxa"/>
            <w:tcBorders>
              <w:top w:val="single" w:sz="4" w:space="0" w:color="auto"/>
              <w:bottom w:val="nil"/>
              <w:right w:val="nil"/>
            </w:tcBorders>
            <w:vAlign w:val="center"/>
          </w:tcPr>
          <w:p w14:paraId="073178BD" w14:textId="77777777" w:rsidR="005D209E" w:rsidRPr="00E520E2" w:rsidRDefault="005D209E" w:rsidP="005D129E">
            <w:pPr>
              <w:widowControl/>
              <w:spacing w:line="204" w:lineRule="auto"/>
              <w:jc w:val="center"/>
              <w:rPr>
                <w:rFonts w:ascii="Arial" w:hAnsi="Arial"/>
                <w:b/>
                <w:sz w:val="20"/>
                <w:lang w:val="en-GB"/>
              </w:rPr>
            </w:pPr>
            <w:r w:rsidRPr="00CB6B1C">
              <w:rPr>
                <w:rFonts w:ascii="Arial" w:hAnsi="Arial" w:cs="Arial"/>
                <w:b/>
                <w:sz w:val="20"/>
                <w:lang w:val="en-GB"/>
              </w:rPr>
              <w:t>Witness (N/A if signed electronically)</w:t>
            </w:r>
          </w:p>
        </w:tc>
        <w:tc>
          <w:tcPr>
            <w:tcW w:w="708" w:type="dxa"/>
            <w:tcBorders>
              <w:top w:val="single" w:sz="4" w:space="0" w:color="auto"/>
              <w:left w:val="nil"/>
              <w:bottom w:val="nil"/>
              <w:right w:val="nil"/>
            </w:tcBorders>
            <w:vAlign w:val="center"/>
          </w:tcPr>
          <w:p w14:paraId="0FF1B0DF" w14:textId="77777777" w:rsidR="005D209E" w:rsidRPr="00E520E2" w:rsidRDefault="005D209E" w:rsidP="005D129E">
            <w:pPr>
              <w:widowControl/>
              <w:spacing w:line="204" w:lineRule="auto"/>
              <w:rPr>
                <w:rFonts w:ascii="Arial" w:hAnsi="Arial"/>
                <w:b/>
                <w:sz w:val="20"/>
                <w:lang w:val="en-GB"/>
              </w:rPr>
            </w:pPr>
          </w:p>
        </w:tc>
        <w:tc>
          <w:tcPr>
            <w:tcW w:w="3402" w:type="dxa"/>
            <w:gridSpan w:val="3"/>
            <w:tcBorders>
              <w:top w:val="single" w:sz="4" w:space="0" w:color="auto"/>
              <w:left w:val="nil"/>
              <w:bottom w:val="nil"/>
              <w:right w:val="nil"/>
            </w:tcBorders>
            <w:vAlign w:val="center"/>
          </w:tcPr>
          <w:p w14:paraId="454F5D22" w14:textId="6E32130C" w:rsidR="00CF698B" w:rsidRDefault="005D209E" w:rsidP="005D129E">
            <w:pPr>
              <w:widowControl/>
              <w:spacing w:line="204" w:lineRule="auto"/>
              <w:jc w:val="center"/>
              <w:rPr>
                <w:rFonts w:ascii="Arial" w:hAnsi="Arial"/>
                <w:b/>
                <w:sz w:val="14"/>
                <w:szCs w:val="14"/>
                <w:lang w:val="en-GB"/>
              </w:rPr>
            </w:pPr>
            <w:bookmarkStart w:id="1" w:name="_Hlk122422395"/>
            <w:r w:rsidRPr="00CF698B">
              <w:rPr>
                <w:rFonts w:ascii="Arial" w:hAnsi="Arial" w:cs="Arial"/>
                <w:b/>
                <w:sz w:val="18"/>
                <w:szCs w:val="18"/>
                <w:lang w:val="en-GB"/>
              </w:rPr>
              <w:t>[FIRSTNAME0001] [LASTNAME0001]</w:t>
            </w:r>
            <w:bookmarkEnd w:id="1"/>
          </w:p>
          <w:p w14:paraId="461B160E" w14:textId="7276740F" w:rsidR="005D209E" w:rsidRPr="00CF698B" w:rsidRDefault="005D209E" w:rsidP="005D129E">
            <w:pPr>
              <w:widowControl/>
              <w:spacing w:line="204" w:lineRule="auto"/>
              <w:jc w:val="center"/>
              <w:rPr>
                <w:rFonts w:ascii="Arial" w:hAnsi="Arial"/>
                <w:b/>
                <w:sz w:val="20"/>
                <w:lang w:val="en-GB"/>
              </w:rPr>
            </w:pPr>
            <w:r w:rsidRPr="00CF698B">
              <w:rPr>
                <w:rFonts w:ascii="Arial" w:hAnsi="Arial"/>
                <w:b/>
                <w:sz w:val="14"/>
                <w:szCs w:val="14"/>
                <w:lang w:val="en-GB"/>
              </w:rPr>
              <w:t>f a Corporation, the Purchaser has authority to bind the Corporation</w:t>
            </w:r>
          </w:p>
        </w:tc>
        <w:tc>
          <w:tcPr>
            <w:tcW w:w="426" w:type="dxa"/>
            <w:tcBorders>
              <w:top w:val="single" w:sz="4" w:space="0" w:color="auto"/>
              <w:left w:val="nil"/>
              <w:bottom w:val="nil"/>
              <w:right w:val="nil"/>
            </w:tcBorders>
            <w:vAlign w:val="center"/>
          </w:tcPr>
          <w:p w14:paraId="1829F606" w14:textId="777028D7" w:rsidR="005D209E" w:rsidRPr="00E520E2" w:rsidRDefault="005D209E" w:rsidP="005D129E">
            <w:pPr>
              <w:widowControl/>
              <w:spacing w:line="204" w:lineRule="auto"/>
              <w:rPr>
                <w:rFonts w:ascii="Arial" w:hAnsi="Arial"/>
                <w:sz w:val="20"/>
                <w:lang w:val="en-GB"/>
              </w:rPr>
            </w:pPr>
          </w:p>
        </w:tc>
        <w:tc>
          <w:tcPr>
            <w:tcW w:w="3572" w:type="dxa"/>
            <w:tcBorders>
              <w:top w:val="single" w:sz="4" w:space="0" w:color="auto"/>
              <w:left w:val="nil"/>
              <w:bottom w:val="nil"/>
            </w:tcBorders>
            <w:vAlign w:val="center"/>
          </w:tcPr>
          <w:p w14:paraId="1CCFFCFA" w14:textId="7A44D52B" w:rsidR="005D209E" w:rsidRPr="00E520E2" w:rsidRDefault="005D209E" w:rsidP="005D129E">
            <w:pPr>
              <w:widowControl/>
              <w:spacing w:line="204" w:lineRule="auto"/>
              <w:jc w:val="center"/>
              <w:rPr>
                <w:rFonts w:ascii="Arial" w:hAnsi="Arial"/>
                <w:b/>
                <w:sz w:val="20"/>
                <w:lang w:val="en-GB"/>
              </w:rPr>
            </w:pPr>
            <w:r>
              <w:rPr>
                <w:rFonts w:ascii="Arial" w:hAnsi="Arial"/>
                <w:b/>
                <w:sz w:val="20"/>
                <w:lang w:val="en-GB"/>
              </w:rPr>
              <w:t>DATED:</w:t>
            </w:r>
          </w:p>
        </w:tc>
      </w:tr>
      <w:tr w:rsidR="005D209E" w:rsidRPr="00E520E2" w14:paraId="71C54BBA" w14:textId="77777777" w:rsidTr="00782A0E">
        <w:trPr>
          <w:trHeight w:val="575"/>
        </w:trPr>
        <w:tc>
          <w:tcPr>
            <w:tcW w:w="3516" w:type="dxa"/>
            <w:tcBorders>
              <w:top w:val="nil"/>
              <w:bottom w:val="single" w:sz="4" w:space="0" w:color="auto"/>
              <w:right w:val="nil"/>
            </w:tcBorders>
            <w:vAlign w:val="center"/>
          </w:tcPr>
          <w:p w14:paraId="22D46605" w14:textId="03AA90B1" w:rsidR="005D209E" w:rsidRPr="00E520E2" w:rsidRDefault="005D209E" w:rsidP="005D129E">
            <w:pPr>
              <w:widowControl/>
              <w:spacing w:line="204" w:lineRule="auto"/>
              <w:jc w:val="center"/>
              <w:rPr>
                <w:rFonts w:ascii="Arial" w:hAnsi="Arial"/>
                <w:b/>
                <w:sz w:val="20"/>
                <w:lang w:val="en-GB"/>
              </w:rPr>
            </w:pPr>
          </w:p>
        </w:tc>
        <w:tc>
          <w:tcPr>
            <w:tcW w:w="708" w:type="dxa"/>
            <w:tcBorders>
              <w:top w:val="nil"/>
              <w:left w:val="nil"/>
              <w:bottom w:val="single" w:sz="4" w:space="0" w:color="auto"/>
              <w:right w:val="nil"/>
            </w:tcBorders>
            <w:vAlign w:val="center"/>
          </w:tcPr>
          <w:p w14:paraId="495A9047" w14:textId="34351A64" w:rsidR="005D209E" w:rsidRPr="00E520E2" w:rsidRDefault="005D209E" w:rsidP="005D129E">
            <w:pPr>
              <w:widowControl/>
              <w:spacing w:line="204" w:lineRule="auto"/>
              <w:rPr>
                <w:rFonts w:ascii="Arial" w:hAnsi="Arial"/>
                <w:b/>
                <w:sz w:val="20"/>
                <w:lang w:val="en-GB"/>
              </w:rPr>
            </w:pPr>
          </w:p>
        </w:tc>
        <w:tc>
          <w:tcPr>
            <w:tcW w:w="3402" w:type="dxa"/>
            <w:gridSpan w:val="3"/>
            <w:tcBorders>
              <w:top w:val="nil"/>
              <w:left w:val="nil"/>
              <w:bottom w:val="single" w:sz="4" w:space="0" w:color="auto"/>
              <w:right w:val="nil"/>
            </w:tcBorders>
            <w:vAlign w:val="center"/>
          </w:tcPr>
          <w:p w14:paraId="325DD20E" w14:textId="68D08B08" w:rsidR="005D209E" w:rsidRPr="00CF698B" w:rsidRDefault="005D209E" w:rsidP="005D129E">
            <w:pPr>
              <w:widowControl/>
              <w:spacing w:line="204" w:lineRule="auto"/>
              <w:rPr>
                <w:rFonts w:ascii="Arial" w:hAnsi="Arial"/>
                <w:b/>
                <w:sz w:val="20"/>
                <w:lang w:val="en-GB"/>
              </w:rPr>
            </w:pPr>
          </w:p>
        </w:tc>
        <w:tc>
          <w:tcPr>
            <w:tcW w:w="426" w:type="dxa"/>
            <w:tcBorders>
              <w:top w:val="nil"/>
              <w:left w:val="nil"/>
              <w:bottom w:val="single" w:sz="4" w:space="0" w:color="auto"/>
              <w:right w:val="nil"/>
            </w:tcBorders>
            <w:vAlign w:val="center"/>
          </w:tcPr>
          <w:p w14:paraId="545029E4" w14:textId="614FCE0C" w:rsidR="005D209E" w:rsidRPr="00E520E2" w:rsidRDefault="005D209E" w:rsidP="005D129E">
            <w:pPr>
              <w:widowControl/>
              <w:spacing w:line="204" w:lineRule="auto"/>
              <w:rPr>
                <w:rFonts w:ascii="Arial" w:hAnsi="Arial"/>
                <w:b/>
                <w:sz w:val="20"/>
                <w:lang w:val="en-GB"/>
              </w:rPr>
            </w:pPr>
          </w:p>
        </w:tc>
        <w:tc>
          <w:tcPr>
            <w:tcW w:w="3572" w:type="dxa"/>
            <w:tcBorders>
              <w:top w:val="nil"/>
              <w:left w:val="nil"/>
              <w:bottom w:val="single" w:sz="4" w:space="0" w:color="auto"/>
            </w:tcBorders>
            <w:vAlign w:val="center"/>
          </w:tcPr>
          <w:p w14:paraId="2264029F" w14:textId="11368AB5" w:rsidR="005D209E" w:rsidRPr="00E520E2" w:rsidRDefault="00E313A7" w:rsidP="005D129E">
            <w:pPr>
              <w:widowControl/>
              <w:spacing w:line="204" w:lineRule="auto"/>
              <w:jc w:val="center"/>
              <w:rPr>
                <w:rFonts w:ascii="Arial" w:hAnsi="Arial"/>
                <w:b/>
                <w:sz w:val="20"/>
                <w:lang w:val="en-GB"/>
              </w:rPr>
            </w:pPr>
            <w:r>
              <w:rPr>
                <w:noProof/>
                <w:sz w:val="32"/>
                <w:szCs w:val="32"/>
                <w14:ligatures w14:val="standardContextual"/>
              </w:rPr>
              <mc:AlternateContent>
                <mc:Choice Requires="wps">
                  <w:drawing>
                    <wp:anchor distT="0" distB="0" distL="114300" distR="114300" simplePos="0" relativeHeight="251658370" behindDoc="0" locked="0" layoutInCell="1" allowOverlap="1" wp14:anchorId="72EC2E78" wp14:editId="1F882AA0">
                      <wp:simplePos x="0" y="0"/>
                      <wp:positionH relativeFrom="column">
                        <wp:posOffset>-84455</wp:posOffset>
                      </wp:positionH>
                      <wp:positionV relativeFrom="paragraph">
                        <wp:posOffset>223520</wp:posOffset>
                      </wp:positionV>
                      <wp:extent cx="2301240" cy="259080"/>
                      <wp:effectExtent l="0" t="0" r="3810" b="7620"/>
                      <wp:wrapNone/>
                      <wp:docPr id="1973988296" name="Rectangle 2"/>
                      <wp:cNvGraphicFramePr/>
                      <a:graphic xmlns:a="http://schemas.openxmlformats.org/drawingml/2006/main">
                        <a:graphicData uri="http://schemas.microsoft.com/office/word/2010/wordprocessingShape">
                          <wps:wsp>
                            <wps:cNvSpPr/>
                            <wps:spPr>
                              <a:xfrm>
                                <a:off x="0" y="0"/>
                                <a:ext cx="2301240" cy="25908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FBF4BA" id="Rectangle 2" o:spid="_x0000_s1026" style="position:absolute;margin-left:-6.65pt;margin-top:17.6pt;width:181.2pt;height:20.4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7nEkwIAAJgFAAAOAAAAZHJzL2Uyb0RvYy54bWysVN9P2zAQfp+0/8Hy+0jSlQEVKaqKOk1i&#10;gICJZ9exm0iOz7Pdpt1fv7OdpMDQHqa9OPb9+O7uy91dXu1bRXbCugZ0SYuTnBKhOVSN3pT0x9Pq&#10;0zklzjNdMQValPQgHL2af/xw2ZmZmEANqhKWIIh2s86UtPbezLLM8Vq0zJ2AERqVEmzLPD7tJqss&#10;6xC9Vdkkz79kHdjKWODCOZReJyWdR3wpBfd3UjrhiSop5ubjaeO5Dmc2v2SzjWWmbnifBvuHLFrW&#10;aAw6Ql0zz8jWNn9AtQ234ED6Ew5tBlI2XMQasJoif1PNY82MiLUgOc6MNLn/B8tvd4/m3iINnXEz&#10;h9dQxV7aNnwxP7KPZB1GssTeE47Cyee8mEyRU466yelFfh7ZzI7exjr/VUBLwqWkFn9G5IjtbpzH&#10;iGg6mIRgDlRTrRql4iM0gFgqS3YMf916U0RXtW2/Q5VkZ6d53v9ApkzNknSKwiGR2EUBJMZ6ha90&#10;iKIhxEupBEl2JCHe/EGJYKf0g5CkqULZMY8ROQVlnAvtU4quZpVI4mLIECsdPWIuETAgS4w/YvcA&#10;r0sfsFOWvX1wFbG9R+f8b4kl59EjRgbtR+e20WDfA1BYVR852Q8kJWoCS2uoDveWWEjD5QxfNfjD&#10;b5jz98ziNGGP4Ibwd3hIBV1Job9RUoP99Z482GOTo5aSDqezpO7nlllBifqmsf0vimloPR8f09Oz&#10;CT7sS836pUZv2yVgFxW4iwyP12Dv1XCVFtpnXCSLEBVVTHOMXVLu7fBY+rQ1cBVxsVhEMxxhw/yN&#10;fjQ8gAdWQ0M/7Z+ZNX3Xe5yXWxgmmc3eNH+yDZ4aFlsPsomTceS15xvHPzZOv6rCfnn5jlbHhTr/&#10;DQAA//8DAFBLAwQUAAYACAAAACEAMEvsrN8AAAAJAQAADwAAAGRycy9kb3ducmV2LnhtbEyPy07D&#10;MBBF90j8gzVI7FrnAaWETCpAgiKxQC1l78ZDEjUeR7GTJn+PWcFydI/uPZNvJtOKkXrXWEaIlxEI&#10;4tLqhiuEw+fLYg3CecVatZYJYSYHm+LyIleZtmfe0bj3lQgl7DKFUHvfZVK6siaj3NJ2xCH7tr1R&#10;Ppx9JXWvzqHctDKJopU0quGwUKuOnmsqT/vBIHyMzXb+crx7evfDa3Kq+K2bt4jXV9PjAwhPk/+D&#10;4Vc/qEMRnI52YO1Ei7CI0zSgCOltAiIA6c19DOKIcLeKQBa5/P9B8QMAAP//AwBQSwECLQAUAAYA&#10;CAAAACEAtoM4kv4AAADhAQAAEwAAAAAAAAAAAAAAAAAAAAAAW0NvbnRlbnRfVHlwZXNdLnhtbFBL&#10;AQItABQABgAIAAAAIQA4/SH/1gAAAJQBAAALAAAAAAAAAAAAAAAAAC8BAABfcmVscy8ucmVsc1BL&#10;AQItABQABgAIAAAAIQCYV7nEkwIAAJgFAAAOAAAAAAAAAAAAAAAAAC4CAABkcnMvZTJvRG9jLnht&#10;bFBLAQItABQABgAIAAAAIQAwS+ys3wAAAAkBAAAPAAAAAAAAAAAAAAAAAO0EAABkcnMvZG93bnJl&#10;di54bWxQSwUGAAAAAAQABADzAAAA+QUAAAAA&#10;" fillcolor="#bfbfbf [2412]" stroked="f" strokeweight="1pt">
                      <v:fill opacity="26214f"/>
                    </v:rect>
                  </w:pict>
                </mc:Fallback>
              </mc:AlternateContent>
            </w:r>
          </w:p>
        </w:tc>
      </w:tr>
      <w:tr w:rsidR="005D209E" w:rsidRPr="00E520E2" w14:paraId="46F08F59" w14:textId="77777777" w:rsidTr="00B92190">
        <w:trPr>
          <w:trHeight w:val="743"/>
        </w:trPr>
        <w:tc>
          <w:tcPr>
            <w:tcW w:w="3516" w:type="dxa"/>
            <w:tcBorders>
              <w:top w:val="single" w:sz="4" w:space="0" w:color="auto"/>
              <w:left w:val="single" w:sz="4" w:space="0" w:color="auto"/>
              <w:bottom w:val="single" w:sz="4" w:space="0" w:color="auto"/>
              <w:right w:val="nil"/>
            </w:tcBorders>
            <w:vAlign w:val="center"/>
          </w:tcPr>
          <w:p w14:paraId="38F700BA" w14:textId="59A607F9" w:rsidR="005D209E" w:rsidRPr="00E520E2" w:rsidRDefault="005D209E" w:rsidP="005D129E">
            <w:pPr>
              <w:widowControl/>
              <w:spacing w:line="204" w:lineRule="auto"/>
              <w:jc w:val="center"/>
              <w:rPr>
                <w:rFonts w:ascii="Arial" w:hAnsi="Arial"/>
                <w:b/>
                <w:sz w:val="20"/>
                <w:lang w:val="en-GB"/>
              </w:rPr>
            </w:pPr>
            <w:r w:rsidRPr="00CB6B1C">
              <w:rPr>
                <w:rFonts w:ascii="Arial" w:hAnsi="Arial" w:cs="Arial"/>
                <w:b/>
                <w:sz w:val="20"/>
                <w:lang w:val="en-GB"/>
              </w:rPr>
              <w:t>Witness (N/A if signed electronically)</w:t>
            </w:r>
          </w:p>
        </w:tc>
        <w:tc>
          <w:tcPr>
            <w:tcW w:w="708" w:type="dxa"/>
            <w:tcBorders>
              <w:top w:val="single" w:sz="4" w:space="0" w:color="auto"/>
              <w:left w:val="nil"/>
              <w:bottom w:val="single" w:sz="4" w:space="0" w:color="auto"/>
              <w:right w:val="nil"/>
            </w:tcBorders>
            <w:vAlign w:val="center"/>
          </w:tcPr>
          <w:p w14:paraId="76E3B79C" w14:textId="77777777" w:rsidR="005D209E" w:rsidRPr="00E520E2" w:rsidRDefault="005D209E" w:rsidP="005D129E">
            <w:pPr>
              <w:widowControl/>
              <w:spacing w:line="204" w:lineRule="auto"/>
              <w:rPr>
                <w:rFonts w:ascii="Arial" w:hAnsi="Arial"/>
                <w:b/>
                <w:sz w:val="20"/>
                <w:lang w:val="en-GB"/>
              </w:rPr>
            </w:pPr>
          </w:p>
        </w:tc>
        <w:tc>
          <w:tcPr>
            <w:tcW w:w="3402" w:type="dxa"/>
            <w:gridSpan w:val="3"/>
            <w:tcBorders>
              <w:top w:val="single" w:sz="4" w:space="0" w:color="auto"/>
              <w:left w:val="nil"/>
              <w:bottom w:val="single" w:sz="4" w:space="0" w:color="auto"/>
              <w:right w:val="nil"/>
            </w:tcBorders>
            <w:vAlign w:val="center"/>
          </w:tcPr>
          <w:p w14:paraId="1907C5EC" w14:textId="59AD5E01" w:rsidR="005D209E" w:rsidRPr="00CF698B" w:rsidRDefault="005D209E" w:rsidP="005D129E">
            <w:pPr>
              <w:widowControl/>
              <w:spacing w:line="204" w:lineRule="auto"/>
              <w:jc w:val="center"/>
              <w:rPr>
                <w:rFonts w:ascii="Arial" w:hAnsi="Arial"/>
                <w:b/>
                <w:sz w:val="20"/>
                <w:lang w:val="en-GB"/>
              </w:rPr>
            </w:pPr>
            <w:r w:rsidRPr="00CF698B">
              <w:rPr>
                <w:rFonts w:ascii="Arial" w:hAnsi="Arial" w:cs="Arial"/>
                <w:b/>
                <w:sz w:val="18"/>
                <w:szCs w:val="18"/>
                <w:lang w:val="en-GB"/>
              </w:rPr>
              <w:t>[FIRSTNAME0002] [LASTNAME0002]</w:t>
            </w:r>
            <w:r w:rsidRPr="00CF698B">
              <w:rPr>
                <w:rFonts w:ascii="Arial" w:hAnsi="Arial"/>
                <w:b/>
                <w:sz w:val="20"/>
                <w:lang w:val="en-GB"/>
              </w:rPr>
              <w:br/>
            </w:r>
            <w:r w:rsidRPr="00CF698B">
              <w:rPr>
                <w:rFonts w:ascii="Arial" w:hAnsi="Arial"/>
                <w:b/>
                <w:sz w:val="14"/>
                <w:szCs w:val="14"/>
                <w:lang w:val="en-GB"/>
              </w:rPr>
              <w:t>If a Corporation, the Purchaser has authority to bind the Corporation</w:t>
            </w:r>
          </w:p>
        </w:tc>
        <w:tc>
          <w:tcPr>
            <w:tcW w:w="426" w:type="dxa"/>
            <w:tcBorders>
              <w:top w:val="single" w:sz="4" w:space="0" w:color="auto"/>
              <w:left w:val="nil"/>
              <w:bottom w:val="single" w:sz="4" w:space="0" w:color="auto"/>
              <w:right w:val="nil"/>
            </w:tcBorders>
            <w:vAlign w:val="center"/>
          </w:tcPr>
          <w:p w14:paraId="5A40B817" w14:textId="77777777" w:rsidR="005D209E" w:rsidRPr="00E520E2" w:rsidRDefault="005D209E" w:rsidP="005D129E">
            <w:pPr>
              <w:widowControl/>
              <w:spacing w:line="204" w:lineRule="auto"/>
              <w:rPr>
                <w:rFonts w:ascii="Arial" w:hAnsi="Arial"/>
                <w:b/>
                <w:sz w:val="20"/>
                <w:lang w:val="en-GB"/>
              </w:rPr>
            </w:pPr>
          </w:p>
        </w:tc>
        <w:tc>
          <w:tcPr>
            <w:tcW w:w="3572" w:type="dxa"/>
            <w:tcBorders>
              <w:top w:val="single" w:sz="4" w:space="0" w:color="auto"/>
              <w:left w:val="nil"/>
              <w:bottom w:val="single" w:sz="4" w:space="0" w:color="auto"/>
              <w:right w:val="single" w:sz="4" w:space="0" w:color="auto"/>
            </w:tcBorders>
            <w:vAlign w:val="center"/>
          </w:tcPr>
          <w:p w14:paraId="7FE31D86" w14:textId="09644990" w:rsidR="005D209E" w:rsidRPr="00E520E2" w:rsidRDefault="005D209E" w:rsidP="005D129E">
            <w:pPr>
              <w:widowControl/>
              <w:spacing w:line="204" w:lineRule="auto"/>
              <w:jc w:val="center"/>
              <w:rPr>
                <w:rFonts w:ascii="Arial" w:hAnsi="Arial"/>
                <w:b/>
                <w:sz w:val="20"/>
                <w:lang w:val="en-GB"/>
              </w:rPr>
            </w:pPr>
            <w:r>
              <w:rPr>
                <w:rFonts w:ascii="Arial" w:hAnsi="Arial"/>
                <w:b/>
                <w:sz w:val="20"/>
                <w:lang w:val="en-GB"/>
              </w:rPr>
              <w:t>DATED:</w:t>
            </w:r>
          </w:p>
        </w:tc>
      </w:tr>
    </w:tbl>
    <w:p w14:paraId="15B811F1" w14:textId="352D3205" w:rsidR="005D209E" w:rsidRDefault="005D209E" w:rsidP="005D209E">
      <w:pPr>
        <w:widowControl/>
        <w:spacing w:line="204" w:lineRule="auto"/>
        <w:rPr>
          <w:rFonts w:ascii="Arial" w:hAnsi="Arial"/>
          <w:sz w:val="20"/>
          <w:lang w:val="en-GB"/>
        </w:rPr>
      </w:pPr>
    </w:p>
    <w:tbl>
      <w:tblPr>
        <w:tblW w:w="1162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11"/>
        <w:gridCol w:w="3544"/>
        <w:gridCol w:w="3969"/>
      </w:tblGrid>
      <w:tr w:rsidR="005D209E" w:rsidRPr="00E520E2" w14:paraId="6BCCC065" w14:textId="77777777" w:rsidTr="00B92190">
        <w:tc>
          <w:tcPr>
            <w:tcW w:w="4111" w:type="dxa"/>
            <w:tcBorders>
              <w:top w:val="single" w:sz="4" w:space="0" w:color="auto"/>
              <w:left w:val="single" w:sz="4" w:space="0" w:color="auto"/>
              <w:bottom w:val="single" w:sz="4" w:space="0" w:color="auto"/>
            </w:tcBorders>
          </w:tcPr>
          <w:p w14:paraId="5194FE67" w14:textId="209BADBC" w:rsidR="005D209E" w:rsidRPr="00CF698B" w:rsidRDefault="005D209E" w:rsidP="005D129E">
            <w:pPr>
              <w:widowControl/>
              <w:spacing w:line="360" w:lineRule="auto"/>
              <w:rPr>
                <w:rFonts w:ascii="Arial" w:hAnsi="Arial"/>
                <w:b/>
                <w:sz w:val="20"/>
                <w:u w:val="single"/>
                <w:lang w:val="en-GB"/>
              </w:rPr>
            </w:pPr>
            <w:r w:rsidRPr="00CF698B">
              <w:rPr>
                <w:rFonts w:ascii="Arial" w:hAnsi="Arial"/>
                <w:b/>
                <w:sz w:val="20"/>
                <w:u w:val="single"/>
                <w:lang w:val="en-GB"/>
              </w:rPr>
              <w:t>PURCHASER #1 INFORMATION</w:t>
            </w:r>
          </w:p>
          <w:p w14:paraId="5BF08391" w14:textId="23D8B424" w:rsidR="005D209E" w:rsidRPr="00CF698B" w:rsidRDefault="005D209E" w:rsidP="005D129E">
            <w:pPr>
              <w:spacing w:line="360" w:lineRule="auto"/>
              <w:rPr>
                <w:rFonts w:ascii="Arial" w:hAnsi="Arial"/>
                <w:u w:val="single"/>
                <w:lang w:val="en-GB"/>
              </w:rPr>
            </w:pPr>
            <w:r w:rsidRPr="00CF698B">
              <w:rPr>
                <w:rFonts w:ascii="Arial" w:hAnsi="Arial"/>
                <w:b/>
                <w:sz w:val="20"/>
                <w:lang w:val="en-GB"/>
              </w:rPr>
              <w:t>Home Tel.</w:t>
            </w:r>
            <w:r w:rsidRPr="00CF698B">
              <w:rPr>
                <w:rFonts w:ascii="Arial" w:hAnsi="Arial"/>
                <w:sz w:val="20"/>
                <w:lang w:val="en-GB"/>
              </w:rPr>
              <w:t xml:space="preserve"> </w:t>
            </w:r>
            <w:r w:rsidRPr="00CF698B">
              <w:rPr>
                <w:rFonts w:ascii="Arial" w:hAnsi="Arial" w:cs="Arial"/>
                <w:b/>
                <w:bCs/>
                <w:sz w:val="19"/>
                <w:szCs w:val="19"/>
                <w:lang w:val="en-GB"/>
              </w:rPr>
              <w:t>[HOMEPHONE10000]</w:t>
            </w:r>
          </w:p>
          <w:p w14:paraId="34F43CD3" w14:textId="77777777" w:rsidR="005D209E" w:rsidRPr="00CF698B" w:rsidRDefault="005D209E" w:rsidP="005D129E">
            <w:pPr>
              <w:spacing w:line="360" w:lineRule="auto"/>
              <w:rPr>
                <w:rFonts w:ascii="Arial" w:hAnsi="Arial"/>
                <w:b/>
                <w:sz w:val="20"/>
                <w:lang w:val="en-GB"/>
              </w:rPr>
            </w:pPr>
            <w:r w:rsidRPr="00CF698B">
              <w:rPr>
                <w:rFonts w:ascii="Arial" w:hAnsi="Arial"/>
                <w:b/>
                <w:sz w:val="20"/>
                <w:lang w:val="en-GB"/>
              </w:rPr>
              <w:t xml:space="preserve">Cell. </w:t>
            </w:r>
            <w:r w:rsidRPr="00CF698B">
              <w:rPr>
                <w:rFonts w:ascii="Arial" w:hAnsi="Arial" w:cs="Arial"/>
                <w:b/>
                <w:sz w:val="19"/>
                <w:szCs w:val="19"/>
                <w:lang w:val="en-GB"/>
              </w:rPr>
              <w:t>[FAXNUMBER0000]</w:t>
            </w:r>
            <w:r w:rsidRPr="00CF698B">
              <w:rPr>
                <w:rFonts w:ascii="Arial" w:hAnsi="Arial"/>
                <w:sz w:val="20"/>
                <w:highlight w:val="yellow"/>
                <w:u w:val="single"/>
                <w:lang w:val="en-GB"/>
              </w:rPr>
              <w:fldChar w:fldCharType="begin"/>
            </w:r>
            <w:r w:rsidRPr="00CF698B">
              <w:rPr>
                <w:rFonts w:ascii="Arial" w:hAnsi="Arial"/>
                <w:sz w:val="20"/>
                <w:highlight w:val="yellow"/>
                <w:u w:val="single"/>
                <w:lang w:val="en-GB"/>
              </w:rPr>
              <w:instrText xml:space="preserve"> MERGEFIELD "Customer_Office_Phone" </w:instrText>
            </w:r>
            <w:r w:rsidRPr="00CF698B">
              <w:rPr>
                <w:rFonts w:ascii="Arial" w:hAnsi="Arial"/>
                <w:sz w:val="20"/>
                <w:highlight w:val="yellow"/>
                <w:u w:val="single"/>
                <w:lang w:val="en-GB"/>
              </w:rPr>
              <w:fldChar w:fldCharType="end"/>
            </w:r>
          </w:p>
          <w:p w14:paraId="18CE3AC1" w14:textId="77777777" w:rsidR="005D209E" w:rsidRPr="00E520E2" w:rsidRDefault="005D209E" w:rsidP="005D129E">
            <w:pPr>
              <w:spacing w:line="360" w:lineRule="auto"/>
              <w:rPr>
                <w:rFonts w:ascii="Arial" w:hAnsi="Arial"/>
                <w:b/>
                <w:sz w:val="20"/>
                <w:lang w:val="en-GB"/>
              </w:rPr>
            </w:pPr>
            <w:r w:rsidRPr="00CF698B">
              <w:rPr>
                <w:rFonts w:ascii="Arial" w:hAnsi="Arial"/>
                <w:b/>
                <w:sz w:val="20"/>
                <w:lang w:val="en-GB"/>
              </w:rPr>
              <w:t xml:space="preserve">Email. </w:t>
            </w:r>
            <w:r w:rsidRPr="00CF698B">
              <w:rPr>
                <w:rFonts w:ascii="Arial" w:hAnsi="Arial" w:cs="Arial"/>
                <w:b/>
                <w:sz w:val="19"/>
                <w:szCs w:val="19"/>
                <w:lang w:val="en-GB"/>
              </w:rPr>
              <w:t>[EMAIL0000]</w:t>
            </w:r>
          </w:p>
        </w:tc>
        <w:tc>
          <w:tcPr>
            <w:tcW w:w="3544" w:type="dxa"/>
            <w:tcBorders>
              <w:top w:val="single" w:sz="4" w:space="0" w:color="auto"/>
              <w:bottom w:val="single" w:sz="4" w:space="0" w:color="auto"/>
            </w:tcBorders>
          </w:tcPr>
          <w:p w14:paraId="3AB0B842" w14:textId="31015BFE" w:rsidR="005D209E" w:rsidRPr="00CF698B" w:rsidRDefault="005D209E" w:rsidP="005D129E">
            <w:pPr>
              <w:widowControl/>
              <w:spacing w:line="360" w:lineRule="auto"/>
              <w:rPr>
                <w:rFonts w:ascii="Arial" w:hAnsi="Arial"/>
                <w:b/>
                <w:sz w:val="20"/>
                <w:u w:val="single"/>
                <w:lang w:val="en-GB"/>
              </w:rPr>
            </w:pPr>
            <w:r w:rsidRPr="00CF698B">
              <w:rPr>
                <w:rFonts w:ascii="Arial" w:hAnsi="Arial"/>
                <w:b/>
                <w:sz w:val="20"/>
                <w:u w:val="single"/>
                <w:lang w:val="en-GB"/>
              </w:rPr>
              <w:t>PURCHASER #2 INFORMATION</w:t>
            </w:r>
          </w:p>
          <w:p w14:paraId="28999405" w14:textId="0F64CAFC" w:rsidR="005D209E" w:rsidRPr="00CF698B" w:rsidRDefault="005D209E" w:rsidP="005D129E">
            <w:pPr>
              <w:spacing w:line="360" w:lineRule="auto"/>
              <w:rPr>
                <w:rFonts w:ascii="Arial" w:hAnsi="Arial"/>
                <w:b/>
                <w:sz w:val="20"/>
                <w:lang w:val="en-GB"/>
              </w:rPr>
            </w:pPr>
            <w:r w:rsidRPr="00CF698B">
              <w:rPr>
                <w:rFonts w:ascii="Arial" w:hAnsi="Arial"/>
                <w:b/>
                <w:sz w:val="20"/>
                <w:lang w:val="en-GB"/>
              </w:rPr>
              <w:t xml:space="preserve">Home Tel. </w:t>
            </w:r>
            <w:r w:rsidRPr="00CF698B">
              <w:rPr>
                <w:rFonts w:ascii="Arial" w:hAnsi="Arial" w:cs="Arial"/>
                <w:b/>
                <w:sz w:val="19"/>
                <w:szCs w:val="19"/>
                <w:lang w:val="en-GB"/>
              </w:rPr>
              <w:t>[HOMEPHONE10001]</w:t>
            </w:r>
          </w:p>
          <w:p w14:paraId="26D047B4" w14:textId="28CBD62D" w:rsidR="005D209E" w:rsidRPr="00CF698B" w:rsidRDefault="005D209E" w:rsidP="005D129E">
            <w:pPr>
              <w:spacing w:line="360" w:lineRule="auto"/>
              <w:rPr>
                <w:rFonts w:ascii="Arial" w:hAnsi="Arial"/>
                <w:b/>
                <w:sz w:val="20"/>
                <w:lang w:val="en-GB"/>
              </w:rPr>
            </w:pPr>
            <w:r w:rsidRPr="00CF698B">
              <w:rPr>
                <w:rFonts w:ascii="Arial" w:hAnsi="Arial"/>
                <w:b/>
                <w:sz w:val="20"/>
                <w:lang w:val="en-GB"/>
              </w:rPr>
              <w:t xml:space="preserve">Cell. </w:t>
            </w:r>
            <w:r w:rsidRPr="00CF698B">
              <w:rPr>
                <w:rFonts w:ascii="Arial" w:hAnsi="Arial" w:cs="Arial"/>
                <w:b/>
                <w:sz w:val="19"/>
                <w:szCs w:val="19"/>
                <w:lang w:val="en-GB"/>
              </w:rPr>
              <w:t>[FAXNUMBER0001]</w:t>
            </w:r>
          </w:p>
          <w:p w14:paraId="1F5B8D99" w14:textId="1F4C4334" w:rsidR="005D209E" w:rsidRPr="00CF698B" w:rsidRDefault="005D209E" w:rsidP="005D129E">
            <w:pPr>
              <w:widowControl/>
              <w:spacing w:line="360" w:lineRule="auto"/>
              <w:rPr>
                <w:rFonts w:ascii="Arial" w:hAnsi="Arial"/>
                <w:b/>
                <w:sz w:val="20"/>
                <w:u w:val="single"/>
                <w:lang w:val="en-GB"/>
              </w:rPr>
            </w:pPr>
            <w:r w:rsidRPr="00CF698B">
              <w:rPr>
                <w:rFonts w:ascii="Arial" w:hAnsi="Arial"/>
                <w:b/>
                <w:sz w:val="20"/>
                <w:lang w:val="en-GB"/>
              </w:rPr>
              <w:t>Email.</w:t>
            </w:r>
            <w:r w:rsidRPr="00CF698B">
              <w:rPr>
                <w:rFonts w:ascii="Arial" w:hAnsi="Arial" w:cs="Arial"/>
                <w:b/>
                <w:sz w:val="19"/>
                <w:szCs w:val="19"/>
                <w:lang w:val="en-GB"/>
              </w:rPr>
              <w:t xml:space="preserve"> [EMAIL0001]</w:t>
            </w:r>
          </w:p>
        </w:tc>
        <w:tc>
          <w:tcPr>
            <w:tcW w:w="3969" w:type="dxa"/>
            <w:tcBorders>
              <w:top w:val="single" w:sz="4" w:space="0" w:color="auto"/>
              <w:bottom w:val="single" w:sz="4" w:space="0" w:color="auto"/>
              <w:right w:val="single" w:sz="4" w:space="0" w:color="auto"/>
            </w:tcBorders>
          </w:tcPr>
          <w:p w14:paraId="1653EBD2" w14:textId="2EE451C4" w:rsidR="005D209E" w:rsidRPr="00CF698B" w:rsidRDefault="005D209E" w:rsidP="005D129E">
            <w:pPr>
              <w:widowControl/>
              <w:spacing w:line="360" w:lineRule="auto"/>
              <w:rPr>
                <w:rFonts w:ascii="Arial" w:hAnsi="Arial"/>
                <w:b/>
                <w:sz w:val="20"/>
                <w:u w:val="single"/>
                <w:lang w:val="en-GB"/>
              </w:rPr>
            </w:pPr>
            <w:r w:rsidRPr="00CF698B">
              <w:rPr>
                <w:rFonts w:ascii="Arial" w:hAnsi="Arial"/>
                <w:b/>
                <w:sz w:val="20"/>
                <w:u w:val="single"/>
                <w:lang w:val="en-GB"/>
              </w:rPr>
              <w:t>PURCHASER #3 INFORMATION</w:t>
            </w:r>
          </w:p>
          <w:p w14:paraId="2C8A8479" w14:textId="4A6DA8CF" w:rsidR="005D209E" w:rsidRPr="00CF698B" w:rsidRDefault="005D209E" w:rsidP="005D129E">
            <w:pPr>
              <w:spacing w:line="360" w:lineRule="auto"/>
              <w:rPr>
                <w:rFonts w:ascii="Arial" w:hAnsi="Arial"/>
                <w:b/>
                <w:sz w:val="20"/>
                <w:lang w:val="en-GB"/>
              </w:rPr>
            </w:pPr>
            <w:r w:rsidRPr="00CF698B">
              <w:rPr>
                <w:rFonts w:ascii="Arial" w:hAnsi="Arial"/>
                <w:b/>
                <w:sz w:val="20"/>
                <w:lang w:val="en-GB"/>
              </w:rPr>
              <w:t xml:space="preserve">Home Tel. </w:t>
            </w:r>
            <w:r w:rsidRPr="00CF698B">
              <w:rPr>
                <w:rFonts w:ascii="Arial" w:hAnsi="Arial" w:cs="Arial"/>
                <w:b/>
                <w:sz w:val="19"/>
                <w:szCs w:val="19"/>
                <w:lang w:val="en-GB"/>
              </w:rPr>
              <w:t>[HOMEPHONE10002]</w:t>
            </w:r>
          </w:p>
          <w:p w14:paraId="5908DDBD" w14:textId="0821A8BE" w:rsidR="005D209E" w:rsidRPr="00CF698B" w:rsidRDefault="005D209E" w:rsidP="005D129E">
            <w:pPr>
              <w:spacing w:line="360" w:lineRule="auto"/>
              <w:rPr>
                <w:rFonts w:ascii="Arial" w:hAnsi="Arial"/>
                <w:b/>
                <w:sz w:val="20"/>
                <w:lang w:val="en-GB"/>
              </w:rPr>
            </w:pPr>
            <w:r w:rsidRPr="00CF698B">
              <w:rPr>
                <w:rFonts w:ascii="Arial" w:hAnsi="Arial"/>
                <w:b/>
                <w:sz w:val="20"/>
                <w:lang w:val="en-GB"/>
              </w:rPr>
              <w:t xml:space="preserve">Cell. </w:t>
            </w:r>
            <w:r w:rsidRPr="00CF698B">
              <w:rPr>
                <w:rFonts w:ascii="Arial" w:hAnsi="Arial" w:cs="Arial"/>
                <w:b/>
                <w:sz w:val="19"/>
                <w:szCs w:val="19"/>
                <w:lang w:val="en-GB"/>
              </w:rPr>
              <w:t>[FAXNUMBER0002]</w:t>
            </w:r>
          </w:p>
          <w:p w14:paraId="442F75F3" w14:textId="0E534104" w:rsidR="005D209E" w:rsidRPr="00CF698B" w:rsidRDefault="005D209E" w:rsidP="005D129E">
            <w:pPr>
              <w:spacing w:line="360" w:lineRule="auto"/>
              <w:rPr>
                <w:rFonts w:ascii="Arial" w:hAnsi="Arial"/>
                <w:b/>
                <w:sz w:val="20"/>
                <w:lang w:val="en-GB"/>
              </w:rPr>
            </w:pPr>
            <w:r w:rsidRPr="00CF698B">
              <w:rPr>
                <w:rFonts w:ascii="Arial" w:hAnsi="Arial"/>
                <w:b/>
                <w:sz w:val="20"/>
                <w:lang w:val="en-GB"/>
              </w:rPr>
              <w:t xml:space="preserve">Email. </w:t>
            </w:r>
            <w:r w:rsidRPr="00CF698B">
              <w:rPr>
                <w:rFonts w:ascii="Arial" w:hAnsi="Arial" w:cs="Arial"/>
                <w:b/>
                <w:sz w:val="19"/>
                <w:szCs w:val="19"/>
                <w:lang w:val="en-GB"/>
              </w:rPr>
              <w:t>[EMAIL0002]</w:t>
            </w:r>
          </w:p>
        </w:tc>
      </w:tr>
      <w:tr w:rsidR="005D209E" w:rsidRPr="00E520E2" w14:paraId="29168F63" w14:textId="77777777" w:rsidTr="00206C18">
        <w:trPr>
          <w:trHeight w:val="917"/>
        </w:trPr>
        <w:tc>
          <w:tcPr>
            <w:tcW w:w="4111" w:type="dxa"/>
            <w:tcBorders>
              <w:top w:val="single" w:sz="4" w:space="0" w:color="auto"/>
              <w:bottom w:val="single" w:sz="4" w:space="0" w:color="auto"/>
            </w:tcBorders>
          </w:tcPr>
          <w:p w14:paraId="28FDC9B8" w14:textId="77777777" w:rsidR="005D209E" w:rsidRDefault="005D209E" w:rsidP="005D129E">
            <w:pPr>
              <w:rPr>
                <w:rFonts w:ascii="Arial" w:hAnsi="Arial"/>
                <w:b/>
                <w:sz w:val="20"/>
                <w:u w:val="single"/>
                <w:lang w:val="en-GB"/>
              </w:rPr>
            </w:pPr>
            <w:r w:rsidRPr="00E520E2">
              <w:rPr>
                <w:rFonts w:ascii="Arial" w:hAnsi="Arial"/>
                <w:b/>
                <w:sz w:val="20"/>
                <w:u w:val="single"/>
                <w:lang w:val="en-GB"/>
              </w:rPr>
              <w:t>PURCHASER’S SOLICITOR:</w:t>
            </w:r>
          </w:p>
          <w:p w14:paraId="2B306865" w14:textId="77777777" w:rsidR="005D209E" w:rsidRPr="00E520E2" w:rsidRDefault="005D209E" w:rsidP="005D129E">
            <w:pPr>
              <w:rPr>
                <w:rFonts w:ascii="Arial" w:hAnsi="Arial"/>
                <w:b/>
                <w:sz w:val="20"/>
                <w:u w:val="single"/>
                <w:lang w:val="en-GB"/>
              </w:rPr>
            </w:pPr>
          </w:p>
          <w:p w14:paraId="7B21A847" w14:textId="7EA1AA1E" w:rsidR="005D209E" w:rsidRPr="00E520E2" w:rsidRDefault="005D209E" w:rsidP="005D129E">
            <w:pPr>
              <w:widowControl/>
              <w:spacing w:line="226" w:lineRule="auto"/>
              <w:rPr>
                <w:rFonts w:ascii="Arial" w:hAnsi="Arial"/>
                <w:b/>
                <w:sz w:val="20"/>
                <w:u w:val="single"/>
                <w:lang w:val="en-GB"/>
              </w:rPr>
            </w:pPr>
          </w:p>
        </w:tc>
        <w:tc>
          <w:tcPr>
            <w:tcW w:w="3544" w:type="dxa"/>
            <w:tcBorders>
              <w:top w:val="single" w:sz="4" w:space="0" w:color="auto"/>
              <w:bottom w:val="single" w:sz="4" w:space="0" w:color="auto"/>
            </w:tcBorders>
          </w:tcPr>
          <w:p w14:paraId="5541B7D5" w14:textId="5079973A" w:rsidR="005D209E" w:rsidRPr="00E520E2" w:rsidRDefault="005D209E" w:rsidP="005D129E">
            <w:pPr>
              <w:widowControl/>
              <w:spacing w:line="226" w:lineRule="auto"/>
              <w:rPr>
                <w:rFonts w:ascii="Arial" w:hAnsi="Arial"/>
                <w:b/>
                <w:sz w:val="20"/>
                <w:u w:val="single"/>
                <w:lang w:val="en-GB"/>
              </w:rPr>
            </w:pPr>
          </w:p>
        </w:tc>
        <w:tc>
          <w:tcPr>
            <w:tcW w:w="3969" w:type="dxa"/>
            <w:tcBorders>
              <w:top w:val="single" w:sz="4" w:space="0" w:color="auto"/>
              <w:bottom w:val="single" w:sz="4" w:space="0" w:color="auto"/>
            </w:tcBorders>
          </w:tcPr>
          <w:p w14:paraId="553652F3" w14:textId="04320916" w:rsidR="005D209E" w:rsidRPr="00CF698B" w:rsidRDefault="005D209E" w:rsidP="005D129E">
            <w:pPr>
              <w:rPr>
                <w:rFonts w:ascii="Arial" w:hAnsi="Arial"/>
                <w:b/>
                <w:sz w:val="20"/>
                <w:u w:val="single"/>
                <w:lang w:val="en-GB"/>
              </w:rPr>
            </w:pPr>
            <w:r w:rsidRPr="00CF698B">
              <w:rPr>
                <w:rFonts w:ascii="Arial" w:hAnsi="Arial"/>
                <w:b/>
                <w:sz w:val="20"/>
                <w:u w:val="single"/>
                <w:lang w:val="en-GB"/>
              </w:rPr>
              <w:t>PURCHASER’S BROKER (REALTOR)</w:t>
            </w:r>
          </w:p>
          <w:p w14:paraId="201915B0" w14:textId="2AF1EE93" w:rsidR="005D209E" w:rsidRPr="00CF698B" w:rsidRDefault="005D209E" w:rsidP="005D129E">
            <w:pPr>
              <w:widowControl/>
              <w:spacing w:line="226" w:lineRule="auto"/>
              <w:rPr>
                <w:rFonts w:ascii="Arial" w:hAnsi="Arial"/>
                <w:b/>
                <w:sz w:val="20"/>
                <w:u w:val="single"/>
                <w:lang w:val="en-GB"/>
              </w:rPr>
            </w:pPr>
          </w:p>
          <w:p w14:paraId="7D61B981" w14:textId="77777777" w:rsidR="005D209E" w:rsidRPr="00E520E2" w:rsidRDefault="005D209E" w:rsidP="005D129E">
            <w:pPr>
              <w:widowControl/>
              <w:spacing w:line="226" w:lineRule="auto"/>
              <w:rPr>
                <w:rFonts w:ascii="Arial" w:hAnsi="Arial"/>
                <w:b/>
                <w:sz w:val="20"/>
                <w:u w:val="single"/>
                <w:lang w:val="en-GB"/>
              </w:rPr>
            </w:pPr>
            <w:r w:rsidRPr="00CF698B">
              <w:rPr>
                <w:rFonts w:ascii="Arial" w:hAnsi="Arial" w:cs="Arial"/>
                <w:b/>
                <w:sz w:val="19"/>
                <w:szCs w:val="19"/>
                <w:lang w:val="en-GB"/>
              </w:rPr>
              <w:t>[AGENTNAME], [BROKERNAME]</w:t>
            </w:r>
          </w:p>
        </w:tc>
      </w:tr>
      <w:tr w:rsidR="00206C18" w:rsidRPr="00E520E2" w14:paraId="366A1585" w14:textId="77777777" w:rsidTr="00206C18">
        <w:trPr>
          <w:trHeight w:val="1090"/>
        </w:trPr>
        <w:tc>
          <w:tcPr>
            <w:tcW w:w="11624" w:type="dxa"/>
            <w:gridSpan w:val="3"/>
            <w:tcBorders>
              <w:top w:val="single" w:sz="4" w:space="0" w:color="auto"/>
              <w:left w:val="single" w:sz="4" w:space="0" w:color="auto"/>
              <w:bottom w:val="single" w:sz="4" w:space="0" w:color="auto"/>
              <w:right w:val="single" w:sz="4" w:space="0" w:color="auto"/>
            </w:tcBorders>
          </w:tcPr>
          <w:p w14:paraId="6A006D57" w14:textId="4FA22563" w:rsidR="00206C18" w:rsidRPr="00B37ABC" w:rsidRDefault="004726AC" w:rsidP="005D129E">
            <w:pPr>
              <w:autoSpaceDE w:val="0"/>
              <w:autoSpaceDN w:val="0"/>
              <w:adjustRightInd w:val="0"/>
              <w:spacing w:line="276" w:lineRule="auto"/>
              <w:rPr>
                <w:rFonts w:ascii="Arial" w:eastAsiaTheme="minorHAnsi" w:hAnsi="Arial" w:cs="Arial"/>
                <w:b/>
                <w:bCs/>
                <w:color w:val="FFFFFF" w:themeColor="background1"/>
                <w:sz w:val="8"/>
                <w:szCs w:val="8"/>
                <w:u w:val="single"/>
              </w:rPr>
            </w:pPr>
            <w:r>
              <w:rPr>
                <w:noProof/>
                <w14:ligatures w14:val="standardContextual"/>
              </w:rPr>
              <mc:AlternateContent>
                <mc:Choice Requires="wps">
                  <w:drawing>
                    <wp:anchor distT="0" distB="0" distL="114300" distR="114300" simplePos="0" relativeHeight="251709952" behindDoc="0" locked="0" layoutInCell="1" allowOverlap="1" wp14:anchorId="76BD99F5" wp14:editId="40326AD7">
                      <wp:simplePos x="0" y="0"/>
                      <wp:positionH relativeFrom="column">
                        <wp:posOffset>-50800</wp:posOffset>
                      </wp:positionH>
                      <wp:positionV relativeFrom="paragraph">
                        <wp:posOffset>43815</wp:posOffset>
                      </wp:positionV>
                      <wp:extent cx="2216150" cy="155575"/>
                      <wp:effectExtent l="0" t="0" r="0" b="0"/>
                      <wp:wrapNone/>
                      <wp:docPr id="2019647180" name="Rectangle 139"/>
                      <wp:cNvGraphicFramePr/>
                      <a:graphic xmlns:a="http://schemas.openxmlformats.org/drawingml/2006/main">
                        <a:graphicData uri="http://schemas.microsoft.com/office/word/2010/wordprocessingShape">
                          <wps:wsp>
                            <wps:cNvSpPr/>
                            <wps:spPr>
                              <a:xfrm>
                                <a:off x="0" y="0"/>
                                <a:ext cx="2216150" cy="155575"/>
                              </a:xfrm>
                              <a:prstGeom prst="rect">
                                <a:avLst/>
                              </a:prstGeom>
                              <a:solidFill>
                                <a:schemeClr val="bg1">
                                  <a:lumMod val="85000"/>
                                  <a:alpha val="46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12AD5" id="Rectangle 139" o:spid="_x0000_s1026" style="position:absolute;margin-left:-4pt;margin-top:3.45pt;width:174.5pt;height:12.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KfmkQIAAJgFAAAOAAAAZHJzL2Uyb0RvYy54bWysVEtv2zAMvg/YfxB0X20HcdsFdYqgRYcB&#10;XRu0HXpWZCk2IIuapMTJfv0oyXH6wg7DLrLEx0fyM8mLy12nyFZY14KuaHGSUyI0h7rV64r+fLr5&#10;ck6J80zXTIEWFd0LRy/nnz9d9GYmJtCAqoUlCKLdrDcVbbw3syxzvBEdcydghEalBNsxj0+7zmrL&#10;ekTvVDbJ89OsB1sbC1w4h9LrpKTziC+l4P5eSic8URXF3Hw8bTxX4czmF2y2tsw0LR/SYP+QRcda&#10;jUFHqGvmGdnY9h1U13ILDqQ/4dBlIGXLRawBqynyN9U8NsyIWAuS48xIk/t/sPxu+2iWFmnojZs5&#10;vIYqdtJ24Yv5kV0kaz+SJXaecBROJsVpUSKnHHVFWZZnZWAzO3ob6/w3AR0Jl4pa/BmRI7a9dT6Z&#10;HkxCMAeqrW9apeIjNIC4UpZsGf661bqIrmrT/YA6yc7LPB9+IFOmYUk6PR2kmEjsogAS03qFr3SI&#10;oiHES6kESXYkId78Xolgp/SDkKStQ9kxjxE5BWWcC+1Tiq5htUhipCdl+C6XCBiQJcYfsQeA16Uf&#10;sFOWg31wFbG9R+f8b4kl59EjRgbtR+eu1WA/AlBY1RA52R9IStQEllZQ75eWWEjD5Qy/afGH3zLn&#10;l8ziNGGP4Ibw93hIBX1FYbhR0oD9/ZE82GOTo5aSHqezou7XhllBifqusf2/FtNpGOf4mJZnE3zY&#10;l5rVS43edFeAXVTgLjI8XoO9V4ertNA94yJZhKioYppj7Ipybw+PK5+2Bq4iLhaLaIYjbJi/1Y+G&#10;B/DAamjop90zs2boeo/zcgeHSWazN82fbIOnhsXGg2zjZBx5HfjG8Y9NPKyqsF9evqPVcaHO/wAA&#10;AP//AwBQSwMEFAAGAAgAAAAhAOKp32bcAAAABwEAAA8AAABkcnMvZG93bnJldi54bWxMj8FOwzAQ&#10;RO9I/IO1SNxaJ1BVIcSpoFFOSJVoOXB04m0SEa8j203D37Oc4DajWc28LXaLHcWMPgyOFKTrBARS&#10;68xAnYKPU73KQISoyejRESr4xgC78vam0LlxV3rH+Rg7wSUUcq2gj3HKpQxtj1aHtZuQODs7b3Vk&#10;6ztpvL5yuR3lQ5JspdUD8UKvJ9z32H4dL1ZB9bn3b+b10FSxO8+ZMXU4VLVS93fLyzOIiEv8O4Zf&#10;fEaHkpkadyETxKhglfErUcH2CQTHj5uUfcMi3YAsC/mfv/wBAAD//wMAUEsBAi0AFAAGAAgAAAAh&#10;ALaDOJL+AAAA4QEAABMAAAAAAAAAAAAAAAAAAAAAAFtDb250ZW50X1R5cGVzXS54bWxQSwECLQAU&#10;AAYACAAAACEAOP0h/9YAAACUAQAACwAAAAAAAAAAAAAAAAAvAQAAX3JlbHMvLnJlbHNQSwECLQAU&#10;AAYACAAAACEA8nin5pECAACYBQAADgAAAAAAAAAAAAAAAAAuAgAAZHJzL2Uyb0RvYy54bWxQSwEC&#10;LQAUAAYACAAAACEA4qnfZtwAAAAHAQAADwAAAAAAAAAAAAAAAADrBAAAZHJzL2Rvd25yZXYueG1s&#10;UEsFBgAAAAAEAAQA8wAAAPQFAAAAAA==&#10;" fillcolor="#d8d8d8 [2732]" stroked="f" strokeweight="1pt">
                      <v:fill opacity="30069f"/>
                    </v:rect>
                  </w:pict>
                </mc:Fallback>
              </mc:AlternateContent>
            </w:r>
            <w:r w:rsidR="00206C18" w:rsidRPr="00B37ABC">
              <w:rPr>
                <w:rFonts w:ascii="Arial" w:eastAsiaTheme="minorHAnsi" w:hAnsi="Arial" w:cs="Arial"/>
                <w:b/>
                <w:bCs/>
                <w:color w:val="FFFFFF" w:themeColor="background1"/>
                <w:sz w:val="8"/>
                <w:szCs w:val="8"/>
                <w:u w:val="single"/>
              </w:rPr>
              <w:t>The Purchaser confirms that (check one):</w:t>
            </w:r>
          </w:p>
          <w:p w14:paraId="2D196424" w14:textId="18174441" w:rsidR="00206C18" w:rsidRPr="00206C18" w:rsidRDefault="00206C18" w:rsidP="00206C18">
            <w:pPr>
              <w:autoSpaceDE w:val="0"/>
              <w:autoSpaceDN w:val="0"/>
              <w:adjustRightInd w:val="0"/>
              <w:spacing w:line="276" w:lineRule="auto"/>
              <w:rPr>
                <w:rFonts w:ascii="Arial" w:eastAsiaTheme="minorHAnsi" w:hAnsi="Arial" w:cs="Arial"/>
                <w:sz w:val="18"/>
                <w:szCs w:val="18"/>
              </w:rPr>
            </w:pPr>
            <w:r w:rsidRPr="00206C18">
              <w:rPr>
                <w:rFonts w:ascii="Arial" w:eastAsiaTheme="minorHAnsi" w:hAnsi="Arial" w:cs="Arial"/>
                <w:color w:val="FFFFFF" w:themeColor="background1"/>
                <w:sz w:val="6"/>
                <w:szCs w:val="6"/>
              </w:rPr>
              <w:sym w:font="Wingdings" w:char="F06F"/>
            </w:r>
            <w:r w:rsidRPr="00206C18">
              <w:rPr>
                <w:rFonts w:ascii="Arial" w:eastAsiaTheme="minorHAnsi" w:hAnsi="Arial" w:cs="Arial"/>
                <w:sz w:val="18"/>
                <w:szCs w:val="18"/>
              </w:rPr>
              <w:t>The Purchaser confirms that (check one):</w:t>
            </w:r>
            <w:r w:rsidR="004726AC">
              <w:rPr>
                <w:noProof/>
                <w14:ligatures w14:val="standardContextual"/>
              </w:rPr>
              <w:t xml:space="preserve"> </w:t>
            </w:r>
          </w:p>
          <w:p w14:paraId="422392B1" w14:textId="77777777" w:rsidR="00206C18" w:rsidRPr="00206C18" w:rsidRDefault="00206C18" w:rsidP="00206C18">
            <w:pPr>
              <w:autoSpaceDE w:val="0"/>
              <w:autoSpaceDN w:val="0"/>
              <w:adjustRightInd w:val="0"/>
              <w:spacing w:line="276" w:lineRule="auto"/>
              <w:rPr>
                <w:rFonts w:ascii="Arial" w:eastAsiaTheme="minorHAnsi" w:hAnsi="Arial" w:cs="Arial"/>
                <w:sz w:val="18"/>
                <w:szCs w:val="18"/>
              </w:rPr>
            </w:pPr>
            <w:r w:rsidRPr="00206C18">
              <w:rPr>
                <w:rFonts w:ascii="Arial" w:eastAsiaTheme="minorHAnsi" w:hAnsi="Arial" w:cs="Arial"/>
                <w:sz w:val="18"/>
                <w:szCs w:val="18"/>
              </w:rPr>
              <w:sym w:font="Wingdings" w:char="F06F"/>
            </w:r>
            <w:r w:rsidRPr="00206C18">
              <w:rPr>
                <w:rFonts w:ascii="Arial" w:eastAsiaTheme="minorHAnsi" w:hAnsi="Arial" w:cs="Arial"/>
                <w:sz w:val="18"/>
                <w:szCs w:val="18"/>
              </w:rPr>
              <w:t xml:space="preserve"> The Unit is being purchased as the primary residence for the Purchaser</w:t>
            </w:r>
          </w:p>
          <w:p w14:paraId="69BF736E" w14:textId="77777777" w:rsidR="00206C18" w:rsidRPr="00206C18" w:rsidRDefault="00206C18" w:rsidP="00206C18">
            <w:pPr>
              <w:autoSpaceDE w:val="0"/>
              <w:autoSpaceDN w:val="0"/>
              <w:adjustRightInd w:val="0"/>
              <w:spacing w:line="276" w:lineRule="auto"/>
              <w:rPr>
                <w:rFonts w:ascii="Arial" w:eastAsiaTheme="minorHAnsi" w:hAnsi="Arial" w:cs="Arial"/>
                <w:sz w:val="18"/>
                <w:szCs w:val="18"/>
              </w:rPr>
            </w:pPr>
            <w:r w:rsidRPr="00206C18">
              <w:rPr>
                <w:rFonts w:ascii="Arial" w:eastAsiaTheme="minorHAnsi" w:hAnsi="Arial" w:cs="Arial"/>
                <w:sz w:val="18"/>
                <w:szCs w:val="18"/>
              </w:rPr>
              <w:sym w:font="Wingdings" w:char="F06F"/>
            </w:r>
            <w:r w:rsidRPr="00206C18">
              <w:rPr>
                <w:rFonts w:ascii="Arial" w:eastAsiaTheme="minorHAnsi" w:hAnsi="Arial" w:cs="Arial"/>
                <w:sz w:val="18"/>
                <w:szCs w:val="18"/>
              </w:rPr>
              <w:t xml:space="preserve"> The Unit is being purchased as the primary residence for a relation of the Purchaser</w:t>
            </w:r>
          </w:p>
          <w:p w14:paraId="2D6F97A5" w14:textId="70BC28B6" w:rsidR="00206C18" w:rsidRPr="00B37ABC" w:rsidRDefault="00206C18" w:rsidP="00206C18">
            <w:pPr>
              <w:autoSpaceDE w:val="0"/>
              <w:autoSpaceDN w:val="0"/>
              <w:adjustRightInd w:val="0"/>
              <w:spacing w:line="276" w:lineRule="auto"/>
              <w:rPr>
                <w:rFonts w:ascii="Arial" w:eastAsiaTheme="minorHAnsi" w:hAnsi="Arial" w:cs="Arial"/>
                <w:color w:val="FFFFFF" w:themeColor="background1"/>
                <w:sz w:val="8"/>
                <w:szCs w:val="8"/>
              </w:rPr>
            </w:pPr>
            <w:r w:rsidRPr="00206C18">
              <w:rPr>
                <w:rFonts w:ascii="Arial" w:eastAsiaTheme="minorHAnsi" w:hAnsi="Arial" w:cs="Arial"/>
                <w:sz w:val="18"/>
                <w:szCs w:val="18"/>
              </w:rPr>
              <w:sym w:font="Wingdings" w:char="F06F"/>
            </w:r>
            <w:r w:rsidRPr="00206C18">
              <w:rPr>
                <w:rFonts w:ascii="Arial" w:eastAsiaTheme="minorHAnsi" w:hAnsi="Arial" w:cs="Arial"/>
                <w:sz w:val="18"/>
                <w:szCs w:val="18"/>
              </w:rPr>
              <w:t xml:space="preserve"> The Unit is being purchased as an investment property</w:t>
            </w:r>
            <w:r w:rsidRPr="00206C18">
              <w:rPr>
                <w:rFonts w:ascii="Arial" w:eastAsiaTheme="minorHAnsi" w:hAnsi="Arial" w:cs="Arial"/>
                <w:color w:val="FFFFFF" w:themeColor="background1"/>
                <w:sz w:val="18"/>
                <w:szCs w:val="18"/>
              </w:rPr>
              <w:t xml:space="preserve"> The</w:t>
            </w:r>
            <w:r w:rsidRPr="00206C18">
              <w:rPr>
                <w:rFonts w:ascii="Arial" w:eastAsiaTheme="minorHAnsi" w:hAnsi="Arial" w:cs="Arial"/>
                <w:color w:val="FFFFFF" w:themeColor="background1"/>
                <w:sz w:val="6"/>
                <w:szCs w:val="6"/>
              </w:rPr>
              <w:t xml:space="preserve"> </w:t>
            </w:r>
            <w:r w:rsidRPr="00B37ABC">
              <w:rPr>
                <w:rFonts w:ascii="Arial" w:eastAsiaTheme="minorHAnsi" w:hAnsi="Arial" w:cs="Arial"/>
                <w:color w:val="FFFFFF" w:themeColor="background1"/>
                <w:sz w:val="8"/>
                <w:szCs w:val="8"/>
              </w:rPr>
              <w:t>Unit is being purchased as the primary residence for the Purchaser</w:t>
            </w:r>
          </w:p>
          <w:p w14:paraId="4E45E21E" w14:textId="77777777" w:rsidR="00206C18" w:rsidRPr="00B37ABC" w:rsidRDefault="00206C18" w:rsidP="00A13BC3">
            <w:pPr>
              <w:autoSpaceDE w:val="0"/>
              <w:autoSpaceDN w:val="0"/>
              <w:adjustRightInd w:val="0"/>
              <w:spacing w:line="276" w:lineRule="auto"/>
              <w:rPr>
                <w:rFonts w:ascii="Arial" w:eastAsiaTheme="minorHAnsi" w:hAnsi="Arial" w:cs="Arial"/>
                <w:color w:val="FFFFFF" w:themeColor="background1"/>
                <w:sz w:val="8"/>
                <w:szCs w:val="8"/>
              </w:rPr>
            </w:pPr>
            <w:r w:rsidRPr="00B37ABC">
              <w:rPr>
                <w:rFonts w:ascii="Arial" w:eastAsiaTheme="minorHAnsi" w:hAnsi="Arial" w:cs="Arial"/>
                <w:color w:val="FFFFFF" w:themeColor="background1"/>
                <w:sz w:val="8"/>
                <w:szCs w:val="8"/>
              </w:rPr>
              <w:sym w:font="Wingdings" w:char="F06F"/>
            </w:r>
            <w:r w:rsidRPr="00B37ABC">
              <w:rPr>
                <w:rFonts w:ascii="Arial" w:eastAsiaTheme="minorHAnsi" w:hAnsi="Arial" w:cs="Arial"/>
                <w:color w:val="FFFFFF" w:themeColor="background1"/>
                <w:sz w:val="8"/>
                <w:szCs w:val="8"/>
              </w:rPr>
              <w:t xml:space="preserve"> The Unit is being purchased as the primary residence for a relation of the Purchaser</w:t>
            </w:r>
          </w:p>
          <w:p w14:paraId="799724C2" w14:textId="61ECECBA" w:rsidR="00206C18" w:rsidRPr="00B37ABC" w:rsidRDefault="00206C18" w:rsidP="005D129E">
            <w:pPr>
              <w:widowControl/>
              <w:spacing w:line="226" w:lineRule="auto"/>
              <w:rPr>
                <w:rFonts w:ascii="Arial" w:hAnsi="Arial"/>
                <w:b/>
                <w:color w:val="FFFFFF" w:themeColor="background1"/>
                <w:sz w:val="8"/>
                <w:szCs w:val="8"/>
                <w:u w:val="single"/>
                <w:lang w:val="en-GB"/>
              </w:rPr>
            </w:pPr>
            <w:r w:rsidRPr="00B37ABC">
              <w:rPr>
                <w:rFonts w:ascii="Arial" w:eastAsiaTheme="minorHAnsi" w:hAnsi="Arial" w:cs="Arial"/>
                <w:color w:val="FFFFFF" w:themeColor="background1"/>
                <w:sz w:val="8"/>
                <w:szCs w:val="8"/>
              </w:rPr>
              <w:sym w:font="Wingdings" w:char="F06F"/>
            </w:r>
            <w:r w:rsidRPr="00B37ABC">
              <w:rPr>
                <w:rFonts w:ascii="Arial" w:eastAsiaTheme="minorHAnsi" w:hAnsi="Arial" w:cs="Arial"/>
                <w:color w:val="FFFFFF" w:themeColor="background1"/>
                <w:sz w:val="8"/>
                <w:szCs w:val="8"/>
              </w:rPr>
              <w:t xml:space="preserve"> The Unit is being purchased as an investment property</w:t>
            </w:r>
          </w:p>
        </w:tc>
      </w:tr>
    </w:tbl>
    <w:p w14:paraId="472B0259" w14:textId="77777777" w:rsidR="005D209E" w:rsidRDefault="005D209E" w:rsidP="005D209E">
      <w:pPr>
        <w:widowControl/>
        <w:spacing w:line="226" w:lineRule="auto"/>
        <w:rPr>
          <w:rFonts w:ascii="Arial" w:hAnsi="Arial"/>
          <w:b/>
          <w:sz w:val="20"/>
          <w:u w:val="single"/>
          <w:lang w:val="en-GB"/>
        </w:rPr>
      </w:pPr>
    </w:p>
    <w:p w14:paraId="5805DDA8" w14:textId="77777777" w:rsidR="005D209E" w:rsidRDefault="005D209E" w:rsidP="005D209E">
      <w:pPr>
        <w:widowControl/>
        <w:spacing w:line="226" w:lineRule="auto"/>
        <w:rPr>
          <w:rFonts w:ascii="Arial" w:hAnsi="Arial"/>
          <w:sz w:val="20"/>
          <w:lang w:val="en-GB"/>
        </w:rPr>
      </w:pPr>
      <w:r>
        <w:rPr>
          <w:rFonts w:ascii="Arial" w:hAnsi="Arial"/>
          <w:sz w:val="20"/>
          <w:lang w:val="en-GB"/>
        </w:rPr>
        <w:t>The undersigned hereby accepts the above offer and its terms and covenants, promises and agrees to and with the above-named Purchaser to duly carry out the same on the terms and conditions herein before set-out.</w:t>
      </w:r>
    </w:p>
    <w:p w14:paraId="74156140" w14:textId="564C7CA7" w:rsidR="005D209E" w:rsidRDefault="005D209E" w:rsidP="005D209E">
      <w:pPr>
        <w:widowControl/>
        <w:spacing w:line="226" w:lineRule="auto"/>
        <w:rPr>
          <w:rFonts w:ascii="Arial" w:hAnsi="Arial"/>
          <w:sz w:val="20"/>
          <w:lang w:val="en-GB"/>
        </w:rPr>
      </w:pPr>
    </w:p>
    <w:tbl>
      <w:tblPr>
        <w:tblW w:w="10206" w:type="dxa"/>
        <w:tblInd w:w="-5" w:type="dxa"/>
        <w:tblBorders>
          <w:top w:val="single" w:sz="4" w:space="0" w:color="auto"/>
          <w:left w:val="single" w:sz="4" w:space="0" w:color="auto"/>
          <w:bottom w:val="single" w:sz="4" w:space="0" w:color="auto"/>
          <w:right w:val="single" w:sz="4" w:space="0" w:color="auto"/>
          <w:insideV w:val="single" w:sz="4" w:space="0" w:color="auto"/>
        </w:tblBorders>
        <w:tblLook w:val="00A0" w:firstRow="1" w:lastRow="0" w:firstColumn="1" w:lastColumn="0" w:noHBand="0" w:noVBand="0"/>
      </w:tblPr>
      <w:tblGrid>
        <w:gridCol w:w="3035"/>
        <w:gridCol w:w="671"/>
        <w:gridCol w:w="912"/>
        <w:gridCol w:w="1874"/>
        <w:gridCol w:w="416"/>
        <w:gridCol w:w="3298"/>
      </w:tblGrid>
      <w:tr w:rsidR="005D209E" w:rsidRPr="00E520E2" w14:paraId="06F971D1" w14:textId="77777777" w:rsidTr="00B92190">
        <w:trPr>
          <w:trHeight w:val="624"/>
        </w:trPr>
        <w:tc>
          <w:tcPr>
            <w:tcW w:w="4618" w:type="dxa"/>
            <w:gridSpan w:val="3"/>
            <w:tcBorders>
              <w:top w:val="nil"/>
              <w:right w:val="nil"/>
            </w:tcBorders>
            <w:vAlign w:val="center"/>
          </w:tcPr>
          <w:p w14:paraId="7340D1AD" w14:textId="77777777" w:rsidR="005D209E" w:rsidRPr="00E520E2" w:rsidRDefault="005D209E" w:rsidP="005D129E">
            <w:pPr>
              <w:spacing w:line="276" w:lineRule="auto"/>
              <w:rPr>
                <w:rFonts w:ascii="Arial" w:hAnsi="Arial"/>
                <w:sz w:val="20"/>
                <w:lang w:val="en-GB"/>
              </w:rPr>
            </w:pPr>
          </w:p>
        </w:tc>
        <w:tc>
          <w:tcPr>
            <w:tcW w:w="5588" w:type="dxa"/>
            <w:gridSpan w:val="3"/>
            <w:tcBorders>
              <w:top w:val="nil"/>
              <w:left w:val="nil"/>
            </w:tcBorders>
            <w:vAlign w:val="center"/>
          </w:tcPr>
          <w:p w14:paraId="18B8DCC0" w14:textId="77777777" w:rsidR="005D209E" w:rsidRPr="00E520E2" w:rsidRDefault="005D209E" w:rsidP="005D129E">
            <w:pPr>
              <w:spacing w:line="276" w:lineRule="auto"/>
              <w:rPr>
                <w:rFonts w:ascii="Arial" w:hAnsi="Arial"/>
                <w:sz w:val="20"/>
                <w:lang w:val="en-GB"/>
              </w:rPr>
            </w:pPr>
            <w:r>
              <w:rPr>
                <w:rFonts w:ascii="Arial" w:hAnsi="Arial"/>
                <w:sz w:val="20"/>
                <w:lang w:val="en-GB"/>
              </w:rPr>
              <w:t>SIGNED, SEALED AND DELIVERED</w:t>
            </w:r>
          </w:p>
        </w:tc>
      </w:tr>
      <w:tr w:rsidR="005D209E" w:rsidRPr="00E520E2" w14:paraId="37779F0B" w14:textId="77777777" w:rsidTr="00B92190">
        <w:trPr>
          <w:trHeight w:val="284"/>
        </w:trPr>
        <w:tc>
          <w:tcPr>
            <w:tcW w:w="3035" w:type="dxa"/>
            <w:tcBorders>
              <w:top w:val="nil"/>
              <w:bottom w:val="nil"/>
              <w:right w:val="nil"/>
            </w:tcBorders>
            <w:vAlign w:val="center"/>
          </w:tcPr>
          <w:p w14:paraId="2A901E04" w14:textId="77777777" w:rsidR="005D209E" w:rsidRPr="00932811" w:rsidRDefault="005D209E" w:rsidP="005D129E">
            <w:pPr>
              <w:widowControl/>
              <w:spacing w:line="204" w:lineRule="auto"/>
              <w:rPr>
                <w:rFonts w:ascii="Arial" w:hAnsi="Arial"/>
                <w:sz w:val="20"/>
                <w:lang w:val="en-GB"/>
              </w:rPr>
            </w:pPr>
            <w:r w:rsidRPr="0033026C">
              <w:rPr>
                <w:rFonts w:ascii="Arial" w:hAnsi="Arial"/>
                <w:b/>
                <w:bCs/>
                <w:sz w:val="20"/>
                <w:highlight w:val="lightGray"/>
                <w:lang w:val="en-GB"/>
              </w:rPr>
              <w:t>DATED:</w:t>
            </w:r>
          </w:p>
        </w:tc>
        <w:tc>
          <w:tcPr>
            <w:tcW w:w="1583" w:type="dxa"/>
            <w:gridSpan w:val="2"/>
            <w:tcBorders>
              <w:top w:val="nil"/>
              <w:left w:val="nil"/>
              <w:bottom w:val="nil"/>
              <w:right w:val="nil"/>
            </w:tcBorders>
            <w:vAlign w:val="center"/>
          </w:tcPr>
          <w:p w14:paraId="75DC570B" w14:textId="77777777" w:rsidR="005D209E" w:rsidRPr="00E520E2" w:rsidRDefault="005D209E" w:rsidP="005D129E">
            <w:pPr>
              <w:widowControl/>
              <w:spacing w:line="204" w:lineRule="auto"/>
              <w:rPr>
                <w:rFonts w:ascii="Arial" w:hAnsi="Arial"/>
                <w:sz w:val="20"/>
                <w:lang w:val="en-GB"/>
              </w:rPr>
            </w:pPr>
          </w:p>
        </w:tc>
        <w:tc>
          <w:tcPr>
            <w:tcW w:w="5588" w:type="dxa"/>
            <w:gridSpan w:val="3"/>
            <w:tcBorders>
              <w:top w:val="nil"/>
              <w:left w:val="nil"/>
              <w:bottom w:val="nil"/>
            </w:tcBorders>
            <w:vAlign w:val="center"/>
          </w:tcPr>
          <w:p w14:paraId="210427CD" w14:textId="77777777" w:rsidR="005D209E" w:rsidRPr="00E520E2" w:rsidRDefault="005D209E" w:rsidP="005D129E">
            <w:pPr>
              <w:widowControl/>
              <w:spacing w:line="276" w:lineRule="auto"/>
              <w:rPr>
                <w:rFonts w:ascii="Arial" w:hAnsi="Arial"/>
                <w:sz w:val="20"/>
                <w:lang w:val="en-GB"/>
              </w:rPr>
            </w:pPr>
            <w:r w:rsidRPr="0033026C">
              <w:rPr>
                <w:rFonts w:ascii="Arial" w:hAnsi="Arial"/>
                <w:b/>
                <w:sz w:val="20"/>
                <w:highlight w:val="lightGray"/>
                <w:lang w:val="en-GB"/>
              </w:rPr>
              <w:t>GRANITE HOMES (816 WOOLWICH STREET) LTD.</w:t>
            </w:r>
          </w:p>
        </w:tc>
      </w:tr>
      <w:tr w:rsidR="005D209E" w:rsidRPr="00E520E2" w14:paraId="097D2128" w14:textId="77777777" w:rsidTr="00B92190">
        <w:trPr>
          <w:trHeight w:val="284"/>
        </w:trPr>
        <w:tc>
          <w:tcPr>
            <w:tcW w:w="3035" w:type="dxa"/>
            <w:tcBorders>
              <w:top w:val="nil"/>
              <w:bottom w:val="nil"/>
              <w:right w:val="nil"/>
            </w:tcBorders>
            <w:vAlign w:val="center"/>
          </w:tcPr>
          <w:p w14:paraId="031D2BFC" w14:textId="2FB9DA60" w:rsidR="005D209E" w:rsidRPr="00E520E2" w:rsidRDefault="005D209E" w:rsidP="005D129E">
            <w:pPr>
              <w:widowControl/>
              <w:spacing w:line="204" w:lineRule="auto"/>
              <w:rPr>
                <w:rFonts w:ascii="Arial" w:hAnsi="Arial"/>
                <w:sz w:val="20"/>
                <w:lang w:val="en-GB"/>
              </w:rPr>
            </w:pPr>
          </w:p>
        </w:tc>
        <w:tc>
          <w:tcPr>
            <w:tcW w:w="1583" w:type="dxa"/>
            <w:gridSpan w:val="2"/>
            <w:tcBorders>
              <w:top w:val="nil"/>
              <w:left w:val="nil"/>
              <w:bottom w:val="nil"/>
              <w:right w:val="nil"/>
            </w:tcBorders>
            <w:vAlign w:val="center"/>
          </w:tcPr>
          <w:p w14:paraId="112D24DD" w14:textId="07FB69FF" w:rsidR="005D209E" w:rsidRPr="00E520E2" w:rsidRDefault="007A14F6" w:rsidP="005D129E">
            <w:pPr>
              <w:widowControl/>
              <w:spacing w:line="276" w:lineRule="auto"/>
              <w:jc w:val="right"/>
              <w:rPr>
                <w:rFonts w:ascii="Arial" w:hAnsi="Arial"/>
                <w:b/>
                <w:sz w:val="20"/>
                <w:lang w:val="en-GB"/>
              </w:rPr>
            </w:pPr>
            <w:r>
              <w:rPr>
                <w:noProof/>
                <w:sz w:val="32"/>
                <w:szCs w:val="32"/>
                <w14:ligatures w14:val="standardContextual"/>
              </w:rPr>
              <mc:AlternateContent>
                <mc:Choice Requires="wps">
                  <w:drawing>
                    <wp:anchor distT="0" distB="0" distL="114300" distR="114300" simplePos="0" relativeHeight="251658371" behindDoc="0" locked="0" layoutInCell="1" allowOverlap="1" wp14:anchorId="6F7488EB" wp14:editId="40143E32">
                      <wp:simplePos x="0" y="0"/>
                      <wp:positionH relativeFrom="column">
                        <wp:posOffset>-1922145</wp:posOffset>
                      </wp:positionH>
                      <wp:positionV relativeFrom="paragraph">
                        <wp:posOffset>78740</wp:posOffset>
                      </wp:positionV>
                      <wp:extent cx="2769870" cy="315595"/>
                      <wp:effectExtent l="0" t="0" r="0" b="8255"/>
                      <wp:wrapNone/>
                      <wp:docPr id="781701932" name="Rectangle 2"/>
                      <wp:cNvGraphicFramePr/>
                      <a:graphic xmlns:a="http://schemas.openxmlformats.org/drawingml/2006/main">
                        <a:graphicData uri="http://schemas.microsoft.com/office/word/2010/wordprocessingShape">
                          <wps:wsp>
                            <wps:cNvSpPr/>
                            <wps:spPr>
                              <a:xfrm>
                                <a:off x="0" y="0"/>
                                <a:ext cx="2769870" cy="315595"/>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FEEA2" id="Rectangle 2" o:spid="_x0000_s1026" style="position:absolute;margin-left:-151.35pt;margin-top:6.2pt;width:218.1pt;height:24.8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iwkgIAAJgFAAAOAAAAZHJzL2Uyb0RvYy54bWysVEtv2zAMvg/YfxB0X21nSdMGdYqgRYcB&#10;3VqsHXpWZCk2IIuapMTJfv0oyXb6wg7DLrLEx0fyM8mLy32ryE5Y14AuaXGSUyI0h6rRm5L+fLz5&#10;dEaJ80xXTIEWJT0IRy+XHz9cdGYhJlCDqoQlCKLdojMlrb03iyxzvBYtcydghEalBNsyj0+7ySrL&#10;OkRvVTbJ89OsA1sZC1w4h9LrpKTLiC+l4P5OSic8USXF3Hw8bTzX4cyWF2yxsczUDe/TYP+QRcsa&#10;jUFHqGvmGdna5g1U23ALDqQ/4dBmIGXDRawBqynyV9U81MyIWAuS48xIk/t/sPz77sHcW6ShM27h&#10;8Bqq2Evbhi/mR/aRrMNIlth7wlE4mZ+en82RU466z8Vsdj4LbGZHb2Od/yKgJeFSUos/I3LEdrfO&#10;J9PBJARzoJrqplEqPkIDiCtlyY7hr1tviuiqtu03qJJsPsvz/gcyZWqWpFMURikmErsogMS0XuAr&#10;HaJoCPFSKkGSHUmIN39QItgp/UNI0lSh7JjHiJyCMs6F9ilFV7NKJHExZPgmlwgYkCXGH7F7gJel&#10;D9gpy94+uIrY3qNz/rfEkvPoESOD9qNz22iw7wEorKqPnOwHkhI1gaU1VId7Syyk4XKG3zT4w2+Z&#10;8/fM4jRhj+CG8Hd4SAVdSaG/UVKD/f2ePNhjk6OWkg6ns6Tu15ZZQYn6qrH9z4vpNIxzfExn8wk+&#10;7HPN+rlGb9srwC4qcBcZHq/B3qvhKi20T7hIViEqqpjmGLuk3NvhceXT1sBVxMVqFc1whA3zt/rB&#10;8AAeWA0N/bh/Ytb0Xe9xXr7DMMls8ar5k23w1LDaepBNnIwjrz3fOP6xiftVFfbL83e0Oi7U5R8A&#10;AAD//wMAUEsDBBQABgAIAAAAIQCLT6W23wAAAAoBAAAPAAAAZHJzL2Rvd25yZXYueG1sTI/BTsMw&#10;EETvSPyDtUjcWqcOFBSyqQAJisQBtcDdjZckaryOYidN/h73BMfVPM28zTeTbcVIvW8cI6yWCQji&#10;0pmGK4Svz5fFPQgfNBvdOiaEmTxsisuLXGfGnXhH4z5UIpawzzRCHUKXSenLmqz2S9cRx+zH9VaH&#10;ePaVNL0+xXLbSpUka2l1w3Gh1h0911Qe94NF+Bib7fzteff0HoZXdaz4rZu3iNdX0+MDiEBT+IPh&#10;rB/VoYhOBzew8aJFWKSJuotsTNQNiDORprcgDghrtQJZ5PL/C8UvAAAA//8DAFBLAQItABQABgAI&#10;AAAAIQC2gziS/gAAAOEBAAATAAAAAAAAAAAAAAAAAAAAAABbQ29udGVudF9UeXBlc10ueG1sUEsB&#10;Ai0AFAAGAAgAAAAhADj9If/WAAAAlAEAAAsAAAAAAAAAAAAAAAAALwEAAF9yZWxzLy5yZWxzUEsB&#10;Ai0AFAAGAAgAAAAhACqfCLCSAgAAmAUAAA4AAAAAAAAAAAAAAAAALgIAAGRycy9lMm9Eb2MueG1s&#10;UEsBAi0AFAAGAAgAAAAhAItPpbbfAAAACgEAAA8AAAAAAAAAAAAAAAAA7AQAAGRycy9kb3ducmV2&#10;LnhtbFBLBQYAAAAABAAEAPMAAAD4BQAAAAA=&#10;" fillcolor="#bfbfbf [2412]" stroked="f" strokeweight="1pt">
                      <v:fill opacity="26214f"/>
                    </v:rect>
                  </w:pict>
                </mc:Fallback>
              </mc:AlternateContent>
            </w:r>
          </w:p>
        </w:tc>
        <w:tc>
          <w:tcPr>
            <w:tcW w:w="1874" w:type="dxa"/>
            <w:tcBorders>
              <w:top w:val="nil"/>
              <w:left w:val="nil"/>
              <w:bottom w:val="single" w:sz="4" w:space="0" w:color="auto"/>
              <w:right w:val="nil"/>
            </w:tcBorders>
            <w:vAlign w:val="center"/>
          </w:tcPr>
          <w:p w14:paraId="0BEBDC40" w14:textId="77777777" w:rsidR="005D209E" w:rsidRDefault="005D209E" w:rsidP="005D129E">
            <w:pPr>
              <w:widowControl/>
              <w:spacing w:line="204" w:lineRule="auto"/>
              <w:rPr>
                <w:rFonts w:ascii="Arial" w:hAnsi="Arial"/>
                <w:b/>
                <w:sz w:val="20"/>
                <w:lang w:val="en-GB"/>
              </w:rPr>
            </w:pPr>
            <w:r w:rsidRPr="004D7AA3">
              <w:rPr>
                <w:rFonts w:ascii="Arial" w:hAnsi="Arial"/>
                <w:b/>
                <w:sz w:val="20"/>
                <w:lang w:val="en-GB"/>
              </w:rPr>
              <w:t>Per:</w:t>
            </w:r>
          </w:p>
          <w:p w14:paraId="726D42F0" w14:textId="77777777" w:rsidR="005D209E" w:rsidRDefault="005D209E" w:rsidP="005D129E">
            <w:pPr>
              <w:widowControl/>
              <w:spacing w:line="204" w:lineRule="auto"/>
              <w:rPr>
                <w:rFonts w:ascii="Arial" w:hAnsi="Arial"/>
                <w:sz w:val="20"/>
                <w:lang w:val="en-GB"/>
              </w:rPr>
            </w:pPr>
          </w:p>
          <w:p w14:paraId="64ADDA29" w14:textId="77777777" w:rsidR="005D209E" w:rsidRDefault="005D209E" w:rsidP="005D129E">
            <w:pPr>
              <w:widowControl/>
              <w:spacing w:line="204" w:lineRule="auto"/>
              <w:rPr>
                <w:rFonts w:ascii="Arial" w:hAnsi="Arial"/>
                <w:sz w:val="20"/>
                <w:lang w:val="en-GB"/>
              </w:rPr>
            </w:pPr>
          </w:p>
          <w:p w14:paraId="7C97432A" w14:textId="77777777" w:rsidR="005D209E" w:rsidRPr="00E520E2" w:rsidRDefault="005D209E" w:rsidP="005D129E">
            <w:pPr>
              <w:widowControl/>
              <w:spacing w:line="204" w:lineRule="auto"/>
              <w:rPr>
                <w:rFonts w:ascii="Arial" w:hAnsi="Arial"/>
                <w:sz w:val="20"/>
                <w:lang w:val="en-GB"/>
              </w:rPr>
            </w:pPr>
          </w:p>
        </w:tc>
        <w:tc>
          <w:tcPr>
            <w:tcW w:w="416" w:type="dxa"/>
            <w:tcBorders>
              <w:top w:val="nil"/>
              <w:left w:val="nil"/>
              <w:bottom w:val="single" w:sz="4" w:space="0" w:color="auto"/>
              <w:right w:val="nil"/>
            </w:tcBorders>
            <w:vAlign w:val="center"/>
          </w:tcPr>
          <w:p w14:paraId="51F88E27" w14:textId="77777777" w:rsidR="005D209E" w:rsidRPr="00E520E2" w:rsidRDefault="005D209E" w:rsidP="005D129E">
            <w:pPr>
              <w:widowControl/>
              <w:spacing w:line="204" w:lineRule="auto"/>
              <w:rPr>
                <w:rFonts w:ascii="Arial" w:hAnsi="Arial"/>
                <w:sz w:val="20"/>
                <w:lang w:val="en-GB"/>
              </w:rPr>
            </w:pPr>
          </w:p>
        </w:tc>
        <w:tc>
          <w:tcPr>
            <w:tcW w:w="3298" w:type="dxa"/>
            <w:tcBorders>
              <w:top w:val="nil"/>
              <w:left w:val="nil"/>
              <w:bottom w:val="single" w:sz="4" w:space="0" w:color="auto"/>
            </w:tcBorders>
            <w:vAlign w:val="center"/>
          </w:tcPr>
          <w:p w14:paraId="47725D96" w14:textId="40FEC8BA" w:rsidR="005D209E" w:rsidRPr="00E520E2" w:rsidRDefault="007A14F6" w:rsidP="005D129E">
            <w:pPr>
              <w:widowControl/>
              <w:spacing w:line="204" w:lineRule="auto"/>
              <w:rPr>
                <w:rFonts w:ascii="Arial" w:hAnsi="Arial"/>
                <w:sz w:val="20"/>
                <w:lang w:val="en-GB"/>
              </w:rPr>
            </w:pPr>
            <w:r>
              <w:rPr>
                <w:noProof/>
                <w:sz w:val="32"/>
                <w:szCs w:val="32"/>
                <w14:ligatures w14:val="standardContextual"/>
              </w:rPr>
              <mc:AlternateContent>
                <mc:Choice Requires="wps">
                  <w:drawing>
                    <wp:anchor distT="0" distB="0" distL="114300" distR="114300" simplePos="0" relativeHeight="251658372" behindDoc="0" locked="0" layoutInCell="1" allowOverlap="1" wp14:anchorId="0AF319F9" wp14:editId="7F263EA5">
                      <wp:simplePos x="0" y="0"/>
                      <wp:positionH relativeFrom="column">
                        <wp:posOffset>-1430655</wp:posOffset>
                      </wp:positionH>
                      <wp:positionV relativeFrom="paragraph">
                        <wp:posOffset>75565</wp:posOffset>
                      </wp:positionV>
                      <wp:extent cx="3395980" cy="315595"/>
                      <wp:effectExtent l="0" t="0" r="0" b="8255"/>
                      <wp:wrapNone/>
                      <wp:docPr id="1222187891" name="Rectangle 2"/>
                      <wp:cNvGraphicFramePr/>
                      <a:graphic xmlns:a="http://schemas.openxmlformats.org/drawingml/2006/main">
                        <a:graphicData uri="http://schemas.microsoft.com/office/word/2010/wordprocessingShape">
                          <wps:wsp>
                            <wps:cNvSpPr/>
                            <wps:spPr>
                              <a:xfrm>
                                <a:off x="0" y="0"/>
                                <a:ext cx="3395980" cy="315595"/>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D06D6" id="Rectangle 2" o:spid="_x0000_s1026" style="position:absolute;margin-left:-112.65pt;margin-top:5.95pt;width:267.4pt;height:24.85pt;z-index:251658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47fkwIAAJgFAAAOAAAAZHJzL2Uyb0RvYy54bWysVEtv2zAMvg/YfxB0X22nydoEdYqgRYcB&#10;XVusHXpWZCk2IIuapMTJfv0oyXb6GHYYdpElPj6Sn0leXO5bRXbCugZ0SYuTnBKhOVSN3pT0x9PN&#10;p3NKnGe6Ygq0KOlBOHq5/PjhojMLMYEaVCUsQRDtFp0pae29WWSZ47VomTsBIzQqJdiWeXzaTVZZ&#10;1iF6q7JJnn/OOrCVscCFcyi9Tkq6jPhSCu7vpXTCE1VSzM3H08ZzHc5secEWG8tM3fA+DfYPWbSs&#10;0Rh0hLpmnpGtbd5BtQ234ED6Ew5tBlI2XMQasJoif1PNY82MiLUgOc6MNLn/B8vvdo/mwSINnXEL&#10;h9dQxV7aNnwxP7KPZB1GssTeE47C09P5bH6OnHLUnRaz2XwW2MyO3sY6/0VAS8KlpBZ/RuSI7W6d&#10;T6aDSQjmQDXVTaNUfIQGEFfKkh3DX7feFNFVbdtvUCXZ2SzP+x/IlKlZkk5RGKWYSOyiABLTeoWv&#10;dIiiIcRLqQRJdiQh3vxBiWCn9HchSVNh2ZOYx4icgjLOhfYpRVezSiRxMWT4LpcIGJAlxh+xe4DX&#10;pQ/YKcvePriK2N6jc/63xJLz6BEjg/ajc9tosH8CUFhVHznZDyQlagJLa6gOD5ZYSMPlDL9p8Iff&#10;MucfmMVpwh7BDeHv8ZAKupJCf6OkBvvrT/Jgj02OWko6nM6Sup9bZgUl6qvG9p8X02kY5/iYzs4m&#10;+LAvNeuXGr1trwC7qMBdZHi8Bnuvhqu00D7jIlmFqKhimmPsknJvh8eVT1sDVxEXq1U0wxE2zN/q&#10;R8MDeGA1NPTT/plZ03e9x3m5g2GS2eJN8yfb4KlhtfUgmzgZR157vnH8YxP3qyrsl5fvaHVcqMvf&#10;AAAA//8DAFBLAwQUAAYACAAAACEARTyU5d8AAAAKAQAADwAAAGRycy9kb3ducmV2LnhtbEyPQU+D&#10;QBCF7yb+h82YeGsXaEosZWnURGviwbTa+5YdgZSdJexC4d87nvQ4eV/e+ybfTbYVI/a+caQgXkYg&#10;kEpnGqoUfH2+LB5A+KDJ6NYRKpjRw664vcl1ZtyVDjgeQyW4hHymFdQhdJmUvqzRar90HRJn3663&#10;OvDZV9L0+srltpVJFKXS6oZ4odYdPtdYXo6DVfAxNvv55Onw9B6G1+RS0Vs375W6v5setyACTuEP&#10;hl99VoeCnc5uIONFq2CRJOsVs5zEGxBMrKLNGsRZQRqnIItc/n+h+AEAAP//AwBQSwECLQAUAAYA&#10;CAAAACEAtoM4kv4AAADhAQAAEwAAAAAAAAAAAAAAAAAAAAAAW0NvbnRlbnRfVHlwZXNdLnhtbFBL&#10;AQItABQABgAIAAAAIQA4/SH/1gAAAJQBAAALAAAAAAAAAAAAAAAAAC8BAABfcmVscy8ucmVsc1BL&#10;AQItABQABgAIAAAAIQDKa47fkwIAAJgFAAAOAAAAAAAAAAAAAAAAAC4CAABkcnMvZTJvRG9jLnht&#10;bFBLAQItABQABgAIAAAAIQBFPJTl3wAAAAoBAAAPAAAAAAAAAAAAAAAAAO0EAABkcnMvZG93bnJl&#10;di54bWxQSwUGAAAAAAQABADzAAAA+QUAAAAA&#10;" fillcolor="#bfbfbf [2412]" stroked="f" strokeweight="1pt">
                      <v:fill opacity="26214f"/>
                    </v:rect>
                  </w:pict>
                </mc:Fallback>
              </mc:AlternateContent>
            </w:r>
          </w:p>
        </w:tc>
      </w:tr>
      <w:tr w:rsidR="005D209E" w:rsidRPr="00E520E2" w14:paraId="55715BE9" w14:textId="77777777" w:rsidTr="00B92190">
        <w:trPr>
          <w:trHeight w:val="284"/>
        </w:trPr>
        <w:tc>
          <w:tcPr>
            <w:tcW w:w="3035" w:type="dxa"/>
            <w:tcBorders>
              <w:top w:val="nil"/>
              <w:bottom w:val="single" w:sz="4" w:space="0" w:color="auto"/>
              <w:right w:val="nil"/>
            </w:tcBorders>
            <w:vAlign w:val="center"/>
          </w:tcPr>
          <w:p w14:paraId="206DB0F5" w14:textId="77777777" w:rsidR="005D209E" w:rsidRPr="00E520E2" w:rsidRDefault="005D209E" w:rsidP="005D129E">
            <w:pPr>
              <w:widowControl/>
              <w:spacing w:line="204" w:lineRule="auto"/>
              <w:jc w:val="center"/>
              <w:rPr>
                <w:rFonts w:ascii="Arial" w:hAnsi="Arial"/>
                <w:b/>
                <w:sz w:val="20"/>
                <w:lang w:val="en-GB"/>
              </w:rPr>
            </w:pPr>
          </w:p>
        </w:tc>
        <w:tc>
          <w:tcPr>
            <w:tcW w:w="1583" w:type="dxa"/>
            <w:gridSpan w:val="2"/>
            <w:tcBorders>
              <w:top w:val="nil"/>
              <w:left w:val="nil"/>
              <w:bottom w:val="single" w:sz="4" w:space="0" w:color="auto"/>
              <w:right w:val="nil"/>
            </w:tcBorders>
            <w:vAlign w:val="center"/>
          </w:tcPr>
          <w:p w14:paraId="2B2A6E0A" w14:textId="77777777" w:rsidR="005D209E" w:rsidRPr="00E520E2" w:rsidRDefault="005D209E" w:rsidP="005D129E">
            <w:pPr>
              <w:widowControl/>
              <w:spacing w:line="204" w:lineRule="auto"/>
              <w:rPr>
                <w:rFonts w:ascii="Arial" w:hAnsi="Arial"/>
                <w:b/>
                <w:sz w:val="20"/>
                <w:lang w:val="en-GB"/>
              </w:rPr>
            </w:pPr>
          </w:p>
        </w:tc>
        <w:tc>
          <w:tcPr>
            <w:tcW w:w="5588" w:type="dxa"/>
            <w:gridSpan w:val="3"/>
            <w:tcBorders>
              <w:top w:val="single" w:sz="4" w:space="0" w:color="auto"/>
              <w:left w:val="nil"/>
              <w:bottom w:val="single" w:sz="4" w:space="0" w:color="auto"/>
            </w:tcBorders>
            <w:vAlign w:val="center"/>
          </w:tcPr>
          <w:p w14:paraId="15CC309B" w14:textId="4BB51EE6" w:rsidR="005D209E" w:rsidRPr="00E520E2" w:rsidRDefault="005D209E" w:rsidP="005D129E">
            <w:pPr>
              <w:widowControl/>
              <w:spacing w:line="204" w:lineRule="auto"/>
              <w:jc w:val="center"/>
              <w:rPr>
                <w:rFonts w:ascii="Arial" w:hAnsi="Arial"/>
                <w:b/>
                <w:sz w:val="20"/>
                <w:lang w:val="en-GB"/>
              </w:rPr>
            </w:pPr>
            <w:r>
              <w:rPr>
                <w:rFonts w:ascii="Arial" w:hAnsi="Arial"/>
                <w:b/>
                <w:sz w:val="20"/>
                <w:lang w:val="en-GB"/>
              </w:rPr>
              <w:t>I have authority to bind the Corporation</w:t>
            </w:r>
          </w:p>
        </w:tc>
      </w:tr>
      <w:tr w:rsidR="005D209E" w:rsidRPr="00E520E2" w14:paraId="00847CC2" w14:textId="77777777" w:rsidTr="00B92190">
        <w:trPr>
          <w:trHeight w:val="284"/>
        </w:trPr>
        <w:tc>
          <w:tcPr>
            <w:tcW w:w="3035" w:type="dxa"/>
            <w:tcBorders>
              <w:top w:val="single" w:sz="4" w:space="0" w:color="auto"/>
              <w:left w:val="nil"/>
              <w:bottom w:val="nil"/>
              <w:right w:val="nil"/>
            </w:tcBorders>
            <w:vAlign w:val="center"/>
          </w:tcPr>
          <w:p w14:paraId="78DFDCEC" w14:textId="77777777" w:rsidR="005D209E" w:rsidRPr="00E520E2" w:rsidRDefault="005D209E" w:rsidP="005D129E">
            <w:pPr>
              <w:widowControl/>
              <w:spacing w:line="204" w:lineRule="auto"/>
              <w:jc w:val="center"/>
              <w:rPr>
                <w:rFonts w:ascii="Arial" w:hAnsi="Arial"/>
                <w:b/>
                <w:sz w:val="20"/>
                <w:lang w:val="en-GB"/>
              </w:rPr>
            </w:pPr>
          </w:p>
        </w:tc>
        <w:tc>
          <w:tcPr>
            <w:tcW w:w="671" w:type="dxa"/>
            <w:tcBorders>
              <w:top w:val="single" w:sz="4" w:space="0" w:color="auto"/>
              <w:left w:val="nil"/>
              <w:bottom w:val="nil"/>
              <w:right w:val="nil"/>
            </w:tcBorders>
            <w:vAlign w:val="center"/>
          </w:tcPr>
          <w:p w14:paraId="3F2B3D6D" w14:textId="77777777" w:rsidR="005D209E" w:rsidRPr="00E520E2" w:rsidRDefault="005D209E" w:rsidP="005D129E">
            <w:pPr>
              <w:widowControl/>
              <w:spacing w:line="204" w:lineRule="auto"/>
              <w:rPr>
                <w:rFonts w:ascii="Arial" w:hAnsi="Arial"/>
                <w:b/>
                <w:sz w:val="20"/>
                <w:lang w:val="en-GB"/>
              </w:rPr>
            </w:pPr>
          </w:p>
        </w:tc>
        <w:tc>
          <w:tcPr>
            <w:tcW w:w="2786" w:type="dxa"/>
            <w:gridSpan w:val="2"/>
            <w:tcBorders>
              <w:top w:val="single" w:sz="4" w:space="0" w:color="auto"/>
              <w:left w:val="nil"/>
              <w:bottom w:val="nil"/>
              <w:right w:val="nil"/>
            </w:tcBorders>
            <w:vAlign w:val="center"/>
          </w:tcPr>
          <w:p w14:paraId="78E04374" w14:textId="77777777" w:rsidR="005D209E" w:rsidRPr="00E520E2" w:rsidRDefault="005D209E" w:rsidP="005D129E">
            <w:pPr>
              <w:widowControl/>
              <w:spacing w:line="204" w:lineRule="auto"/>
              <w:jc w:val="center"/>
              <w:rPr>
                <w:rFonts w:ascii="Arial" w:hAnsi="Arial"/>
                <w:b/>
                <w:sz w:val="20"/>
                <w:lang w:val="en-GB"/>
              </w:rPr>
            </w:pPr>
          </w:p>
        </w:tc>
        <w:tc>
          <w:tcPr>
            <w:tcW w:w="416" w:type="dxa"/>
            <w:tcBorders>
              <w:top w:val="single" w:sz="4" w:space="0" w:color="auto"/>
              <w:left w:val="nil"/>
              <w:bottom w:val="nil"/>
              <w:right w:val="nil"/>
            </w:tcBorders>
            <w:vAlign w:val="center"/>
          </w:tcPr>
          <w:p w14:paraId="4E88B692" w14:textId="77777777" w:rsidR="005D209E" w:rsidRPr="00E520E2" w:rsidRDefault="005D209E" w:rsidP="005D129E">
            <w:pPr>
              <w:widowControl/>
              <w:spacing w:line="204" w:lineRule="auto"/>
              <w:rPr>
                <w:rFonts w:ascii="Arial" w:hAnsi="Arial"/>
                <w:b/>
                <w:sz w:val="20"/>
                <w:lang w:val="en-GB"/>
              </w:rPr>
            </w:pPr>
          </w:p>
        </w:tc>
        <w:tc>
          <w:tcPr>
            <w:tcW w:w="3298" w:type="dxa"/>
            <w:tcBorders>
              <w:top w:val="single" w:sz="4" w:space="0" w:color="auto"/>
              <w:left w:val="nil"/>
              <w:bottom w:val="nil"/>
              <w:right w:val="nil"/>
            </w:tcBorders>
            <w:vAlign w:val="center"/>
          </w:tcPr>
          <w:p w14:paraId="6DD0DB93" w14:textId="7EA22C2D" w:rsidR="005D209E" w:rsidRPr="00E520E2" w:rsidRDefault="005D209E" w:rsidP="005D129E">
            <w:pPr>
              <w:widowControl/>
              <w:spacing w:line="204" w:lineRule="auto"/>
              <w:jc w:val="center"/>
              <w:rPr>
                <w:rFonts w:ascii="Arial" w:hAnsi="Arial"/>
                <w:b/>
                <w:sz w:val="20"/>
                <w:lang w:val="en-GB"/>
              </w:rPr>
            </w:pPr>
          </w:p>
        </w:tc>
      </w:tr>
    </w:tbl>
    <w:p w14:paraId="75B2D6BF" w14:textId="58550573" w:rsidR="005D209E" w:rsidRDefault="005D209E" w:rsidP="005D209E">
      <w:pPr>
        <w:widowControl/>
        <w:spacing w:line="227" w:lineRule="auto"/>
        <w:rPr>
          <w:rFonts w:ascii="Arial" w:hAnsi="Arial"/>
          <w:sz w:val="20"/>
          <w:lang w:val="en-GB"/>
        </w:rPr>
      </w:pPr>
      <w:r>
        <w:rPr>
          <w:rFonts w:ascii="Arial" w:hAnsi="Arial"/>
          <w:b/>
          <w:sz w:val="20"/>
          <w:lang w:val="en-GB"/>
        </w:rPr>
        <w:t>VENDOR’S SOLICITOR:</w:t>
      </w:r>
      <w:r>
        <w:rPr>
          <w:rFonts w:ascii="Arial" w:hAnsi="Arial"/>
          <w:b/>
          <w:sz w:val="20"/>
          <w:lang w:val="en-GB"/>
        </w:rPr>
        <w:tab/>
      </w:r>
      <w:r>
        <w:rPr>
          <w:rFonts w:ascii="Arial" w:hAnsi="Arial"/>
          <w:sz w:val="20"/>
          <w:lang w:val="en-GB"/>
        </w:rPr>
        <w:t>Robson Carpenter LLP</w:t>
      </w:r>
      <w:r>
        <w:rPr>
          <w:rFonts w:ascii="Arial" w:hAnsi="Arial"/>
          <w:sz w:val="20"/>
          <w:lang w:val="en-GB"/>
        </w:rPr>
        <w:br/>
      </w:r>
      <w:r>
        <w:rPr>
          <w:rFonts w:ascii="Arial" w:hAnsi="Arial"/>
          <w:sz w:val="20"/>
          <w:lang w:val="en-GB"/>
        </w:rPr>
        <w:tab/>
      </w:r>
      <w:r>
        <w:rPr>
          <w:rFonts w:ascii="Arial" w:hAnsi="Arial"/>
          <w:sz w:val="20"/>
          <w:lang w:val="en-GB"/>
        </w:rPr>
        <w:tab/>
      </w:r>
      <w:r>
        <w:rPr>
          <w:rFonts w:ascii="Arial" w:hAnsi="Arial"/>
          <w:sz w:val="20"/>
          <w:lang w:val="en-GB"/>
        </w:rPr>
        <w:tab/>
      </w:r>
      <w:r>
        <w:rPr>
          <w:rFonts w:ascii="Arial" w:hAnsi="Arial"/>
          <w:sz w:val="20"/>
          <w:lang w:val="en-GB"/>
        </w:rPr>
        <w:tab/>
        <w:t xml:space="preserve">Attn. Victoria Strachan/Casey-Lee McCabe </w:t>
      </w:r>
      <w:r>
        <w:rPr>
          <w:rFonts w:ascii="Arial" w:hAnsi="Arial"/>
          <w:sz w:val="20"/>
          <w:lang w:val="en-GB"/>
        </w:rPr>
        <w:br/>
      </w:r>
      <w:r>
        <w:rPr>
          <w:rFonts w:ascii="Arial" w:hAnsi="Arial"/>
          <w:sz w:val="20"/>
          <w:lang w:val="en-GB"/>
        </w:rPr>
        <w:tab/>
      </w:r>
      <w:r>
        <w:rPr>
          <w:rFonts w:ascii="Arial" w:hAnsi="Arial"/>
          <w:sz w:val="20"/>
          <w:lang w:val="en-GB"/>
        </w:rPr>
        <w:tab/>
      </w:r>
      <w:r>
        <w:rPr>
          <w:rFonts w:ascii="Arial" w:hAnsi="Arial"/>
          <w:sz w:val="20"/>
          <w:lang w:val="en-GB"/>
        </w:rPr>
        <w:tab/>
      </w:r>
      <w:r>
        <w:rPr>
          <w:rFonts w:ascii="Arial" w:hAnsi="Arial"/>
          <w:sz w:val="20"/>
          <w:lang w:val="en-GB"/>
        </w:rPr>
        <w:tab/>
        <w:t>99 Stanley Street</w:t>
      </w:r>
      <w:r>
        <w:rPr>
          <w:rFonts w:ascii="Arial" w:hAnsi="Arial"/>
          <w:sz w:val="20"/>
          <w:lang w:val="en-GB"/>
        </w:rPr>
        <w:br/>
      </w:r>
      <w:r>
        <w:rPr>
          <w:rFonts w:ascii="Arial" w:hAnsi="Arial"/>
          <w:sz w:val="20"/>
          <w:lang w:val="en-GB"/>
        </w:rPr>
        <w:tab/>
      </w:r>
      <w:r>
        <w:rPr>
          <w:rFonts w:ascii="Arial" w:hAnsi="Arial"/>
          <w:sz w:val="20"/>
          <w:lang w:val="en-GB"/>
        </w:rPr>
        <w:tab/>
      </w:r>
      <w:r>
        <w:rPr>
          <w:rFonts w:ascii="Arial" w:hAnsi="Arial"/>
          <w:sz w:val="20"/>
          <w:lang w:val="en-GB"/>
        </w:rPr>
        <w:tab/>
      </w:r>
      <w:r>
        <w:rPr>
          <w:rFonts w:ascii="Arial" w:hAnsi="Arial"/>
          <w:sz w:val="20"/>
          <w:lang w:val="en-GB"/>
        </w:rPr>
        <w:tab/>
        <w:t>Ayr, ON  N0B 1E0</w:t>
      </w:r>
      <w:r>
        <w:rPr>
          <w:rFonts w:ascii="Arial" w:hAnsi="Arial"/>
          <w:sz w:val="20"/>
          <w:lang w:val="en-GB"/>
        </w:rPr>
        <w:br/>
      </w:r>
      <w:r>
        <w:rPr>
          <w:rFonts w:ascii="Arial" w:hAnsi="Arial"/>
          <w:sz w:val="20"/>
          <w:lang w:val="en-GB"/>
        </w:rPr>
        <w:tab/>
      </w:r>
      <w:r>
        <w:rPr>
          <w:rFonts w:ascii="Arial" w:hAnsi="Arial"/>
          <w:sz w:val="20"/>
          <w:lang w:val="en-GB"/>
        </w:rPr>
        <w:tab/>
      </w:r>
      <w:r>
        <w:rPr>
          <w:rFonts w:ascii="Arial" w:hAnsi="Arial"/>
          <w:sz w:val="20"/>
          <w:lang w:val="en-GB"/>
        </w:rPr>
        <w:tab/>
      </w:r>
      <w:r>
        <w:rPr>
          <w:rFonts w:ascii="Arial" w:hAnsi="Arial"/>
          <w:sz w:val="20"/>
          <w:lang w:val="en-GB"/>
        </w:rPr>
        <w:tab/>
        <w:t>Tel. 519-632-1327</w:t>
      </w:r>
      <w:r>
        <w:rPr>
          <w:rFonts w:ascii="Arial" w:hAnsi="Arial"/>
          <w:sz w:val="20"/>
          <w:lang w:val="en-GB"/>
        </w:rPr>
        <w:br/>
      </w:r>
      <w:r>
        <w:rPr>
          <w:rFonts w:ascii="Arial" w:hAnsi="Arial"/>
          <w:sz w:val="20"/>
          <w:lang w:val="en-GB"/>
        </w:rPr>
        <w:tab/>
      </w:r>
      <w:r>
        <w:rPr>
          <w:rFonts w:ascii="Arial" w:hAnsi="Arial"/>
          <w:sz w:val="20"/>
          <w:lang w:val="en-GB"/>
        </w:rPr>
        <w:tab/>
      </w:r>
      <w:r>
        <w:rPr>
          <w:rFonts w:ascii="Arial" w:hAnsi="Arial"/>
          <w:sz w:val="20"/>
          <w:lang w:val="en-GB"/>
        </w:rPr>
        <w:tab/>
      </w:r>
      <w:r>
        <w:rPr>
          <w:rFonts w:ascii="Arial" w:hAnsi="Arial"/>
          <w:sz w:val="20"/>
          <w:lang w:val="en-GB"/>
        </w:rPr>
        <w:tab/>
        <w:t>Email. cmccabe@rcllp.ca</w:t>
      </w:r>
    </w:p>
    <w:p w14:paraId="691466FB" w14:textId="67624BB2" w:rsidR="00A13BC3" w:rsidRDefault="00A13BC3" w:rsidP="005D209E">
      <w:pPr>
        <w:rPr>
          <w:b/>
          <w:bCs/>
          <w:sz w:val="40"/>
          <w:szCs w:val="40"/>
        </w:rPr>
      </w:pPr>
    </w:p>
    <w:p w14:paraId="34FCFB09" w14:textId="77777777" w:rsidR="005D209E" w:rsidRPr="00995167" w:rsidRDefault="005D209E" w:rsidP="005D209E">
      <w:pPr>
        <w:jc w:val="center"/>
        <w:rPr>
          <w:b/>
          <w:bCs/>
          <w:sz w:val="40"/>
          <w:szCs w:val="40"/>
        </w:rPr>
      </w:pPr>
      <w:r w:rsidRPr="00995167">
        <w:rPr>
          <w:b/>
          <w:bCs/>
          <w:sz w:val="40"/>
          <w:szCs w:val="40"/>
        </w:rPr>
        <w:t>Schedule A(1) – Pricing</w:t>
      </w:r>
    </w:p>
    <w:p w14:paraId="6837555E" w14:textId="1E5A591E" w:rsidR="005D209E" w:rsidRPr="00995167" w:rsidRDefault="005D209E" w:rsidP="005D209E">
      <w:pPr>
        <w:spacing w:line="360" w:lineRule="auto"/>
        <w:rPr>
          <w:b/>
          <w:bCs/>
          <w:sz w:val="40"/>
          <w:szCs w:val="40"/>
        </w:rPr>
      </w:pPr>
    </w:p>
    <w:p w14:paraId="2DD2F3D5" w14:textId="14BE4F2D" w:rsidR="005D209E" w:rsidRPr="00CF698B" w:rsidRDefault="005D209E" w:rsidP="005D209E">
      <w:pPr>
        <w:spacing w:line="360" w:lineRule="auto"/>
        <w:rPr>
          <w:b/>
          <w:bCs/>
          <w:sz w:val="28"/>
          <w:szCs w:val="28"/>
        </w:rPr>
      </w:pPr>
      <w:r w:rsidRPr="00995167">
        <w:rPr>
          <w:b/>
          <w:bCs/>
          <w:sz w:val="28"/>
          <w:szCs w:val="28"/>
        </w:rPr>
        <w:t>Purchaser</w:t>
      </w:r>
      <w:r w:rsidRPr="00CF698B">
        <w:rPr>
          <w:b/>
          <w:bCs/>
          <w:sz w:val="28"/>
          <w:szCs w:val="28"/>
        </w:rPr>
        <w:t>:</w:t>
      </w:r>
      <w:r w:rsidRPr="00CF698B">
        <w:rPr>
          <w:sz w:val="28"/>
          <w:szCs w:val="28"/>
        </w:rPr>
        <w:t xml:space="preserve"> </w:t>
      </w:r>
      <w:r w:rsidRPr="00CF698B">
        <w:rPr>
          <w:b/>
          <w:bCs/>
          <w:sz w:val="20"/>
        </w:rPr>
        <w:t>[FIRSTNAME0000] [LASTNAME0000], [FIRSTNAME0001] [LASTNAME0001], [FIRSTNAME0002] [</w:t>
      </w:r>
      <w:r w:rsidR="00CF698B" w:rsidRPr="00CF698B">
        <w:rPr>
          <w:b/>
          <w:bCs/>
          <w:sz w:val="20"/>
        </w:rPr>
        <w:t>LASTNAME</w:t>
      </w:r>
      <w:r w:rsidR="005F303C">
        <w:rPr>
          <w:b/>
          <w:bCs/>
          <w:sz w:val="20"/>
        </w:rPr>
        <w:t>0</w:t>
      </w:r>
      <w:r w:rsidR="00CF698B" w:rsidRPr="00CF698B">
        <w:rPr>
          <w:b/>
          <w:bCs/>
          <w:sz w:val="20"/>
        </w:rPr>
        <w:t>002]</w:t>
      </w:r>
    </w:p>
    <w:p w14:paraId="10E0EF73" w14:textId="05ECA961" w:rsidR="005D209E" w:rsidRPr="00CF698B" w:rsidRDefault="005D209E" w:rsidP="005D209E">
      <w:pPr>
        <w:spacing w:line="360" w:lineRule="auto"/>
        <w:rPr>
          <w:b/>
          <w:bCs/>
          <w:sz w:val="28"/>
          <w:szCs w:val="28"/>
        </w:rPr>
      </w:pPr>
      <w:r w:rsidRPr="00CF698B">
        <w:rPr>
          <w:b/>
          <w:bCs/>
          <w:sz w:val="28"/>
          <w:szCs w:val="28"/>
        </w:rPr>
        <w:t>Project:</w:t>
      </w:r>
      <w:r w:rsidR="007A14F6" w:rsidRPr="00CF698B">
        <w:rPr>
          <w:b/>
          <w:bCs/>
          <w:sz w:val="28"/>
          <w:szCs w:val="28"/>
        </w:rPr>
        <w:t xml:space="preserve"> Northside</w:t>
      </w:r>
    </w:p>
    <w:p w14:paraId="204EC3AE" w14:textId="632AA95B" w:rsidR="005D209E" w:rsidRPr="00CF698B" w:rsidRDefault="005D209E" w:rsidP="005D209E">
      <w:pPr>
        <w:spacing w:line="360" w:lineRule="auto"/>
        <w:rPr>
          <w:b/>
          <w:bCs/>
          <w:sz w:val="28"/>
          <w:szCs w:val="28"/>
        </w:rPr>
      </w:pPr>
      <w:r w:rsidRPr="00CF698B">
        <w:rPr>
          <w:b/>
          <w:bCs/>
          <w:sz w:val="28"/>
          <w:szCs w:val="28"/>
        </w:rPr>
        <w:t xml:space="preserve">Unit #: </w:t>
      </w:r>
      <w:r w:rsidRPr="00CF698B">
        <w:rPr>
          <w:b/>
          <w:bCs/>
          <w:sz w:val="20"/>
        </w:rPr>
        <w:t>[LOTNUMBER]</w:t>
      </w:r>
    </w:p>
    <w:p w14:paraId="08B5A6D5" w14:textId="6964C383" w:rsidR="005D209E" w:rsidRPr="00CF698B" w:rsidRDefault="005D209E" w:rsidP="005D209E">
      <w:pPr>
        <w:spacing w:line="360" w:lineRule="auto"/>
        <w:rPr>
          <w:b/>
          <w:bCs/>
          <w:sz w:val="28"/>
          <w:szCs w:val="28"/>
        </w:rPr>
      </w:pPr>
      <w:r w:rsidRPr="00CF698B">
        <w:rPr>
          <w:b/>
          <w:bCs/>
          <w:sz w:val="28"/>
          <w:szCs w:val="28"/>
        </w:rPr>
        <w:t>Civic Address:</w:t>
      </w:r>
      <w:r w:rsidR="00CF698B">
        <w:rPr>
          <w:b/>
          <w:bCs/>
          <w:sz w:val="28"/>
          <w:szCs w:val="28"/>
        </w:rPr>
        <w:t xml:space="preserve"> </w:t>
      </w:r>
      <w:r w:rsidR="00CF698B" w:rsidRPr="00CF698B">
        <w:rPr>
          <w:b/>
          <w:bCs/>
          <w:sz w:val="20"/>
        </w:rPr>
        <w:t>[LOTNUMBER]</w:t>
      </w:r>
      <w:r w:rsidR="007A14F6" w:rsidRPr="00CF698B">
        <w:rPr>
          <w:sz w:val="20"/>
        </w:rPr>
        <w:t xml:space="preserve"> </w:t>
      </w:r>
      <w:r w:rsidR="007A14F6" w:rsidRPr="00CF698B">
        <w:rPr>
          <w:b/>
          <w:bCs/>
          <w:szCs w:val="24"/>
        </w:rPr>
        <w:t>824 Woolwich Street, Guelph ON N1H6J2</w:t>
      </w:r>
    </w:p>
    <w:tbl>
      <w:tblPr>
        <w:tblStyle w:val="TableGrid"/>
        <w:tblpPr w:leftFromText="180" w:rightFromText="180" w:vertAnchor="text" w:horzAnchor="margin" w:tblpXSpec="center" w:tblpY="408"/>
        <w:tblW w:w="9923" w:type="dxa"/>
        <w:tblLook w:val="04A0" w:firstRow="1" w:lastRow="0" w:firstColumn="1" w:lastColumn="0" w:noHBand="0" w:noVBand="1"/>
      </w:tblPr>
      <w:tblGrid>
        <w:gridCol w:w="4673"/>
        <w:gridCol w:w="5250"/>
      </w:tblGrid>
      <w:tr w:rsidR="00CF698B" w:rsidRPr="00CF698B" w14:paraId="2F5908C7" w14:textId="77777777" w:rsidTr="00D9055F">
        <w:tc>
          <w:tcPr>
            <w:tcW w:w="4673" w:type="dxa"/>
          </w:tcPr>
          <w:p w14:paraId="3BCDEAD5" w14:textId="77777777" w:rsidR="005D209E" w:rsidRPr="00CF698B" w:rsidRDefault="005D209E" w:rsidP="005D129E">
            <w:pPr>
              <w:rPr>
                <w:b/>
                <w:bCs/>
                <w:sz w:val="28"/>
                <w:szCs w:val="28"/>
              </w:rPr>
            </w:pPr>
            <w:r w:rsidRPr="00CF698B">
              <w:rPr>
                <w:b/>
                <w:bCs/>
                <w:sz w:val="28"/>
                <w:szCs w:val="28"/>
              </w:rPr>
              <w:t>Description</w:t>
            </w:r>
          </w:p>
        </w:tc>
        <w:tc>
          <w:tcPr>
            <w:tcW w:w="5250" w:type="dxa"/>
          </w:tcPr>
          <w:p w14:paraId="65B6C2B8" w14:textId="77777777" w:rsidR="005D209E" w:rsidRPr="00CF698B" w:rsidRDefault="005D209E" w:rsidP="005D129E">
            <w:pPr>
              <w:rPr>
                <w:b/>
                <w:bCs/>
                <w:sz w:val="28"/>
                <w:szCs w:val="28"/>
              </w:rPr>
            </w:pPr>
            <w:r w:rsidRPr="00CF698B">
              <w:rPr>
                <w:b/>
                <w:bCs/>
                <w:sz w:val="28"/>
                <w:szCs w:val="28"/>
              </w:rPr>
              <w:t>Total</w:t>
            </w:r>
          </w:p>
        </w:tc>
      </w:tr>
      <w:tr w:rsidR="00CF698B" w:rsidRPr="00CF698B" w14:paraId="6A020146" w14:textId="77777777" w:rsidTr="00D9055F">
        <w:trPr>
          <w:trHeight w:val="1004"/>
        </w:trPr>
        <w:tc>
          <w:tcPr>
            <w:tcW w:w="4673" w:type="dxa"/>
          </w:tcPr>
          <w:p w14:paraId="08E21E95" w14:textId="77777777" w:rsidR="00CF698B" w:rsidRDefault="00CF698B" w:rsidP="00CF698B">
            <w:pPr>
              <w:spacing w:before="240"/>
              <w:rPr>
                <w:sz w:val="28"/>
                <w:szCs w:val="28"/>
              </w:rPr>
            </w:pPr>
            <w:r w:rsidRPr="00CB6B1C">
              <w:rPr>
                <w:sz w:val="28"/>
                <w:szCs w:val="28"/>
              </w:rPr>
              <w:t>[MODELNAME]</w:t>
            </w:r>
            <w:r>
              <w:rPr>
                <w:sz w:val="28"/>
                <w:szCs w:val="28"/>
              </w:rPr>
              <w:t xml:space="preserve"> </w:t>
            </w:r>
          </w:p>
          <w:p w14:paraId="05B27E68" w14:textId="65BBF180" w:rsidR="005D209E" w:rsidRPr="00CF698B" w:rsidRDefault="00CF698B" w:rsidP="00CF698B">
            <w:pPr>
              <w:spacing w:before="240"/>
              <w:rPr>
                <w:sz w:val="28"/>
                <w:szCs w:val="28"/>
              </w:rPr>
            </w:pPr>
            <w:r w:rsidRPr="00A13BC3">
              <w:rPr>
                <w:szCs w:val="24"/>
              </w:rPr>
              <w:t xml:space="preserve"> [</w:t>
            </w:r>
            <w:r w:rsidRPr="00A13BC3">
              <w:rPr>
                <w:sz w:val="28"/>
                <w:szCs w:val="28"/>
              </w:rPr>
              <w:t>ELEVATIONDESCRIPTION</w:t>
            </w:r>
            <w:r>
              <w:rPr>
                <w:sz w:val="28"/>
                <w:szCs w:val="28"/>
              </w:rPr>
              <w:t>]</w:t>
            </w:r>
          </w:p>
        </w:tc>
        <w:tc>
          <w:tcPr>
            <w:tcW w:w="5250" w:type="dxa"/>
          </w:tcPr>
          <w:p w14:paraId="2BA81388" w14:textId="76AFEDF5" w:rsidR="005D209E" w:rsidRPr="00CF698B" w:rsidRDefault="005D209E" w:rsidP="00D9055F">
            <w:pPr>
              <w:spacing w:before="240" w:after="240"/>
              <w:rPr>
                <w:b/>
                <w:bCs/>
                <w:sz w:val="28"/>
                <w:szCs w:val="28"/>
              </w:rPr>
            </w:pPr>
            <w:r w:rsidRPr="00CF698B">
              <w:rPr>
                <w:b/>
                <w:bCs/>
                <w:sz w:val="28"/>
                <w:szCs w:val="28"/>
              </w:rPr>
              <w:t>$[BASEPRICE]</w:t>
            </w:r>
          </w:p>
        </w:tc>
      </w:tr>
      <w:tr w:rsidR="00CF698B" w:rsidRPr="00CF698B" w14:paraId="01450C9E" w14:textId="77777777" w:rsidTr="00D9055F">
        <w:trPr>
          <w:trHeight w:val="1004"/>
        </w:trPr>
        <w:tc>
          <w:tcPr>
            <w:tcW w:w="4673" w:type="dxa"/>
          </w:tcPr>
          <w:p w14:paraId="45CB9DAE" w14:textId="7F2BC3F8" w:rsidR="00CF698B" w:rsidRPr="00CB6B1C" w:rsidRDefault="00CF698B" w:rsidP="00CF698B">
            <w:pPr>
              <w:spacing w:before="240"/>
              <w:rPr>
                <w:sz w:val="28"/>
                <w:szCs w:val="28"/>
              </w:rPr>
            </w:pPr>
            <w:r>
              <w:rPr>
                <w:sz w:val="28"/>
                <w:szCs w:val="28"/>
              </w:rPr>
              <w:t>[</w:t>
            </w:r>
            <w:r w:rsidRPr="006D3297">
              <w:rPr>
                <w:sz w:val="28"/>
                <w:szCs w:val="28"/>
              </w:rPr>
              <w:t>OTHERAMT1DESC</w:t>
            </w:r>
            <w:r>
              <w:rPr>
                <w:sz w:val="28"/>
                <w:szCs w:val="28"/>
              </w:rPr>
              <w:t>]</w:t>
            </w:r>
          </w:p>
        </w:tc>
        <w:tc>
          <w:tcPr>
            <w:tcW w:w="5250" w:type="dxa"/>
          </w:tcPr>
          <w:p w14:paraId="2F6CF022" w14:textId="4D09F575" w:rsidR="00CF698B" w:rsidRPr="00CF698B" w:rsidRDefault="00CF698B" w:rsidP="00CF698B">
            <w:pPr>
              <w:spacing w:before="240" w:after="240"/>
              <w:rPr>
                <w:b/>
                <w:bCs/>
                <w:sz w:val="28"/>
                <w:szCs w:val="28"/>
              </w:rPr>
            </w:pPr>
            <w:r>
              <w:rPr>
                <w:b/>
                <w:bCs/>
                <w:sz w:val="28"/>
                <w:szCs w:val="28"/>
              </w:rPr>
              <w:t>$[</w:t>
            </w:r>
            <w:r w:rsidRPr="00245DEF">
              <w:rPr>
                <w:b/>
                <w:bCs/>
                <w:sz w:val="28"/>
                <w:szCs w:val="28"/>
              </w:rPr>
              <w:t>OTHERAMT1]</w:t>
            </w:r>
          </w:p>
        </w:tc>
      </w:tr>
      <w:tr w:rsidR="00CF698B" w:rsidRPr="00CF698B" w14:paraId="72D09C95" w14:textId="77777777" w:rsidTr="00D9055F">
        <w:trPr>
          <w:trHeight w:val="1004"/>
        </w:trPr>
        <w:tc>
          <w:tcPr>
            <w:tcW w:w="4673" w:type="dxa"/>
          </w:tcPr>
          <w:p w14:paraId="23C5FFA0" w14:textId="0043D485" w:rsidR="00CF698B" w:rsidRPr="00CB6B1C" w:rsidRDefault="00CF698B" w:rsidP="00CF698B">
            <w:pPr>
              <w:spacing w:before="240"/>
              <w:rPr>
                <w:sz w:val="28"/>
                <w:szCs w:val="28"/>
              </w:rPr>
            </w:pPr>
            <w:r>
              <w:rPr>
                <w:sz w:val="28"/>
                <w:szCs w:val="28"/>
              </w:rPr>
              <w:t>TAX</w:t>
            </w:r>
          </w:p>
        </w:tc>
        <w:tc>
          <w:tcPr>
            <w:tcW w:w="5250" w:type="dxa"/>
          </w:tcPr>
          <w:p w14:paraId="7DEC71A4" w14:textId="453C9036" w:rsidR="00CF698B" w:rsidRPr="00CF698B" w:rsidRDefault="00CF698B" w:rsidP="00CF698B">
            <w:pPr>
              <w:spacing w:before="240" w:after="240"/>
              <w:rPr>
                <w:b/>
                <w:bCs/>
                <w:sz w:val="28"/>
                <w:szCs w:val="28"/>
              </w:rPr>
            </w:pPr>
            <w:r>
              <w:rPr>
                <w:b/>
                <w:bCs/>
                <w:sz w:val="28"/>
                <w:szCs w:val="28"/>
              </w:rPr>
              <w:t>$</w:t>
            </w:r>
            <w:r>
              <w:rPr>
                <w:rFonts w:ascii="Arial" w:hAnsi="Arial" w:cs="Arial"/>
                <w:color w:val="000000"/>
                <w:szCs w:val="24"/>
              </w:rPr>
              <w:t>[</w:t>
            </w:r>
            <w:r w:rsidRPr="00A87CA7">
              <w:rPr>
                <w:b/>
                <w:bCs/>
                <w:sz w:val="28"/>
                <w:szCs w:val="28"/>
              </w:rPr>
              <w:t>EXTRASTAX]</w:t>
            </w:r>
          </w:p>
        </w:tc>
      </w:tr>
    </w:tbl>
    <w:p w14:paraId="6842F726" w14:textId="77777777" w:rsidR="005D209E" w:rsidRPr="00CF698B" w:rsidRDefault="005D209E" w:rsidP="005D209E">
      <w:pPr>
        <w:rPr>
          <w:b/>
          <w:bCs/>
          <w:sz w:val="28"/>
          <w:szCs w:val="28"/>
        </w:rPr>
      </w:pPr>
    </w:p>
    <w:p w14:paraId="6C1052C8" w14:textId="77777777" w:rsidR="005D209E" w:rsidRPr="00CF698B" w:rsidRDefault="005D209E" w:rsidP="005D209E">
      <w:pPr>
        <w:jc w:val="right"/>
        <w:rPr>
          <w:b/>
          <w:bCs/>
          <w:sz w:val="28"/>
          <w:szCs w:val="28"/>
        </w:rPr>
      </w:pPr>
    </w:p>
    <w:p w14:paraId="4944A4AA" w14:textId="429650EE" w:rsidR="005D209E" w:rsidRPr="00CF698B" w:rsidRDefault="00000000" w:rsidP="005D209E">
      <w:pPr>
        <w:rPr>
          <w:b/>
          <w:bCs/>
          <w:sz w:val="28"/>
          <w:szCs w:val="28"/>
        </w:rPr>
      </w:pPr>
      <w:r>
        <w:rPr>
          <w:b/>
          <w:bCs/>
          <w:sz w:val="28"/>
          <w:szCs w:val="28"/>
        </w:rPr>
        <w:pict w14:anchorId="56EC76EB">
          <v:rect id="_x0000_i1025" style="width:0;height:1.5pt" o:hralign="center" o:hrstd="t" o:hr="t" fillcolor="#a0a0a0" stroked="f"/>
        </w:pict>
      </w:r>
    </w:p>
    <w:p w14:paraId="696DD7B6" w14:textId="2BE40E14" w:rsidR="005D209E" w:rsidRPr="00CF698B" w:rsidRDefault="005D209E" w:rsidP="005D209E">
      <w:pPr>
        <w:jc w:val="right"/>
        <w:rPr>
          <w:b/>
          <w:bCs/>
          <w:sz w:val="28"/>
          <w:szCs w:val="28"/>
          <w:lang w:eastAsia="en-CA"/>
        </w:rPr>
      </w:pPr>
      <w:r w:rsidRPr="00CF698B">
        <w:rPr>
          <w:b/>
          <w:bCs/>
          <w:sz w:val="28"/>
          <w:szCs w:val="28"/>
          <w:lang w:eastAsia="en-CA"/>
        </w:rPr>
        <w:t xml:space="preserve"> TOTAL: $[BASEPRICE ++ TOTALEXTRAS_WTAX]</w:t>
      </w:r>
    </w:p>
    <w:p w14:paraId="049F0943" w14:textId="1B6A3601" w:rsidR="00676AFA" w:rsidRDefault="00676AFA" w:rsidP="00676AFA">
      <w:pPr>
        <w:rPr>
          <w:b/>
          <w:bCs/>
          <w:sz w:val="28"/>
          <w:szCs w:val="28"/>
          <w:lang w:eastAsia="en-CA"/>
        </w:rPr>
      </w:pPr>
    </w:p>
    <w:p w14:paraId="232EC0E7" w14:textId="028226DF" w:rsidR="00676AFA" w:rsidRPr="001234DF" w:rsidRDefault="00676AFA" w:rsidP="00676AFA">
      <w:pPr>
        <w:spacing w:line="480" w:lineRule="auto"/>
        <w:jc w:val="both"/>
        <w:rPr>
          <w:rFonts w:ascii="Arial" w:hAnsi="Arial"/>
          <w:b/>
          <w:bCs/>
          <w:color w:val="FFFFFF" w:themeColor="background1"/>
          <w:lang w:val="en-GB"/>
        </w:rPr>
      </w:pPr>
      <w:r w:rsidRPr="001234DF">
        <w:rPr>
          <w:rFonts w:ascii="Arial" w:hAnsi="Arial"/>
          <w:b/>
          <w:bCs/>
          <w:color w:val="FFFFFF" w:themeColor="background1"/>
          <w:lang w:val="en-GB"/>
        </w:rPr>
        <w:t xml:space="preserve">Option - Selection  </w:t>
      </w:r>
    </w:p>
    <w:p w14:paraId="677BE232" w14:textId="0B42DFEA" w:rsidR="00676AFA" w:rsidRPr="001234DF" w:rsidRDefault="00676AFA" w:rsidP="00676AFA">
      <w:pPr>
        <w:spacing w:line="480" w:lineRule="auto"/>
        <w:jc w:val="both"/>
        <w:rPr>
          <w:rFonts w:ascii="Arial" w:hAnsi="Arial"/>
          <w:color w:val="FFFFFF" w:themeColor="background1"/>
          <w:lang w:val="en-GB"/>
        </w:rPr>
      </w:pPr>
      <w:r w:rsidRPr="001234DF">
        <w:rPr>
          <w:rFonts w:ascii="Arial" w:hAnsi="Arial"/>
          <w:color w:val="FFFFFF" w:themeColor="background1"/>
          <w:lang w:val="en-GB"/>
        </w:rPr>
        <w:t>Purchaser(s) initial required to select package</w:t>
      </w:r>
    </w:p>
    <w:p w14:paraId="16A175D4" w14:textId="1F94C131" w:rsidR="00676AFA" w:rsidRPr="001234DF" w:rsidRDefault="00676AFA" w:rsidP="00676AFA">
      <w:pPr>
        <w:pStyle w:val="ListParagraph"/>
        <w:numPr>
          <w:ilvl w:val="0"/>
          <w:numId w:val="24"/>
        </w:numPr>
        <w:spacing w:line="480" w:lineRule="auto"/>
        <w:rPr>
          <w:color w:val="FFFFFF" w:themeColor="background1"/>
          <w:lang w:val="en-GB"/>
        </w:rPr>
      </w:pPr>
      <w:r w:rsidRPr="001234DF">
        <w:rPr>
          <w:color w:val="FFFFFF" w:themeColor="background1"/>
          <w:lang w:val="en-GB"/>
        </w:rPr>
        <w:t xml:space="preserve">Ivory </w:t>
      </w:r>
      <w:r w:rsidRPr="001234DF">
        <w:rPr>
          <w:b/>
          <w:bCs/>
          <w:color w:val="FFFFFF" w:themeColor="background1"/>
          <w:lang w:val="en-GB"/>
        </w:rPr>
        <w:t>(No Cost Item)</w:t>
      </w:r>
      <w:r w:rsidRPr="001234DF">
        <w:rPr>
          <w:color w:val="FFFFFF" w:themeColor="background1"/>
          <w:lang w:val="en-GB"/>
        </w:rPr>
        <w:t xml:space="preserve">                                            </w:t>
      </w:r>
    </w:p>
    <w:p w14:paraId="4B31FB70" w14:textId="54A6763A" w:rsidR="00676AFA" w:rsidRPr="001234DF" w:rsidRDefault="001234DF" w:rsidP="00676AFA">
      <w:pPr>
        <w:pStyle w:val="ListParagraph"/>
        <w:numPr>
          <w:ilvl w:val="0"/>
          <w:numId w:val="24"/>
        </w:numPr>
        <w:spacing w:line="480" w:lineRule="auto"/>
        <w:rPr>
          <w:color w:val="FFFFFF" w:themeColor="background1"/>
          <w:lang w:val="en-GB"/>
        </w:rPr>
      </w:pPr>
      <w:r w:rsidRPr="001234DF">
        <w:rPr>
          <w:b/>
          <w:bCs/>
          <w:noProof/>
          <w:color w:val="FFFFFF" w:themeColor="background1"/>
          <w:sz w:val="28"/>
          <w:szCs w:val="28"/>
          <w:lang w:eastAsia="en-CA"/>
          <w14:ligatures w14:val="standardContextual"/>
        </w:rPr>
        <mc:AlternateContent>
          <mc:Choice Requires="wps">
            <w:drawing>
              <wp:anchor distT="0" distB="0" distL="114300" distR="114300" simplePos="0" relativeHeight="251658323" behindDoc="0" locked="0" layoutInCell="1" allowOverlap="1" wp14:anchorId="5368E31E" wp14:editId="61AD8DC7">
                <wp:simplePos x="0" y="0"/>
                <wp:positionH relativeFrom="column">
                  <wp:posOffset>1355725</wp:posOffset>
                </wp:positionH>
                <wp:positionV relativeFrom="paragraph">
                  <wp:posOffset>181610</wp:posOffset>
                </wp:positionV>
                <wp:extent cx="4003040" cy="3227705"/>
                <wp:effectExtent l="0" t="0" r="0" b="0"/>
                <wp:wrapNone/>
                <wp:docPr id="134008363" name="Rectangle 38"/>
                <wp:cNvGraphicFramePr/>
                <a:graphic xmlns:a="http://schemas.openxmlformats.org/drawingml/2006/main">
                  <a:graphicData uri="http://schemas.microsoft.com/office/word/2010/wordprocessingShape">
                    <wps:wsp>
                      <wps:cNvSpPr/>
                      <wps:spPr>
                        <a:xfrm>
                          <a:off x="0" y="0"/>
                          <a:ext cx="4003040" cy="32277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B502B" id="Rectangle 38" o:spid="_x0000_s1026" style="position:absolute;margin-left:106.75pt;margin-top:14.3pt;width:315.2pt;height:254.1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HHmfAIAAF8FAAAOAAAAZHJzL2Uyb0RvYy54bWysVMFu2zAMvQ/YPwi6r7bTdN2COkXQosOA&#10;og3aDj0rshQbkEWNUuJkXz9Kdpy2K3YYdpElkXwknx91cblrDdsq9A3YkhcnOWfKSqgauy75j6eb&#10;T18480HYShiwquR75fnl/OOHi87N1ARqMJVCRiDWzzpX8joEN8syL2vVCn8CTlkyasBWBDriOqtQ&#10;dITemmyS55+zDrByCFJ5T7fXvZHPE77WSoZ7rb0KzJScagtpxbSu4prNL8RsjcLVjRzKEP9QRSsa&#10;S0lHqGsRBNtg8wdU20gEDzqcSGgz0LqRKvVA3RT5m24ea+FU6oXI8W6kyf8/WHm3fXRLJBo652ee&#10;trGLncY2fqk+tktk7Uey1C4wSZfTPD/Np8SpJNvpZHJ+np9FOrNjuEMfviloWdyUHOlvJJLE9taH&#10;3vXgErN5ME110xiTDlEB6sog2wr6d6t1MYC/8jI2+lqIUT1gvMmOvaRd2BsV/Yx9UJo1FVU/SYUk&#10;mR2TCCmVDUVvqkWl+tzFWZ4npVBrY0RqNAFGZE35R+wB4HUDB+y+ysE/hqqk0jE4/1thffAYkTKD&#10;DWNw21jA9wAMdTVk7v0PJPXURJZWUO2XyBD6GfFO3jT0226FD0uBNBT0q2nQwz0t2kBXchh2nNWA&#10;v967j/6kVbJy1tGQldz/3AhUnJnvllT8tZhGBYV0mJ6dT+iALy2rlxa7aa+AtFDQk+Jk2kb/YA5b&#10;jdA+03uwiFnJJKyk3CWXAQ+Hq9APP70oUi0WyY0m0Ylwax+djOCR1SjLp92zQDdoN5Ds7+AwkGL2&#10;RsK9b4y0sNgE0E3S95HXgW+a4iSc4cWJz8TLc/I6vovz3wAAAP//AwBQSwMEFAAGAAgAAAAhANtZ&#10;ZznhAAAACgEAAA8AAABkcnMvZG93bnJldi54bWxMj8FOwzAMhu9IvENkJC6IpVtY1ZWmEyAhceHA&#10;mBDHrDFNtMapmqzteHrCCW62/On391fb2XVsxCFYTxKWiwwYUuO1pVbC/v35tgAWoiKtOk8o4YwB&#10;tvXlRaVK7Sd6w3EXW5ZCKJRKgomxLzkPjUGnwsL3SOn25QenYlqHlutBTSncdXyVZTl3ylL6YFSP&#10;Twab4+7kJLyehXgZb8Rx2lvR2m/++fhhvJTXV/PDPbCIc/yD4Vc/qUOdnA7+RDqwTsJqKdYJTUOR&#10;A0tAcSc2wA4S1iLfAK8r/r9C/QMAAP//AwBQSwECLQAUAAYACAAAACEAtoM4kv4AAADhAQAAEwAA&#10;AAAAAAAAAAAAAAAAAAAAW0NvbnRlbnRfVHlwZXNdLnhtbFBLAQItABQABgAIAAAAIQA4/SH/1gAA&#10;AJQBAAALAAAAAAAAAAAAAAAAAC8BAABfcmVscy8ucmVsc1BLAQItABQABgAIAAAAIQAr6HHmfAIA&#10;AF8FAAAOAAAAAAAAAAAAAAAAAC4CAABkcnMvZTJvRG9jLnhtbFBLAQItABQABgAIAAAAIQDbWWc5&#10;4QAAAAoBAAAPAAAAAAAAAAAAAAAAANYEAABkcnMvZG93bnJldi54bWxQSwUGAAAAAAQABADzAAAA&#10;5AUAAAAA&#10;" fillcolor="white [3212]" stroked="f" strokeweight="1pt"/>
            </w:pict>
          </mc:Fallback>
        </mc:AlternateContent>
      </w:r>
      <w:r w:rsidR="00A13BC3" w:rsidRPr="001234DF">
        <w:rPr>
          <w:noProof/>
          <w:color w:val="FFFFFF" w:themeColor="background1"/>
        </w:rPr>
        <w:drawing>
          <wp:anchor distT="0" distB="0" distL="114300" distR="114300" simplePos="0" relativeHeight="251658305" behindDoc="0" locked="0" layoutInCell="1" allowOverlap="1" wp14:anchorId="28DA6A6C" wp14:editId="5932DD52">
            <wp:simplePos x="0" y="0"/>
            <wp:positionH relativeFrom="column">
              <wp:posOffset>3035300</wp:posOffset>
            </wp:positionH>
            <wp:positionV relativeFrom="paragraph">
              <wp:posOffset>225425</wp:posOffset>
            </wp:positionV>
            <wp:extent cx="267419" cy="247852"/>
            <wp:effectExtent l="0" t="0" r="0" b="0"/>
            <wp:wrapNone/>
            <wp:docPr id="256917068" name="Picture 256917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7419" cy="247852"/>
                    </a:xfrm>
                    <a:prstGeom prst="rect">
                      <a:avLst/>
                    </a:prstGeom>
                  </pic:spPr>
                </pic:pic>
              </a:graphicData>
            </a:graphic>
            <wp14:sizeRelH relativeFrom="margin">
              <wp14:pctWidth>0</wp14:pctWidth>
            </wp14:sizeRelH>
            <wp14:sizeRelV relativeFrom="margin">
              <wp14:pctHeight>0</wp14:pctHeight>
            </wp14:sizeRelV>
          </wp:anchor>
        </w:drawing>
      </w:r>
      <w:r w:rsidR="00676AFA" w:rsidRPr="001234DF">
        <w:rPr>
          <w:color w:val="FFFFFF" w:themeColor="background1"/>
          <w:lang w:val="en-GB"/>
        </w:rPr>
        <w:t xml:space="preserve">Slate </w:t>
      </w:r>
      <w:r w:rsidR="00676AFA" w:rsidRPr="001234DF">
        <w:rPr>
          <w:b/>
          <w:bCs/>
          <w:color w:val="FFFFFF" w:themeColor="background1"/>
          <w:lang w:val="en-GB"/>
        </w:rPr>
        <w:t xml:space="preserve">(No Cost Item)                                           </w:t>
      </w:r>
    </w:p>
    <w:p w14:paraId="5787E515" w14:textId="49C2FECF" w:rsidR="00676AFA" w:rsidRPr="001234DF" w:rsidRDefault="00A13BC3" w:rsidP="00676AFA">
      <w:pPr>
        <w:pStyle w:val="ListParagraph"/>
        <w:numPr>
          <w:ilvl w:val="0"/>
          <w:numId w:val="24"/>
        </w:numPr>
        <w:spacing w:line="480" w:lineRule="auto"/>
        <w:rPr>
          <w:color w:val="FFFFFF" w:themeColor="background1"/>
          <w:lang w:val="en-GB"/>
        </w:rPr>
      </w:pPr>
      <w:r w:rsidRPr="001234DF">
        <w:rPr>
          <w:noProof/>
          <w:color w:val="FFFFFF" w:themeColor="background1"/>
        </w:rPr>
        <w:drawing>
          <wp:anchor distT="0" distB="0" distL="114300" distR="114300" simplePos="0" relativeHeight="251658306" behindDoc="0" locked="0" layoutInCell="1" allowOverlap="1" wp14:anchorId="5C557C8A" wp14:editId="7FA50F8E">
            <wp:simplePos x="0" y="0"/>
            <wp:positionH relativeFrom="column">
              <wp:posOffset>3034665</wp:posOffset>
            </wp:positionH>
            <wp:positionV relativeFrom="paragraph">
              <wp:posOffset>229870</wp:posOffset>
            </wp:positionV>
            <wp:extent cx="267419" cy="247852"/>
            <wp:effectExtent l="0" t="0" r="0" b="0"/>
            <wp:wrapNone/>
            <wp:docPr id="1236043346" name="Picture 123604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7419" cy="247852"/>
                    </a:xfrm>
                    <a:prstGeom prst="rect">
                      <a:avLst/>
                    </a:prstGeom>
                  </pic:spPr>
                </pic:pic>
              </a:graphicData>
            </a:graphic>
            <wp14:sizeRelH relativeFrom="margin">
              <wp14:pctWidth>0</wp14:pctWidth>
            </wp14:sizeRelH>
            <wp14:sizeRelV relativeFrom="margin">
              <wp14:pctHeight>0</wp14:pctHeight>
            </wp14:sizeRelV>
          </wp:anchor>
        </w:drawing>
      </w:r>
      <w:r w:rsidR="00676AFA" w:rsidRPr="001234DF">
        <w:rPr>
          <w:color w:val="FFFFFF" w:themeColor="background1"/>
          <w:lang w:val="en-GB"/>
        </w:rPr>
        <w:t xml:space="preserve">Ivory and Iron </w:t>
      </w:r>
      <w:r w:rsidR="00676AFA" w:rsidRPr="001234DF">
        <w:rPr>
          <w:b/>
          <w:bCs/>
          <w:color w:val="FFFFFF" w:themeColor="background1"/>
          <w:lang w:val="en-GB"/>
        </w:rPr>
        <w:t>$</w:t>
      </w:r>
      <w:r w:rsidR="00333D1D" w:rsidRPr="001234DF">
        <w:rPr>
          <w:b/>
          <w:bCs/>
          <w:color w:val="FFFFFF" w:themeColor="background1"/>
          <w:lang w:val="en-GB"/>
        </w:rPr>
        <w:t>7</w:t>
      </w:r>
      <w:r w:rsidR="00676AFA" w:rsidRPr="001234DF">
        <w:rPr>
          <w:b/>
          <w:bCs/>
          <w:color w:val="FFFFFF" w:themeColor="background1"/>
          <w:lang w:val="en-GB"/>
        </w:rPr>
        <w:t>,500.00</w:t>
      </w:r>
      <w:r w:rsidR="00676AFA" w:rsidRPr="001234DF">
        <w:rPr>
          <w:color w:val="FFFFFF" w:themeColor="background1"/>
          <w:lang w:val="en-GB"/>
        </w:rPr>
        <w:t xml:space="preserve"> </w:t>
      </w:r>
      <w:r w:rsidR="00782A0E" w:rsidRPr="001234DF">
        <w:rPr>
          <w:b/>
          <w:bCs/>
          <w:color w:val="FFFFFF" w:themeColor="background1"/>
          <w:sz w:val="16"/>
          <w:szCs w:val="18"/>
          <w:lang w:val="en-GB"/>
        </w:rPr>
        <w:t>(Plus HST)</w:t>
      </w:r>
      <w:r w:rsidR="00676AFA" w:rsidRPr="001234DF">
        <w:rPr>
          <w:color w:val="FFFFFF" w:themeColor="background1"/>
          <w:sz w:val="16"/>
          <w:szCs w:val="18"/>
          <w:lang w:val="en-GB"/>
        </w:rPr>
        <w:t xml:space="preserve">                                     </w:t>
      </w:r>
    </w:p>
    <w:p w14:paraId="23D3076C" w14:textId="77777777" w:rsidR="00D9055F" w:rsidRPr="001234DF" w:rsidRDefault="00D9055F" w:rsidP="00D9055F">
      <w:pPr>
        <w:spacing w:line="480" w:lineRule="auto"/>
        <w:rPr>
          <w:color w:val="FFFFFF" w:themeColor="background1"/>
          <w:lang w:val="en-GB"/>
        </w:rPr>
      </w:pPr>
    </w:p>
    <w:p w14:paraId="6046F641" w14:textId="77777777" w:rsidR="00D9055F" w:rsidRPr="001234DF" w:rsidRDefault="00D9055F" w:rsidP="00D9055F">
      <w:pPr>
        <w:spacing w:line="480" w:lineRule="auto"/>
        <w:rPr>
          <w:color w:val="FFFFFF" w:themeColor="background1"/>
          <w:lang w:val="en-GB"/>
        </w:rPr>
      </w:pPr>
    </w:p>
    <w:p w14:paraId="136C37F7" w14:textId="4A66543C" w:rsidR="00676AFA" w:rsidRPr="001234DF" w:rsidRDefault="00A13BC3" w:rsidP="00676AFA">
      <w:pPr>
        <w:pStyle w:val="ListParagraph"/>
        <w:numPr>
          <w:ilvl w:val="0"/>
          <w:numId w:val="24"/>
        </w:numPr>
        <w:spacing w:line="480" w:lineRule="auto"/>
        <w:rPr>
          <w:color w:val="FFFFFF" w:themeColor="background1"/>
        </w:rPr>
      </w:pPr>
      <w:r w:rsidRPr="001234DF">
        <w:rPr>
          <w:noProof/>
          <w:color w:val="FFFFFF" w:themeColor="background1"/>
        </w:rPr>
        <w:drawing>
          <wp:anchor distT="0" distB="0" distL="114300" distR="114300" simplePos="0" relativeHeight="251658307" behindDoc="0" locked="0" layoutInCell="1" allowOverlap="1" wp14:anchorId="7BAB0003" wp14:editId="720643B1">
            <wp:simplePos x="0" y="0"/>
            <wp:positionH relativeFrom="column">
              <wp:posOffset>3034799</wp:posOffset>
            </wp:positionH>
            <wp:positionV relativeFrom="paragraph">
              <wp:posOffset>236220</wp:posOffset>
            </wp:positionV>
            <wp:extent cx="267419" cy="247852"/>
            <wp:effectExtent l="0" t="0" r="0" b="0"/>
            <wp:wrapNone/>
            <wp:docPr id="691578749" name="Picture 69157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7419" cy="247852"/>
                    </a:xfrm>
                    <a:prstGeom prst="rect">
                      <a:avLst/>
                    </a:prstGeom>
                  </pic:spPr>
                </pic:pic>
              </a:graphicData>
            </a:graphic>
            <wp14:sizeRelH relativeFrom="margin">
              <wp14:pctWidth>0</wp14:pctWidth>
            </wp14:sizeRelH>
            <wp14:sizeRelV relativeFrom="margin">
              <wp14:pctHeight>0</wp14:pctHeight>
            </wp14:sizeRelV>
          </wp:anchor>
        </w:drawing>
      </w:r>
      <w:r w:rsidR="00676AFA" w:rsidRPr="001234DF">
        <w:rPr>
          <w:color w:val="FFFFFF" w:themeColor="background1"/>
          <w:lang w:val="en-GB"/>
        </w:rPr>
        <w:t xml:space="preserve">Ivory and Bark </w:t>
      </w:r>
      <w:r w:rsidR="00676AFA" w:rsidRPr="001234DF">
        <w:rPr>
          <w:b/>
          <w:bCs/>
          <w:color w:val="FFFFFF" w:themeColor="background1"/>
          <w:lang w:val="en-GB"/>
        </w:rPr>
        <w:t>$</w:t>
      </w:r>
      <w:r w:rsidR="00333D1D" w:rsidRPr="001234DF">
        <w:rPr>
          <w:b/>
          <w:bCs/>
          <w:color w:val="FFFFFF" w:themeColor="background1"/>
          <w:lang w:val="en-GB"/>
        </w:rPr>
        <w:t>7</w:t>
      </w:r>
      <w:r w:rsidR="00676AFA" w:rsidRPr="001234DF">
        <w:rPr>
          <w:b/>
          <w:bCs/>
          <w:color w:val="FFFFFF" w:themeColor="background1"/>
          <w:lang w:val="en-GB"/>
        </w:rPr>
        <w:t>,500.00</w:t>
      </w:r>
      <w:r w:rsidR="00782A0E" w:rsidRPr="001234DF">
        <w:rPr>
          <w:b/>
          <w:bCs/>
          <w:color w:val="FFFFFF" w:themeColor="background1"/>
          <w:lang w:val="en-GB"/>
        </w:rPr>
        <w:t xml:space="preserve"> </w:t>
      </w:r>
      <w:r w:rsidR="00782A0E" w:rsidRPr="001234DF">
        <w:rPr>
          <w:b/>
          <w:bCs/>
          <w:color w:val="FFFFFF" w:themeColor="background1"/>
          <w:sz w:val="16"/>
          <w:szCs w:val="18"/>
          <w:lang w:val="en-GB"/>
        </w:rPr>
        <w:t>(Plus HST)</w:t>
      </w:r>
      <w:r w:rsidR="00676AFA" w:rsidRPr="001234DF">
        <w:rPr>
          <w:b/>
          <w:bCs/>
          <w:color w:val="FFFFFF" w:themeColor="background1"/>
          <w:sz w:val="16"/>
          <w:szCs w:val="18"/>
          <w:lang w:val="en-GB"/>
        </w:rPr>
        <w:t xml:space="preserve">                                </w:t>
      </w:r>
    </w:p>
    <w:p w14:paraId="609C2214" w14:textId="29816676" w:rsidR="000A4FFD" w:rsidRPr="00503E87" w:rsidRDefault="00676AFA" w:rsidP="005D209E">
      <w:pPr>
        <w:pStyle w:val="ListParagraph"/>
        <w:numPr>
          <w:ilvl w:val="0"/>
          <w:numId w:val="24"/>
        </w:numPr>
        <w:spacing w:line="480" w:lineRule="auto"/>
        <w:rPr>
          <w:color w:val="FFFFFF" w:themeColor="background1"/>
        </w:rPr>
      </w:pPr>
      <w:r w:rsidRPr="001234DF">
        <w:rPr>
          <w:color w:val="FFFFFF" w:themeColor="background1"/>
          <w:lang w:val="en-GB"/>
        </w:rPr>
        <w:lastRenderedPageBreak/>
        <w:t xml:space="preserve">Optional Island </w:t>
      </w:r>
      <w:r w:rsidRPr="001234DF">
        <w:rPr>
          <w:b/>
          <w:bCs/>
          <w:color w:val="FFFFFF" w:themeColor="background1"/>
          <w:lang w:val="en-GB"/>
        </w:rPr>
        <w:t>$9,500.00</w:t>
      </w:r>
      <w:r w:rsidR="00782A0E" w:rsidRPr="001234DF">
        <w:rPr>
          <w:color w:val="FFFFFF" w:themeColor="background1"/>
          <w:lang w:val="en-GB"/>
        </w:rPr>
        <w:t xml:space="preserve"> </w:t>
      </w:r>
      <w:r w:rsidR="00782A0E" w:rsidRPr="001234DF">
        <w:rPr>
          <w:b/>
          <w:bCs/>
          <w:color w:val="FFFFFF" w:themeColor="background1"/>
          <w:sz w:val="16"/>
          <w:szCs w:val="18"/>
          <w:lang w:val="en-GB"/>
        </w:rPr>
        <w:t>(Plus HST)</w:t>
      </w:r>
      <w:r w:rsidRPr="001234DF">
        <w:rPr>
          <w:color w:val="FFFFFF" w:themeColor="background1"/>
          <w:sz w:val="16"/>
          <w:szCs w:val="18"/>
          <w:lang w:val="en-GB"/>
        </w:rPr>
        <w:t xml:space="preserve">                                </w:t>
      </w:r>
    </w:p>
    <w:p w14:paraId="492F13AB" w14:textId="77777777" w:rsidR="000A4FFD" w:rsidRPr="00CF698B" w:rsidRDefault="000A4FFD" w:rsidP="005D209E">
      <w:pPr>
        <w:jc w:val="both"/>
        <w:rPr>
          <w:sz w:val="20"/>
        </w:rPr>
      </w:pPr>
    </w:p>
    <w:p w14:paraId="12410D7D" w14:textId="77777777" w:rsidR="000A4FFD" w:rsidRPr="00CF698B" w:rsidRDefault="000A4FFD" w:rsidP="005D209E">
      <w:pPr>
        <w:jc w:val="both"/>
        <w:rPr>
          <w:sz w:val="20"/>
        </w:rPr>
      </w:pPr>
    </w:p>
    <w:p w14:paraId="7BB31F7E" w14:textId="77777777" w:rsidR="005D209E" w:rsidRPr="00CF698B" w:rsidRDefault="005D209E" w:rsidP="005D209E">
      <w:pPr>
        <w:jc w:val="center"/>
        <w:rPr>
          <w:b/>
          <w:bCs/>
          <w:sz w:val="40"/>
          <w:szCs w:val="40"/>
        </w:rPr>
      </w:pPr>
      <w:r w:rsidRPr="00CF698B">
        <w:rPr>
          <w:b/>
          <w:bCs/>
          <w:sz w:val="40"/>
          <w:szCs w:val="40"/>
        </w:rPr>
        <w:t xml:space="preserve">Schedule A(2) – Deposits </w:t>
      </w:r>
    </w:p>
    <w:p w14:paraId="21CC17A4" w14:textId="40E13B33" w:rsidR="005D209E" w:rsidRPr="00CF698B" w:rsidRDefault="005D209E" w:rsidP="005D209E">
      <w:pPr>
        <w:spacing w:line="360" w:lineRule="auto"/>
        <w:jc w:val="center"/>
        <w:rPr>
          <w:b/>
          <w:bCs/>
          <w:sz w:val="40"/>
          <w:szCs w:val="40"/>
        </w:rPr>
      </w:pPr>
    </w:p>
    <w:p w14:paraId="2D6610F9" w14:textId="0762F2BF" w:rsidR="007A14F6" w:rsidRPr="00CF698B" w:rsidRDefault="007A14F6" w:rsidP="00750F99">
      <w:pPr>
        <w:spacing w:line="360" w:lineRule="auto"/>
        <w:rPr>
          <w:b/>
          <w:bCs/>
          <w:sz w:val="28"/>
          <w:szCs w:val="28"/>
        </w:rPr>
      </w:pPr>
      <w:r w:rsidRPr="00CF698B">
        <w:rPr>
          <w:b/>
          <w:bCs/>
          <w:sz w:val="28"/>
          <w:szCs w:val="28"/>
        </w:rPr>
        <w:t>Purchaser:</w:t>
      </w:r>
      <w:r w:rsidRPr="00CF698B">
        <w:rPr>
          <w:sz w:val="28"/>
          <w:szCs w:val="28"/>
        </w:rPr>
        <w:t xml:space="preserve"> </w:t>
      </w:r>
      <w:r w:rsidR="00CF698B" w:rsidRPr="00CF698B">
        <w:rPr>
          <w:b/>
          <w:bCs/>
          <w:sz w:val="20"/>
        </w:rPr>
        <w:t>[FIRSTNAME0000] [LASTNAME0000], [FIRSTNAME0001] [LASTNAME0001], [FIRSTNAME0002] [LASTNAME0</w:t>
      </w:r>
      <w:r w:rsidR="00503E87">
        <w:rPr>
          <w:b/>
          <w:bCs/>
          <w:sz w:val="20"/>
        </w:rPr>
        <w:t>0</w:t>
      </w:r>
      <w:r w:rsidR="00CF698B" w:rsidRPr="00CF698B">
        <w:rPr>
          <w:b/>
          <w:bCs/>
          <w:sz w:val="20"/>
        </w:rPr>
        <w:t>02]</w:t>
      </w:r>
    </w:p>
    <w:p w14:paraId="3FA5F128" w14:textId="0FC41692" w:rsidR="007A14F6" w:rsidRPr="00CF698B" w:rsidRDefault="007A14F6" w:rsidP="00750F99">
      <w:pPr>
        <w:spacing w:line="360" w:lineRule="auto"/>
        <w:rPr>
          <w:b/>
          <w:bCs/>
          <w:sz w:val="28"/>
          <w:szCs w:val="28"/>
        </w:rPr>
      </w:pPr>
      <w:r w:rsidRPr="00CF698B">
        <w:rPr>
          <w:b/>
          <w:bCs/>
          <w:sz w:val="28"/>
          <w:szCs w:val="28"/>
        </w:rPr>
        <w:t>Project: Northside</w:t>
      </w:r>
    </w:p>
    <w:p w14:paraId="5C21570F" w14:textId="2E1B096C" w:rsidR="007A14F6" w:rsidRPr="00CF698B" w:rsidRDefault="007A14F6" w:rsidP="00750F99">
      <w:pPr>
        <w:spacing w:line="360" w:lineRule="auto"/>
        <w:rPr>
          <w:b/>
          <w:bCs/>
          <w:sz w:val="28"/>
          <w:szCs w:val="28"/>
        </w:rPr>
      </w:pPr>
      <w:r w:rsidRPr="00CF698B">
        <w:rPr>
          <w:b/>
          <w:bCs/>
          <w:sz w:val="28"/>
          <w:szCs w:val="28"/>
        </w:rPr>
        <w:t xml:space="preserve">Unit #: </w:t>
      </w:r>
      <w:r w:rsidRPr="00CF698B">
        <w:rPr>
          <w:b/>
          <w:bCs/>
          <w:sz w:val="20"/>
        </w:rPr>
        <w:t>[LOTNUMBER]</w:t>
      </w:r>
    </w:p>
    <w:p w14:paraId="0615B7E3" w14:textId="58106DB2" w:rsidR="007A14F6" w:rsidRPr="00CF698B" w:rsidRDefault="007A14F6" w:rsidP="007A14F6">
      <w:pPr>
        <w:spacing w:line="360" w:lineRule="auto"/>
        <w:rPr>
          <w:b/>
          <w:bCs/>
          <w:sz w:val="28"/>
          <w:szCs w:val="28"/>
        </w:rPr>
      </w:pPr>
      <w:r w:rsidRPr="00CF698B">
        <w:rPr>
          <w:b/>
          <w:bCs/>
          <w:sz w:val="28"/>
          <w:szCs w:val="28"/>
        </w:rPr>
        <w:t>Civic Address:</w:t>
      </w:r>
      <w:r w:rsidR="00CF698B" w:rsidRPr="00CF698B">
        <w:rPr>
          <w:b/>
          <w:bCs/>
          <w:sz w:val="20"/>
        </w:rPr>
        <w:t>[LOTNUMBER]</w:t>
      </w:r>
      <w:r w:rsidRPr="00CF698B">
        <w:rPr>
          <w:sz w:val="20"/>
        </w:rPr>
        <w:t xml:space="preserve"> </w:t>
      </w:r>
      <w:r w:rsidRPr="00CF698B">
        <w:rPr>
          <w:b/>
          <w:bCs/>
          <w:szCs w:val="24"/>
        </w:rPr>
        <w:t>824 Woolwich Street, Guelph ON N1H6J2</w:t>
      </w:r>
    </w:p>
    <w:tbl>
      <w:tblPr>
        <w:tblStyle w:val="TableGrid"/>
        <w:tblpPr w:leftFromText="180" w:rightFromText="180" w:vertAnchor="text" w:horzAnchor="margin" w:tblpY="82"/>
        <w:tblW w:w="0" w:type="auto"/>
        <w:tblLook w:val="04A0" w:firstRow="1" w:lastRow="0" w:firstColumn="1" w:lastColumn="0" w:noHBand="0" w:noVBand="1"/>
      </w:tblPr>
      <w:tblGrid>
        <w:gridCol w:w="2803"/>
        <w:gridCol w:w="3438"/>
        <w:gridCol w:w="3677"/>
      </w:tblGrid>
      <w:tr w:rsidR="00CF698B" w:rsidRPr="00CF698B" w14:paraId="6A02DAA2" w14:textId="77777777" w:rsidTr="007A14F6">
        <w:tc>
          <w:tcPr>
            <w:tcW w:w="2803" w:type="dxa"/>
          </w:tcPr>
          <w:p w14:paraId="5DF41A79" w14:textId="77777777" w:rsidR="005D209E" w:rsidRPr="00CF698B" w:rsidRDefault="005D209E" w:rsidP="005D129E">
            <w:pPr>
              <w:rPr>
                <w:b/>
                <w:bCs/>
                <w:sz w:val="28"/>
                <w:szCs w:val="28"/>
              </w:rPr>
            </w:pPr>
            <w:r w:rsidRPr="00CF698B">
              <w:rPr>
                <w:b/>
                <w:bCs/>
                <w:sz w:val="28"/>
                <w:szCs w:val="28"/>
              </w:rPr>
              <w:t>Due Date</w:t>
            </w:r>
          </w:p>
        </w:tc>
        <w:tc>
          <w:tcPr>
            <w:tcW w:w="3438" w:type="dxa"/>
          </w:tcPr>
          <w:p w14:paraId="78A86C12" w14:textId="77777777" w:rsidR="005D209E" w:rsidRPr="00CF698B" w:rsidRDefault="005D209E" w:rsidP="005D129E">
            <w:pPr>
              <w:rPr>
                <w:b/>
                <w:bCs/>
                <w:sz w:val="28"/>
                <w:szCs w:val="28"/>
              </w:rPr>
            </w:pPr>
            <w:r w:rsidRPr="00CF698B">
              <w:rPr>
                <w:b/>
                <w:bCs/>
                <w:sz w:val="28"/>
                <w:szCs w:val="28"/>
              </w:rPr>
              <w:t>Description</w:t>
            </w:r>
          </w:p>
        </w:tc>
        <w:tc>
          <w:tcPr>
            <w:tcW w:w="3677" w:type="dxa"/>
          </w:tcPr>
          <w:p w14:paraId="7046DFC1" w14:textId="77777777" w:rsidR="005D209E" w:rsidRPr="00CF698B" w:rsidRDefault="005D209E" w:rsidP="005D129E">
            <w:pPr>
              <w:rPr>
                <w:b/>
                <w:bCs/>
                <w:sz w:val="28"/>
                <w:szCs w:val="28"/>
              </w:rPr>
            </w:pPr>
            <w:r w:rsidRPr="00CF698B">
              <w:rPr>
                <w:b/>
                <w:bCs/>
                <w:sz w:val="28"/>
                <w:szCs w:val="28"/>
              </w:rPr>
              <w:t xml:space="preserve">Amount Due </w:t>
            </w:r>
          </w:p>
        </w:tc>
      </w:tr>
      <w:tr w:rsidR="00CF698B" w:rsidRPr="00CF698B" w14:paraId="63876543" w14:textId="77777777" w:rsidTr="007A14F6">
        <w:tc>
          <w:tcPr>
            <w:tcW w:w="2803" w:type="dxa"/>
          </w:tcPr>
          <w:p w14:paraId="0A8A6BDF" w14:textId="6BA8480D" w:rsidR="00CF698B" w:rsidRPr="00CF698B" w:rsidRDefault="00CF698B" w:rsidP="00CF698B">
            <w:pPr>
              <w:rPr>
                <w:b/>
                <w:bCs/>
              </w:rPr>
            </w:pPr>
            <w:r w:rsidRPr="00CB6B1C">
              <w:rPr>
                <w:b/>
                <w:bCs/>
              </w:rPr>
              <w:t>[</w:t>
            </w:r>
            <w:r w:rsidRPr="00CB6B1C">
              <w:t>SCHEDULEDDATE001]</w:t>
            </w:r>
          </w:p>
        </w:tc>
        <w:tc>
          <w:tcPr>
            <w:tcW w:w="3438" w:type="dxa"/>
          </w:tcPr>
          <w:p w14:paraId="7B58F684" w14:textId="2234DA78" w:rsidR="00CF698B" w:rsidRPr="00CF698B" w:rsidRDefault="00CF698B" w:rsidP="00CF698B">
            <w:pPr>
              <w:rPr>
                <w:b/>
                <w:bCs/>
              </w:rPr>
            </w:pPr>
            <w:r w:rsidRPr="00CB6B1C">
              <w:rPr>
                <w:b/>
                <w:bCs/>
              </w:rPr>
              <w:t>[</w:t>
            </w:r>
            <w:r w:rsidRPr="00CB6B1C">
              <w:t>COMMENTS001]</w:t>
            </w:r>
          </w:p>
        </w:tc>
        <w:tc>
          <w:tcPr>
            <w:tcW w:w="3677" w:type="dxa"/>
          </w:tcPr>
          <w:p w14:paraId="1EF6221D" w14:textId="60ADF992" w:rsidR="00CF698B" w:rsidRPr="00CF698B" w:rsidRDefault="00CF698B" w:rsidP="00CF698B">
            <w:pPr>
              <w:rPr>
                <w:b/>
                <w:bCs/>
              </w:rPr>
            </w:pPr>
            <w:r w:rsidRPr="00CB6B1C">
              <w:rPr>
                <w:b/>
                <w:bCs/>
              </w:rPr>
              <w:t>$[</w:t>
            </w:r>
            <w:r w:rsidRPr="00CB6B1C">
              <w:t>DEPOSITAMOUNT001]</w:t>
            </w:r>
          </w:p>
        </w:tc>
      </w:tr>
      <w:tr w:rsidR="00CF698B" w:rsidRPr="00CF698B" w14:paraId="23816276" w14:textId="77777777" w:rsidTr="007A14F6">
        <w:tc>
          <w:tcPr>
            <w:tcW w:w="2803" w:type="dxa"/>
          </w:tcPr>
          <w:p w14:paraId="5C44940E" w14:textId="3FE3D041" w:rsidR="00CF698B" w:rsidRPr="00CF698B" w:rsidRDefault="00CF698B" w:rsidP="00CF698B">
            <w:pPr>
              <w:rPr>
                <w:b/>
                <w:bCs/>
              </w:rPr>
            </w:pPr>
            <w:r w:rsidRPr="00CB6B1C">
              <w:rPr>
                <w:b/>
                <w:bCs/>
              </w:rPr>
              <w:t>[</w:t>
            </w:r>
            <w:r w:rsidRPr="00CB6B1C">
              <w:t>SCHEDULEDDATE002]</w:t>
            </w:r>
          </w:p>
        </w:tc>
        <w:tc>
          <w:tcPr>
            <w:tcW w:w="3438" w:type="dxa"/>
          </w:tcPr>
          <w:p w14:paraId="4DF0B952" w14:textId="568A660E" w:rsidR="00CF698B" w:rsidRPr="00CF698B" w:rsidRDefault="00CF698B" w:rsidP="00CF698B">
            <w:pPr>
              <w:rPr>
                <w:b/>
                <w:bCs/>
              </w:rPr>
            </w:pPr>
            <w:r w:rsidRPr="00CB6B1C">
              <w:rPr>
                <w:b/>
                <w:bCs/>
              </w:rPr>
              <w:t>[</w:t>
            </w:r>
            <w:r w:rsidRPr="00CB6B1C">
              <w:t>COMMENTS002]</w:t>
            </w:r>
          </w:p>
        </w:tc>
        <w:tc>
          <w:tcPr>
            <w:tcW w:w="3677" w:type="dxa"/>
          </w:tcPr>
          <w:p w14:paraId="27026FA2" w14:textId="167A0114" w:rsidR="00CF698B" w:rsidRPr="00CF698B" w:rsidRDefault="00CF698B" w:rsidP="00CF698B">
            <w:pPr>
              <w:rPr>
                <w:b/>
                <w:bCs/>
              </w:rPr>
            </w:pPr>
            <w:r w:rsidRPr="00CB6B1C">
              <w:rPr>
                <w:b/>
                <w:bCs/>
              </w:rPr>
              <w:t>$[</w:t>
            </w:r>
            <w:r w:rsidRPr="00CB6B1C">
              <w:t>DEPOSITAMOUNT002]</w:t>
            </w:r>
          </w:p>
        </w:tc>
      </w:tr>
    </w:tbl>
    <w:p w14:paraId="35AAFCB8" w14:textId="31BDC8D0" w:rsidR="005D209E" w:rsidRPr="00CF698B" w:rsidRDefault="005D209E" w:rsidP="005D209E">
      <w:pPr>
        <w:rPr>
          <w:sz w:val="20"/>
        </w:rPr>
      </w:pPr>
    </w:p>
    <w:p w14:paraId="5A69B76B" w14:textId="5B200754" w:rsidR="005D209E" w:rsidRPr="00CF698B" w:rsidRDefault="005D209E" w:rsidP="005D209E">
      <w:pPr>
        <w:rPr>
          <w:b/>
          <w:bCs/>
          <w:sz w:val="28"/>
          <w:szCs w:val="28"/>
        </w:rPr>
      </w:pPr>
    </w:p>
    <w:p w14:paraId="24AE7A7C" w14:textId="572982EA" w:rsidR="005D209E" w:rsidRPr="00CF698B" w:rsidRDefault="00000000" w:rsidP="005D209E">
      <w:pPr>
        <w:rPr>
          <w:b/>
          <w:bCs/>
          <w:sz w:val="28"/>
          <w:szCs w:val="28"/>
        </w:rPr>
      </w:pPr>
      <w:r>
        <w:rPr>
          <w:b/>
          <w:bCs/>
          <w:sz w:val="28"/>
          <w:szCs w:val="28"/>
        </w:rPr>
        <w:pict w14:anchorId="489B05FD">
          <v:rect id="_x0000_i1026" style="width:0;height:1.5pt" o:hralign="center" o:bullet="t" o:hrstd="t" o:hr="t" fillcolor="#a0a0a0" stroked="f"/>
        </w:pict>
      </w:r>
    </w:p>
    <w:p w14:paraId="549DAF21" w14:textId="69B019EC" w:rsidR="005D209E" w:rsidRPr="00CF698B" w:rsidRDefault="005D209E" w:rsidP="005D209E">
      <w:pPr>
        <w:rPr>
          <w:b/>
          <w:bCs/>
          <w:sz w:val="28"/>
          <w:szCs w:val="28"/>
        </w:rPr>
      </w:pPr>
    </w:p>
    <w:p w14:paraId="405454CA" w14:textId="48212795" w:rsidR="005D209E" w:rsidRPr="00995167" w:rsidRDefault="005D209E" w:rsidP="005D209E">
      <w:pPr>
        <w:jc w:val="right"/>
        <w:rPr>
          <w:b/>
          <w:bCs/>
          <w:sz w:val="28"/>
          <w:szCs w:val="28"/>
        </w:rPr>
      </w:pPr>
      <w:r w:rsidRPr="00CF698B">
        <w:rPr>
          <w:b/>
          <w:bCs/>
          <w:sz w:val="28"/>
          <w:szCs w:val="28"/>
        </w:rPr>
        <w:t xml:space="preserve"> TOTAL Deposits: </w:t>
      </w:r>
      <w:r w:rsidRPr="00CF698B">
        <w:rPr>
          <w:b/>
          <w:bCs/>
          <w:sz w:val="28"/>
          <w:szCs w:val="28"/>
          <w:u w:val="single"/>
        </w:rPr>
        <w:t>_</w:t>
      </w:r>
      <w:r w:rsidR="00CF698B" w:rsidRPr="00995167">
        <w:rPr>
          <w:b/>
          <w:bCs/>
          <w:sz w:val="28"/>
          <w:szCs w:val="28"/>
          <w:u w:val="single"/>
        </w:rPr>
        <w:t>_$[TOTALDEPOSIT]_______</w:t>
      </w:r>
    </w:p>
    <w:p w14:paraId="7E458E03" w14:textId="77777777" w:rsidR="005D209E" w:rsidRPr="00AF7685" w:rsidRDefault="005D209E" w:rsidP="005D209E">
      <w:pPr>
        <w:rPr>
          <w:b/>
          <w:bCs/>
          <w:sz w:val="28"/>
          <w:szCs w:val="28"/>
        </w:rPr>
      </w:pPr>
    </w:p>
    <w:p w14:paraId="4D6617FA" w14:textId="77777777" w:rsidR="005D209E" w:rsidRDefault="005D209E" w:rsidP="005D209E"/>
    <w:p w14:paraId="60B2BAA5" w14:textId="77777777" w:rsidR="005D209E" w:rsidRDefault="005D209E" w:rsidP="005D209E"/>
    <w:p w14:paraId="43AF2A34" w14:textId="77777777" w:rsidR="005D209E" w:rsidRDefault="005D209E" w:rsidP="005D209E">
      <w:pPr>
        <w:widowControl/>
        <w:spacing w:line="227" w:lineRule="auto"/>
        <w:ind w:left="2160" w:firstLine="720"/>
        <w:rPr>
          <w:rFonts w:ascii="Arial" w:hAnsi="Arial"/>
          <w:sz w:val="20"/>
          <w:lang w:val="en-GB"/>
        </w:rPr>
      </w:pPr>
    </w:p>
    <w:p w14:paraId="31F2D3B3" w14:textId="77777777" w:rsidR="005D209E" w:rsidRDefault="005D209E" w:rsidP="005D209E">
      <w:pPr>
        <w:widowControl/>
        <w:spacing w:line="227" w:lineRule="auto"/>
        <w:ind w:left="2160" w:firstLine="720"/>
        <w:rPr>
          <w:rFonts w:ascii="Arial" w:hAnsi="Arial"/>
          <w:sz w:val="20"/>
          <w:lang w:val="en-GB"/>
        </w:rPr>
      </w:pPr>
    </w:p>
    <w:p w14:paraId="4BB04674" w14:textId="77777777" w:rsidR="005D209E" w:rsidRDefault="005D209E" w:rsidP="005D209E">
      <w:pPr>
        <w:widowControl/>
        <w:spacing w:line="227" w:lineRule="auto"/>
        <w:ind w:left="2160" w:firstLine="720"/>
        <w:rPr>
          <w:rFonts w:ascii="Arial" w:hAnsi="Arial"/>
          <w:sz w:val="20"/>
          <w:lang w:val="en-GB"/>
        </w:rPr>
      </w:pPr>
    </w:p>
    <w:p w14:paraId="448BB478" w14:textId="77777777" w:rsidR="005D209E" w:rsidRDefault="005D209E" w:rsidP="005D209E">
      <w:pPr>
        <w:widowControl/>
        <w:spacing w:line="227" w:lineRule="auto"/>
        <w:ind w:left="2160" w:firstLine="720"/>
        <w:rPr>
          <w:rFonts w:ascii="Arial" w:hAnsi="Arial"/>
          <w:sz w:val="20"/>
          <w:lang w:val="en-GB"/>
        </w:rPr>
      </w:pPr>
    </w:p>
    <w:p w14:paraId="3E9741C0" w14:textId="77777777" w:rsidR="005D209E" w:rsidRDefault="005D209E" w:rsidP="005D209E">
      <w:pPr>
        <w:widowControl/>
        <w:spacing w:line="227" w:lineRule="auto"/>
        <w:ind w:left="2160" w:firstLine="720"/>
        <w:rPr>
          <w:rFonts w:ascii="Arial" w:hAnsi="Arial"/>
          <w:sz w:val="20"/>
          <w:lang w:val="en-GB"/>
        </w:rPr>
      </w:pPr>
    </w:p>
    <w:p w14:paraId="4BC23AA4" w14:textId="77777777" w:rsidR="005D209E" w:rsidRDefault="005D209E" w:rsidP="005D209E">
      <w:pPr>
        <w:widowControl/>
        <w:spacing w:line="227" w:lineRule="auto"/>
        <w:ind w:left="2160" w:firstLine="720"/>
        <w:rPr>
          <w:rFonts w:ascii="Arial" w:hAnsi="Arial"/>
          <w:sz w:val="20"/>
          <w:lang w:val="en-GB"/>
        </w:rPr>
      </w:pPr>
    </w:p>
    <w:p w14:paraId="755081E3" w14:textId="77777777" w:rsidR="005D209E" w:rsidRDefault="005D209E" w:rsidP="005D209E">
      <w:pPr>
        <w:widowControl/>
        <w:spacing w:line="227" w:lineRule="auto"/>
        <w:ind w:left="2160" w:firstLine="720"/>
        <w:rPr>
          <w:rFonts w:ascii="Arial" w:hAnsi="Arial"/>
          <w:sz w:val="20"/>
          <w:lang w:val="en-GB"/>
        </w:rPr>
      </w:pPr>
    </w:p>
    <w:p w14:paraId="2C93D947" w14:textId="77777777" w:rsidR="005D209E" w:rsidRDefault="005D209E" w:rsidP="005D209E">
      <w:pPr>
        <w:widowControl/>
        <w:spacing w:line="227" w:lineRule="auto"/>
        <w:ind w:left="2160" w:firstLine="720"/>
        <w:rPr>
          <w:rFonts w:ascii="Arial" w:hAnsi="Arial"/>
          <w:sz w:val="20"/>
          <w:lang w:val="en-GB"/>
        </w:rPr>
      </w:pPr>
    </w:p>
    <w:p w14:paraId="5A31A92E" w14:textId="77777777" w:rsidR="00EE4AE4" w:rsidRDefault="00EE4AE4" w:rsidP="005D209E">
      <w:pPr>
        <w:widowControl/>
        <w:spacing w:line="227" w:lineRule="auto"/>
        <w:ind w:left="2160" w:firstLine="720"/>
        <w:rPr>
          <w:rFonts w:ascii="Arial" w:hAnsi="Arial"/>
          <w:sz w:val="20"/>
          <w:lang w:val="en-GB"/>
        </w:rPr>
      </w:pPr>
    </w:p>
    <w:p w14:paraId="741069B1" w14:textId="77777777" w:rsidR="00EE4AE4" w:rsidRDefault="00EE4AE4" w:rsidP="005D209E">
      <w:pPr>
        <w:widowControl/>
        <w:spacing w:line="227" w:lineRule="auto"/>
        <w:ind w:left="2160" w:firstLine="720"/>
        <w:rPr>
          <w:rFonts w:ascii="Arial" w:hAnsi="Arial"/>
          <w:sz w:val="20"/>
          <w:lang w:val="en-GB"/>
        </w:rPr>
      </w:pPr>
    </w:p>
    <w:p w14:paraId="676917FE" w14:textId="77777777" w:rsidR="00EE4AE4" w:rsidRDefault="00EE4AE4" w:rsidP="005D209E">
      <w:pPr>
        <w:widowControl/>
        <w:spacing w:line="227" w:lineRule="auto"/>
        <w:ind w:left="2160" w:firstLine="720"/>
        <w:rPr>
          <w:rFonts w:ascii="Arial" w:hAnsi="Arial"/>
          <w:sz w:val="20"/>
          <w:lang w:val="en-GB"/>
        </w:rPr>
      </w:pPr>
    </w:p>
    <w:p w14:paraId="7C965206" w14:textId="77777777" w:rsidR="00EE4AE4" w:rsidRDefault="00EE4AE4" w:rsidP="005D209E">
      <w:pPr>
        <w:widowControl/>
        <w:spacing w:line="227" w:lineRule="auto"/>
        <w:ind w:left="2160" w:firstLine="720"/>
        <w:rPr>
          <w:rFonts w:ascii="Arial" w:hAnsi="Arial"/>
          <w:sz w:val="20"/>
          <w:lang w:val="en-GB"/>
        </w:rPr>
      </w:pPr>
    </w:p>
    <w:p w14:paraId="76307B8F" w14:textId="77777777" w:rsidR="00EE4AE4" w:rsidRDefault="00EE4AE4" w:rsidP="005D209E">
      <w:pPr>
        <w:widowControl/>
        <w:spacing w:line="227" w:lineRule="auto"/>
        <w:ind w:left="2160" w:firstLine="720"/>
        <w:rPr>
          <w:rFonts w:ascii="Arial" w:hAnsi="Arial"/>
          <w:sz w:val="20"/>
          <w:lang w:val="en-GB"/>
        </w:rPr>
      </w:pPr>
    </w:p>
    <w:p w14:paraId="6F71CB5B" w14:textId="77777777" w:rsidR="00EE4AE4" w:rsidRDefault="00EE4AE4" w:rsidP="005D209E">
      <w:pPr>
        <w:widowControl/>
        <w:spacing w:line="227" w:lineRule="auto"/>
        <w:ind w:left="2160" w:firstLine="720"/>
        <w:rPr>
          <w:rFonts w:ascii="Arial" w:hAnsi="Arial"/>
          <w:sz w:val="20"/>
          <w:lang w:val="en-GB"/>
        </w:rPr>
      </w:pPr>
    </w:p>
    <w:p w14:paraId="4E5993A2" w14:textId="77777777" w:rsidR="00EE4AE4" w:rsidRDefault="00EE4AE4" w:rsidP="007A14F6">
      <w:pPr>
        <w:widowControl/>
        <w:spacing w:line="227" w:lineRule="auto"/>
        <w:rPr>
          <w:rFonts w:ascii="Arial" w:hAnsi="Arial"/>
          <w:sz w:val="20"/>
          <w:lang w:val="en-GB"/>
        </w:rPr>
      </w:pPr>
    </w:p>
    <w:p w14:paraId="4D36CED3" w14:textId="77777777" w:rsidR="00EE4AE4" w:rsidRDefault="00EE4AE4" w:rsidP="005D209E">
      <w:pPr>
        <w:widowControl/>
        <w:spacing w:line="227" w:lineRule="auto"/>
        <w:ind w:left="2160" w:firstLine="720"/>
        <w:rPr>
          <w:rFonts w:ascii="Arial" w:hAnsi="Arial"/>
          <w:sz w:val="20"/>
          <w:lang w:val="en-GB"/>
        </w:rPr>
      </w:pPr>
    </w:p>
    <w:p w14:paraId="5CCA82B8" w14:textId="77777777" w:rsidR="00EE4AE4" w:rsidRDefault="00EE4AE4" w:rsidP="005D209E">
      <w:pPr>
        <w:widowControl/>
        <w:spacing w:line="227" w:lineRule="auto"/>
        <w:ind w:left="2160" w:firstLine="720"/>
        <w:rPr>
          <w:rFonts w:ascii="Arial" w:hAnsi="Arial"/>
          <w:sz w:val="20"/>
          <w:lang w:val="en-GB"/>
        </w:rPr>
      </w:pPr>
    </w:p>
    <w:p w14:paraId="56287E9B" w14:textId="77777777" w:rsidR="00EE4AE4" w:rsidRDefault="00EE4AE4" w:rsidP="005D209E">
      <w:pPr>
        <w:widowControl/>
        <w:spacing w:line="227" w:lineRule="auto"/>
        <w:ind w:left="2160" w:firstLine="720"/>
        <w:rPr>
          <w:rFonts w:ascii="Arial" w:hAnsi="Arial"/>
          <w:sz w:val="20"/>
          <w:lang w:val="en-GB"/>
        </w:rPr>
      </w:pPr>
    </w:p>
    <w:p w14:paraId="5E27BEC9" w14:textId="77777777" w:rsidR="00EE4AE4" w:rsidRDefault="00EE4AE4" w:rsidP="005D209E">
      <w:pPr>
        <w:widowControl/>
        <w:spacing w:line="227" w:lineRule="auto"/>
        <w:ind w:left="2160" w:firstLine="720"/>
        <w:rPr>
          <w:rFonts w:ascii="Arial" w:hAnsi="Arial"/>
          <w:sz w:val="20"/>
          <w:lang w:val="en-GB"/>
        </w:rPr>
      </w:pPr>
    </w:p>
    <w:p w14:paraId="48964489" w14:textId="77777777" w:rsidR="00EE4AE4" w:rsidRDefault="00EE4AE4" w:rsidP="00F127B3">
      <w:pPr>
        <w:widowControl/>
        <w:spacing w:line="227" w:lineRule="auto"/>
        <w:rPr>
          <w:rFonts w:ascii="Arial" w:hAnsi="Arial"/>
          <w:sz w:val="20"/>
          <w:lang w:val="en-GB"/>
        </w:rPr>
      </w:pPr>
    </w:p>
    <w:p w14:paraId="35A4E3D7" w14:textId="77777777" w:rsidR="00D966AE" w:rsidRDefault="00D966AE" w:rsidP="00EE4AE4">
      <w:pPr>
        <w:widowControl/>
        <w:spacing w:line="227" w:lineRule="auto"/>
        <w:ind w:left="2160" w:firstLine="720"/>
        <w:rPr>
          <w:b/>
          <w:bCs/>
          <w:noProof/>
          <w:sz w:val="40"/>
          <w:szCs w:val="40"/>
          <w14:ligatures w14:val="standardContextual"/>
        </w:rPr>
      </w:pPr>
    </w:p>
    <w:p w14:paraId="2AC302E8" w14:textId="77777777" w:rsidR="00D966AE" w:rsidRDefault="00D966AE" w:rsidP="00EE4AE4">
      <w:pPr>
        <w:widowControl/>
        <w:spacing w:line="227" w:lineRule="auto"/>
        <w:ind w:left="2160" w:firstLine="720"/>
        <w:rPr>
          <w:b/>
          <w:bCs/>
          <w:noProof/>
          <w:sz w:val="40"/>
          <w:szCs w:val="40"/>
          <w14:ligatures w14:val="standardContextual"/>
        </w:rPr>
      </w:pPr>
    </w:p>
    <w:p w14:paraId="6337712B" w14:textId="56E59CFA" w:rsidR="00D966AE" w:rsidRDefault="00860464" w:rsidP="00EE4AE4">
      <w:pPr>
        <w:widowControl/>
        <w:spacing w:line="227" w:lineRule="auto"/>
        <w:ind w:left="2160" w:firstLine="720"/>
        <w:rPr>
          <w:b/>
          <w:bCs/>
          <w:noProof/>
          <w:sz w:val="40"/>
          <w:szCs w:val="40"/>
          <w14:ligatures w14:val="standardContextual"/>
        </w:rPr>
      </w:pPr>
      <w:r>
        <w:rPr>
          <w:b/>
          <w:bCs/>
          <w:noProof/>
          <w:sz w:val="40"/>
          <w:szCs w:val="40"/>
        </w:rPr>
        <w:lastRenderedPageBreak/>
        <mc:AlternateContent>
          <mc:Choice Requires="wps">
            <w:drawing>
              <wp:anchor distT="0" distB="0" distL="114300" distR="114300" simplePos="0" relativeHeight="251658297" behindDoc="0" locked="0" layoutInCell="1" allowOverlap="1" wp14:anchorId="12CC1893" wp14:editId="41C3FAA3">
                <wp:simplePos x="0" y="0"/>
                <wp:positionH relativeFrom="margin">
                  <wp:align>center</wp:align>
                </wp:positionH>
                <wp:positionV relativeFrom="paragraph">
                  <wp:posOffset>-353428</wp:posOffset>
                </wp:positionV>
                <wp:extent cx="4334933" cy="482600"/>
                <wp:effectExtent l="0" t="0" r="8890" b="0"/>
                <wp:wrapNone/>
                <wp:docPr id="2095968085" name="Text Box 1"/>
                <wp:cNvGraphicFramePr/>
                <a:graphic xmlns:a="http://schemas.openxmlformats.org/drawingml/2006/main">
                  <a:graphicData uri="http://schemas.microsoft.com/office/word/2010/wordprocessingShape">
                    <wps:wsp>
                      <wps:cNvSpPr txBox="1"/>
                      <wps:spPr>
                        <a:xfrm>
                          <a:off x="0" y="0"/>
                          <a:ext cx="4334933" cy="482600"/>
                        </a:xfrm>
                        <a:prstGeom prst="rect">
                          <a:avLst/>
                        </a:prstGeom>
                        <a:solidFill>
                          <a:schemeClr val="bg1"/>
                        </a:solidFill>
                        <a:ln w="6350">
                          <a:noFill/>
                        </a:ln>
                      </wps:spPr>
                      <wps:txbx>
                        <w:txbxContent>
                          <w:p w14:paraId="21BEEB1B" w14:textId="0804A911" w:rsidR="00EE4AE4" w:rsidRDefault="00EE4AE4" w:rsidP="00EE4AE4">
                            <w:pPr>
                              <w:jc w:val="center"/>
                              <w:rPr>
                                <w:b/>
                                <w:bCs/>
                                <w:sz w:val="40"/>
                                <w:szCs w:val="40"/>
                              </w:rPr>
                            </w:pPr>
                            <w:r w:rsidRPr="00833D84">
                              <w:rPr>
                                <w:b/>
                                <w:bCs/>
                                <w:sz w:val="40"/>
                                <w:szCs w:val="40"/>
                              </w:rPr>
                              <w:t xml:space="preserve">Schedule </w:t>
                            </w:r>
                            <w:r>
                              <w:rPr>
                                <w:b/>
                                <w:bCs/>
                                <w:sz w:val="40"/>
                                <w:szCs w:val="40"/>
                              </w:rPr>
                              <w:t>B(1)</w:t>
                            </w:r>
                            <w:r w:rsidRPr="00833D84">
                              <w:rPr>
                                <w:b/>
                                <w:bCs/>
                                <w:sz w:val="40"/>
                                <w:szCs w:val="40"/>
                              </w:rPr>
                              <w:t xml:space="preserve"> – </w:t>
                            </w:r>
                            <w:r>
                              <w:rPr>
                                <w:b/>
                                <w:bCs/>
                                <w:sz w:val="40"/>
                                <w:szCs w:val="40"/>
                              </w:rPr>
                              <w:t>Specifications</w:t>
                            </w:r>
                            <w:r w:rsidRPr="00833D84">
                              <w:rPr>
                                <w:b/>
                                <w:bCs/>
                                <w:sz w:val="40"/>
                                <w:szCs w:val="40"/>
                              </w:rPr>
                              <w:t xml:space="preserve"> </w:t>
                            </w:r>
                          </w:p>
                          <w:p w14:paraId="13BC4DB7" w14:textId="77777777" w:rsidR="00D966AE" w:rsidRPr="00833D84" w:rsidRDefault="00D966AE" w:rsidP="00EE4AE4">
                            <w:pPr>
                              <w:jc w:val="center"/>
                              <w:rPr>
                                <w:b/>
                                <w:bCs/>
                                <w:sz w:val="40"/>
                                <w:szCs w:val="40"/>
                              </w:rPr>
                            </w:pPr>
                          </w:p>
                          <w:p w14:paraId="344E29AD" w14:textId="77777777" w:rsidR="00EE4AE4" w:rsidRPr="00833D84" w:rsidRDefault="00EE4AE4" w:rsidP="00EE4AE4">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C1893" id="_x0000_s1038" type="#_x0000_t202" style="position:absolute;left:0;text-align:left;margin-left:0;margin-top:-27.85pt;width:341.35pt;height:38pt;z-index:25165829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qHkMwIAAFwEAAAOAAAAZHJzL2Uyb0RvYy54bWysVEtv2zAMvg/YfxB0X+wkbtYGcYosRYYB&#10;RVsgHXpWZCkWIIuapMTOfv0oOa91Ow27yKRI8fF9pGf3XaPJXjivwJR0OMgpEYZDpcy2pN9fV59u&#10;KfGBmYppMKKkB+Hp/fzjh1lrp2IENehKOIJBjJ+2tqR1CHaaZZ7XomF+AFYYNEpwDQuoum1WOdZi&#10;9EZnozyfZC24yjrgwnu8feiNdJ7iSyl4eJbSi0B0SbG2kE6Xzk08s/mMTbeO2VrxYxnsH6pomDKY&#10;9BzqgQVGdk79EapR3IEHGQYcmgykVFykHrCbYf6um3XNrEi9IDjenmHy/y8sf9qv7YsjofsCHRIY&#10;AWmtn3q8jP100jXxi5UStCOEhzNsoguE42UxHhd34zElHG3F7WiSJ1yzy2vrfPgqoCFRKKlDWhJa&#10;bP/oA2ZE15NLTOZBq2qltE5KHAWx1I7sGZK42aYa8cVvXtqQtqST8U2eAhuIz/vI2mCCS09RCt2m&#10;I6rCfkenhjdQHRAHB/2IeMtXCot9ZD68MIczga3jnIdnPKQGTAZHiZIa3M+/3Ud/pAqtlLQ4YyX1&#10;P3bMCUr0N4Mk3g2LIg5lUoqbzyNU3LVlc20xu2YJiMAQN8ryJEb/oE+idNC84TosYlY0McMxd0nD&#10;SVyGfvJxnbhYLJITjqFl4dGsLY+hI+KRitfujTl75Csg009wmkY2fUdb7xtfGljsAkiVOI1A96ge&#10;8ccRTlQf1y3uyLWevC4/hfkvAAAA//8DAFBLAwQUAAYACAAAACEAiEDyZdwAAAAHAQAADwAAAGRy&#10;cy9kb3ducmV2LnhtbEyPwW7CMBBE75X6D9ZW4gZOg0JRGgfRCs4VSQ89mnibpMTrKDYQ8vVdTu1t&#10;VrOaeZNtRtuJCw6+daTgeRGBQKqcaalW8Fnu52sQPmgyunOECm7oYZM/PmQ6Ne5KB7wUoRYcQj7V&#10;CpoQ+lRKXzVotV+4Hom9bzdYHfgcamkGfeVw28k4ilbS6pa4odE9vjdYnYqz5V5X7k7TNshyX2Hx&#10;ZpLp5+NrUmr2NG5fQQQcw98z3PEZHXJmOrozGS86BTwkKJgnyQsItlfrmMVRQRwtQeaZ/M+f/wIA&#10;AP//AwBQSwECLQAUAAYACAAAACEAtoM4kv4AAADhAQAAEwAAAAAAAAAAAAAAAAAAAAAAW0NvbnRl&#10;bnRfVHlwZXNdLnhtbFBLAQItABQABgAIAAAAIQA4/SH/1gAAAJQBAAALAAAAAAAAAAAAAAAAAC8B&#10;AABfcmVscy8ucmVsc1BLAQItABQABgAIAAAAIQCw1qHkMwIAAFwEAAAOAAAAAAAAAAAAAAAAAC4C&#10;AABkcnMvZTJvRG9jLnhtbFBLAQItABQABgAIAAAAIQCIQPJl3AAAAAcBAAAPAAAAAAAAAAAAAAAA&#10;AI0EAABkcnMvZG93bnJldi54bWxQSwUGAAAAAAQABADzAAAAlgUAAAAA&#10;" fillcolor="white [3212]" stroked="f" strokeweight=".5pt">
                <v:textbox>
                  <w:txbxContent>
                    <w:p w14:paraId="21BEEB1B" w14:textId="0804A911" w:rsidR="00EE4AE4" w:rsidRDefault="00EE4AE4" w:rsidP="00EE4AE4">
                      <w:pPr>
                        <w:jc w:val="center"/>
                        <w:rPr>
                          <w:b/>
                          <w:bCs/>
                          <w:sz w:val="40"/>
                          <w:szCs w:val="40"/>
                        </w:rPr>
                      </w:pPr>
                      <w:r w:rsidRPr="00833D84">
                        <w:rPr>
                          <w:b/>
                          <w:bCs/>
                          <w:sz w:val="40"/>
                          <w:szCs w:val="40"/>
                        </w:rPr>
                        <w:t xml:space="preserve">Schedule </w:t>
                      </w:r>
                      <w:r>
                        <w:rPr>
                          <w:b/>
                          <w:bCs/>
                          <w:sz w:val="40"/>
                          <w:szCs w:val="40"/>
                        </w:rPr>
                        <w:t>B(1)</w:t>
                      </w:r>
                      <w:r w:rsidRPr="00833D84">
                        <w:rPr>
                          <w:b/>
                          <w:bCs/>
                          <w:sz w:val="40"/>
                          <w:szCs w:val="40"/>
                        </w:rPr>
                        <w:t xml:space="preserve"> – </w:t>
                      </w:r>
                      <w:r>
                        <w:rPr>
                          <w:b/>
                          <w:bCs/>
                          <w:sz w:val="40"/>
                          <w:szCs w:val="40"/>
                        </w:rPr>
                        <w:t>Specifications</w:t>
                      </w:r>
                      <w:r w:rsidRPr="00833D84">
                        <w:rPr>
                          <w:b/>
                          <w:bCs/>
                          <w:sz w:val="40"/>
                          <w:szCs w:val="40"/>
                        </w:rPr>
                        <w:t xml:space="preserve"> </w:t>
                      </w:r>
                    </w:p>
                    <w:p w14:paraId="13BC4DB7" w14:textId="77777777" w:rsidR="00D966AE" w:rsidRPr="00833D84" w:rsidRDefault="00D966AE" w:rsidP="00EE4AE4">
                      <w:pPr>
                        <w:jc w:val="center"/>
                        <w:rPr>
                          <w:b/>
                          <w:bCs/>
                          <w:sz w:val="40"/>
                          <w:szCs w:val="40"/>
                        </w:rPr>
                      </w:pPr>
                    </w:p>
                    <w:p w14:paraId="344E29AD" w14:textId="77777777" w:rsidR="00EE4AE4" w:rsidRPr="00833D84" w:rsidRDefault="00EE4AE4" w:rsidP="00EE4AE4">
                      <w:pPr>
                        <w:jc w:val="center"/>
                        <w:rPr>
                          <w:b/>
                          <w:bCs/>
                          <w:sz w:val="40"/>
                          <w:szCs w:val="40"/>
                        </w:rPr>
                      </w:pPr>
                    </w:p>
                  </w:txbxContent>
                </v:textbox>
                <w10:wrap anchorx="margin"/>
              </v:shape>
            </w:pict>
          </mc:Fallback>
        </mc:AlternateContent>
      </w:r>
      <w:r>
        <w:rPr>
          <w:rFonts w:ascii="Arial" w:hAnsi="Arial"/>
          <w:noProof/>
          <w:sz w:val="20"/>
          <w:lang w:val="en-GB"/>
          <w14:ligatures w14:val="standardContextual"/>
        </w:rPr>
        <w:drawing>
          <wp:anchor distT="0" distB="0" distL="114300" distR="114300" simplePos="0" relativeHeight="251710976" behindDoc="0" locked="0" layoutInCell="1" allowOverlap="1" wp14:anchorId="6A3CEB42" wp14:editId="00A1334E">
            <wp:simplePos x="0" y="0"/>
            <wp:positionH relativeFrom="column">
              <wp:posOffset>-144145</wp:posOffset>
            </wp:positionH>
            <wp:positionV relativeFrom="paragraph">
              <wp:posOffset>0</wp:posOffset>
            </wp:positionV>
            <wp:extent cx="6847205" cy="8861425"/>
            <wp:effectExtent l="0" t="0" r="0" b="0"/>
            <wp:wrapThrough wrapText="bothSides">
              <wp:wrapPolygon edited="0">
                <wp:start x="0" y="0"/>
                <wp:lineTo x="0" y="21546"/>
                <wp:lineTo x="21514" y="21546"/>
                <wp:lineTo x="21514" y="0"/>
                <wp:lineTo x="0" y="0"/>
              </wp:wrapPolygon>
            </wp:wrapThrough>
            <wp:docPr id="1948615883" name="Picture 143"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15883" name="Picture 143" descr="A close-up of a paper&#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6847205" cy="8861425"/>
                    </a:xfrm>
                    <a:prstGeom prst="rect">
                      <a:avLst/>
                    </a:prstGeom>
                  </pic:spPr>
                </pic:pic>
              </a:graphicData>
            </a:graphic>
            <wp14:sizeRelH relativeFrom="page">
              <wp14:pctWidth>0</wp14:pctWidth>
            </wp14:sizeRelH>
            <wp14:sizeRelV relativeFrom="page">
              <wp14:pctHeight>0</wp14:pctHeight>
            </wp14:sizeRelV>
          </wp:anchor>
        </w:drawing>
      </w:r>
    </w:p>
    <w:p w14:paraId="761A0BCA" w14:textId="22E104E3" w:rsidR="00D966AE" w:rsidRDefault="00860464" w:rsidP="00EE4AE4">
      <w:pPr>
        <w:widowControl/>
        <w:spacing w:line="227" w:lineRule="auto"/>
        <w:ind w:left="2160" w:firstLine="720"/>
        <w:rPr>
          <w:b/>
          <w:bCs/>
          <w:noProof/>
          <w:sz w:val="40"/>
          <w:szCs w:val="40"/>
          <w14:ligatures w14:val="standardContextual"/>
        </w:rPr>
      </w:pPr>
      <w:r>
        <w:rPr>
          <w:b/>
          <w:bCs/>
          <w:noProof/>
          <w:sz w:val="40"/>
          <w:szCs w:val="40"/>
        </w:rPr>
        <w:lastRenderedPageBreak/>
        <mc:AlternateContent>
          <mc:Choice Requires="wps">
            <w:drawing>
              <wp:anchor distT="0" distB="0" distL="114300" distR="114300" simplePos="0" relativeHeight="251658247" behindDoc="0" locked="0" layoutInCell="1" allowOverlap="1" wp14:anchorId="10AEFD14" wp14:editId="7D12401B">
                <wp:simplePos x="0" y="0"/>
                <wp:positionH relativeFrom="column">
                  <wp:posOffset>1377689</wp:posOffset>
                </wp:positionH>
                <wp:positionV relativeFrom="paragraph">
                  <wp:posOffset>9359</wp:posOffset>
                </wp:positionV>
                <wp:extent cx="3412067" cy="482600"/>
                <wp:effectExtent l="0" t="0" r="0" b="0"/>
                <wp:wrapNone/>
                <wp:docPr id="1167992658"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020A8060" w14:textId="77777777" w:rsidR="005D209E" w:rsidRPr="00833D84" w:rsidRDefault="005D209E" w:rsidP="005D209E">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67EB857D" w14:textId="77777777" w:rsidR="005D209E" w:rsidRPr="00833D84" w:rsidRDefault="005D209E" w:rsidP="005D209E">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AEFD14" id="_x0000_s1039" type="#_x0000_t202" style="position:absolute;left:0;text-align:left;margin-left:108.5pt;margin-top:.75pt;width:268.65pt;height:38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jPRMgIAAFwEAAAOAAAAZHJzL2Uyb0RvYy54bWysVEtv2zAMvg/YfxB0X+w8mnZGnCJLkWFA&#10;0RZIh54VWYoFyKImKbGzXz9KzmvdTsMuMilSfHwf6dl912iyF84rMCUdDnJKhOFQKbMt6ffX1ac7&#10;SnxgpmIajCjpQXh6P//4YdbaQoygBl0JRzCI8UVrS1qHYIss87wWDfMDsMKgUYJrWEDVbbPKsRaj&#10;Nzob5fk0a8FV1gEX3uPtQ2+k8xRfSsHDs5ReBKJLirWFdLp0buKZzWes2Dpma8WPZbB/qKJhymDS&#10;c6gHFhjZOfVHqEZxBx5kGHBoMpBScZF6wG6G+btu1jWzIvWC4Hh7hsn/v7D8ab+2L46E7gt0SGAE&#10;pLW+8HgZ++mka+IXKyVoRwgPZ9hEFwjHy/FkOMqnt5RwtE3uRtM84ZpdXlvnw1cBDYlCSR3SktBi&#10;+0cfMCO6nlxiMg9aVSuldVLiKIildmTPkMTNNtWIL37z0oa0JZ2Ob/IU2EB83kfWBhNceopS6DYd&#10;URX2Oz41vIHqgDg46EfEW75SWOwj8+GFOZwJbB3nPDzjITVgMjhKlNTgfv7tPvojVWilpMUZK6n/&#10;sWNOUKK/GSTx83AyiUOZlMnN7QgVd23ZXFvMrlkCIjDEjbI8idE/6JMoHTRvuA6LmBVNzHDMXdJw&#10;Epehn3xcJy4Wi+SEY2hZeDRry2PoiHik4rV7Y84e+QrI9BOcppEV72jrfeNLA4tdAKkSpxHoHtUj&#10;/jjCierjusUdudaT1+WnMP8FAAD//wMAUEsDBBQABgAIAAAAIQAgA4Yw3AAAAAgBAAAPAAAAZHJz&#10;L2Rvd25yZXYueG1sTI9NT8JAEIbvJv6HzZh4ky1IrandEiBwNrYePC7dsa10Z5vuAqW/nvGkt5k8&#10;b96PbDXaTpxx8K0jBfNZBAKpcqalWsFnuX96BeGDJqM7R6jgih5W+f1dplPjLvSB5yLUgk3Ip1pB&#10;E0KfSumrBq32M9cjMft2g9WB36GWZtAXNredXETRi7S6JU5odI/bBqtjcbKc68rdcVoHWe4rLDYm&#10;nn7evyalHh/G9RuIgGP4E8Nvfa4OOXc6uBMZLzoFi3nCWwKDGATzJF4+gzjwkcQg80z+H5DfAAAA&#10;//8DAFBLAQItABQABgAIAAAAIQC2gziS/gAAAOEBAAATAAAAAAAAAAAAAAAAAAAAAABbQ29udGVu&#10;dF9UeXBlc10ueG1sUEsBAi0AFAAGAAgAAAAhADj9If/WAAAAlAEAAAsAAAAAAAAAAAAAAAAALwEA&#10;AF9yZWxzLy5yZWxzUEsBAi0AFAAGAAgAAAAhALi+M9EyAgAAXAQAAA4AAAAAAAAAAAAAAAAALgIA&#10;AGRycy9lMm9Eb2MueG1sUEsBAi0AFAAGAAgAAAAhACADhjDcAAAACAEAAA8AAAAAAAAAAAAAAAAA&#10;jAQAAGRycy9kb3ducmV2LnhtbFBLBQYAAAAABAAEAPMAAACVBQAAAAA=&#10;" fillcolor="white [3212]" stroked="f" strokeweight=".5pt">
                <v:textbox>
                  <w:txbxContent>
                    <w:p w14:paraId="020A8060" w14:textId="77777777" w:rsidR="005D209E" w:rsidRPr="00833D84" w:rsidRDefault="005D209E" w:rsidP="005D209E">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67EB857D" w14:textId="77777777" w:rsidR="005D209E" w:rsidRPr="00833D84" w:rsidRDefault="005D209E" w:rsidP="005D209E">
                      <w:pPr>
                        <w:jc w:val="center"/>
                        <w:rPr>
                          <w:b/>
                          <w:bCs/>
                          <w:sz w:val="40"/>
                          <w:szCs w:val="40"/>
                        </w:rPr>
                      </w:pPr>
                    </w:p>
                  </w:txbxContent>
                </v:textbox>
              </v:shape>
            </w:pict>
          </mc:Fallback>
        </mc:AlternateContent>
      </w:r>
    </w:p>
    <w:p w14:paraId="08B8E48A" w14:textId="6DCB4940" w:rsidR="005D209E" w:rsidRDefault="005D209E" w:rsidP="00EE4AE4">
      <w:pPr>
        <w:widowControl/>
        <w:spacing w:line="227" w:lineRule="auto"/>
        <w:ind w:left="2160" w:firstLine="720"/>
        <w:rPr>
          <w:rFonts w:ascii="Arial" w:hAnsi="Arial"/>
          <w:sz w:val="20"/>
          <w:lang w:val="en-GB"/>
        </w:rPr>
      </w:pPr>
    </w:p>
    <w:p w14:paraId="516D0978" w14:textId="7037AC7C" w:rsidR="005D209E" w:rsidRPr="004726AC" w:rsidRDefault="005D209E" w:rsidP="00860464">
      <w:pPr>
        <w:widowControl/>
        <w:spacing w:line="227" w:lineRule="auto"/>
        <w:rPr>
          <w:rFonts w:ascii="Arial" w:hAnsi="Arial"/>
          <w:sz w:val="20"/>
          <w:lang w:val="en-GB"/>
        </w:rPr>
      </w:pPr>
    </w:p>
    <w:p w14:paraId="2CCB7609" w14:textId="5E9BAD03" w:rsidR="005D209E" w:rsidRPr="00C10304" w:rsidRDefault="004726AC" w:rsidP="005D209E">
      <w:r>
        <w:rPr>
          <w:noProof/>
          <w14:ligatures w14:val="standardContextual"/>
        </w:rPr>
        <w:drawing>
          <wp:inline distT="0" distB="0" distL="0" distR="0" wp14:anchorId="1FD3900C" wp14:editId="2014C3C5">
            <wp:extent cx="2950146" cy="7632978"/>
            <wp:effectExtent l="0" t="0" r="3175" b="6350"/>
            <wp:docPr id="688142480"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42480" name="Picture 14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50146" cy="7632978"/>
                    </a:xfrm>
                    <a:prstGeom prst="rect">
                      <a:avLst/>
                    </a:prstGeom>
                  </pic:spPr>
                </pic:pic>
              </a:graphicData>
            </a:graphic>
          </wp:inline>
        </w:drawing>
      </w:r>
      <w:r>
        <w:rPr>
          <w:noProof/>
          <w14:ligatures w14:val="standardContextual"/>
        </w:rPr>
        <w:drawing>
          <wp:inline distT="0" distB="0" distL="0" distR="0" wp14:anchorId="15493CA3" wp14:editId="01B763A1">
            <wp:extent cx="2953977" cy="7642890"/>
            <wp:effectExtent l="0" t="0" r="0" b="0"/>
            <wp:docPr id="119074246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42469" name="Picture 14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3977" cy="7642890"/>
                    </a:xfrm>
                    <a:prstGeom prst="rect">
                      <a:avLst/>
                    </a:prstGeom>
                  </pic:spPr>
                </pic:pic>
              </a:graphicData>
            </a:graphic>
          </wp:inline>
        </w:drawing>
      </w:r>
    </w:p>
    <w:p w14:paraId="147BF696" w14:textId="33EE8327" w:rsidR="005D209E" w:rsidRPr="00C10304" w:rsidRDefault="005D209E" w:rsidP="005D209E"/>
    <w:p w14:paraId="72AF9E9F" w14:textId="6C7FA27F" w:rsidR="005D209E" w:rsidRDefault="00860464" w:rsidP="005D209E">
      <w:r>
        <w:rPr>
          <w:b/>
          <w:bCs/>
          <w:noProof/>
          <w:sz w:val="40"/>
          <w:szCs w:val="40"/>
        </w:rPr>
        <w:lastRenderedPageBreak/>
        <mc:AlternateContent>
          <mc:Choice Requires="wps">
            <w:drawing>
              <wp:anchor distT="0" distB="0" distL="114300" distR="114300" simplePos="0" relativeHeight="251658254" behindDoc="0" locked="0" layoutInCell="1" allowOverlap="1" wp14:anchorId="61D56ACA" wp14:editId="2360A85C">
                <wp:simplePos x="0" y="0"/>
                <wp:positionH relativeFrom="margin">
                  <wp:align>center</wp:align>
                </wp:positionH>
                <wp:positionV relativeFrom="paragraph">
                  <wp:posOffset>6985</wp:posOffset>
                </wp:positionV>
                <wp:extent cx="3412067" cy="482600"/>
                <wp:effectExtent l="0" t="0" r="0" b="0"/>
                <wp:wrapNone/>
                <wp:docPr id="1882657550"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40B22C37" w14:textId="0B38DACF" w:rsidR="005D209E" w:rsidRPr="00833D84" w:rsidRDefault="005D209E" w:rsidP="005D209E">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0E5702E4" w14:textId="77777777" w:rsidR="005D209E" w:rsidRPr="00833D84" w:rsidRDefault="005D209E" w:rsidP="005D209E">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D56ACA" id="_x0000_s1040" type="#_x0000_t202" style="position:absolute;margin-left:0;margin-top:.55pt;width:268.65pt;height:38pt;z-index:25165825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06WMgIAAFwEAAAOAAAAZHJzL2Uyb0RvYy54bWysVEtv2zAMvg/YfxB0X+ykadoZcYosRYYB&#10;QVsgHXpWZCkWIIuapMTOfv0oOa91Ow27yKRI8fF9pKcPXaPJXjivwJR0OMgpEYZDpcy2pN9fl5/u&#10;KfGBmYppMKKkB+Hpw+zjh2lrCzGCGnQlHMEgxhetLWkdgi2yzPNaNMwPwAqDRgmuYQFVt80qx1qM&#10;3uhslOeTrAVXWQdceI+3j72RzlJ8KQUPz1J6EYguKdYW0unSuYlnNpuyYuuYrRU/lsH+oYqGKYNJ&#10;z6EeWWBk59QfoRrFHXiQYcChyUBKxUXqAbsZ5u+6WdfMitQLguPtGSb//8Lyp/3avjgSui/QIYER&#10;kNb6wuNl7KeTrolfrJSgHSE8nGETXSAcL2/Gw1E+uaOEo218P5rkCdfs8to6H74KaEgUSuqQloQW&#10;2698wIzoenKJyTxoVS2V1kmJoyAW2pE9QxI321QjvvjNSxvSlnRyc5unwAbi8z6yNpjg0lOUQrfp&#10;iKqw3/Gp4Q1UB8TBQT8i3vKlwmJXzIcX5nAmsHWc8/CMh9SAyeAoUVKD+/m3++iPVKGVkhZnrKT+&#10;x445QYn+ZpDEz8PxOA5lUsa3dyNU3LVlc20xu2YBiMAQN8ryJEb/oE+idNC84TrMY1Y0McMxd0nD&#10;SVyEfvJxnbiYz5MTjqFlYWXWlsfQEfFIxWv3xpw98hWQ6Sc4TSMr3tHW+8aXBua7AFIlTiPQPapH&#10;/HGEE9XHdYs7cq0nr8tPYfYLAAD//wMAUEsDBBQABgAIAAAAIQAdmeA62gAAAAUBAAAPAAAAZHJz&#10;L2Rvd25yZXYueG1sTI/BbsIwEETvlfgHa5F6K05ANFUaB0FVzlWTHno08ZIE4nUUG0jz9d2eynF2&#10;VjNvss1oO3HFwbeOFMSLCARS5UxLtYKvcv/0AsIHTUZ3jlDBD3rY5LOHTKfG3egTr0WoBYeQT7WC&#10;JoQ+ldJXDVrtF65HYu/oBqsDy6GWZtA3DredXEbRs7S6JW5odI9vDVbn4mK515Xv52kbZLmvsNiZ&#10;9XT6+J6UepyP21cQAcfw/wx/+IwOOTMd3IWMF50CHhL4GoNgc71KViAOCpIkBpln8p4+/wUAAP//&#10;AwBQSwECLQAUAAYACAAAACEAtoM4kv4AAADhAQAAEwAAAAAAAAAAAAAAAAAAAAAAW0NvbnRlbnRf&#10;VHlwZXNdLnhtbFBLAQItABQABgAIAAAAIQA4/SH/1gAAAJQBAAALAAAAAAAAAAAAAAAAAC8BAABf&#10;cmVscy8ucmVsc1BLAQItABQABgAIAAAAIQAGq06WMgIAAFwEAAAOAAAAAAAAAAAAAAAAAC4CAABk&#10;cnMvZTJvRG9jLnhtbFBLAQItABQABgAIAAAAIQAdmeA62gAAAAUBAAAPAAAAAAAAAAAAAAAAAIwE&#10;AABkcnMvZG93bnJldi54bWxQSwUGAAAAAAQABADzAAAAkwUAAAAA&#10;" fillcolor="white [3212]" stroked="f" strokeweight=".5pt">
                <v:textbox>
                  <w:txbxContent>
                    <w:p w14:paraId="40B22C37" w14:textId="0B38DACF" w:rsidR="005D209E" w:rsidRPr="00833D84" w:rsidRDefault="005D209E" w:rsidP="005D209E">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0E5702E4" w14:textId="77777777" w:rsidR="005D209E" w:rsidRPr="00833D84" w:rsidRDefault="005D209E" w:rsidP="005D209E">
                      <w:pPr>
                        <w:jc w:val="center"/>
                        <w:rPr>
                          <w:b/>
                          <w:bCs/>
                          <w:sz w:val="40"/>
                          <w:szCs w:val="40"/>
                        </w:rPr>
                      </w:pPr>
                    </w:p>
                  </w:txbxContent>
                </v:textbox>
                <w10:wrap anchorx="margin"/>
              </v:shape>
            </w:pict>
          </mc:Fallback>
        </mc:AlternateContent>
      </w:r>
    </w:p>
    <w:p w14:paraId="1C4BE571" w14:textId="630FB42A" w:rsidR="001B504E" w:rsidRDefault="001B504E" w:rsidP="00601A96"/>
    <w:p w14:paraId="5FE9E8DA" w14:textId="36FED7B6" w:rsidR="001B504E" w:rsidRDefault="00601A96" w:rsidP="005D209E">
      <w:pPr>
        <w:tabs>
          <w:tab w:val="left" w:pos="5892"/>
        </w:tabs>
      </w:pPr>
      <w:r>
        <w:rPr>
          <w:noProof/>
          <w14:ligatures w14:val="standardContextual"/>
        </w:rPr>
        <w:drawing>
          <wp:inline distT="0" distB="0" distL="0" distR="0" wp14:anchorId="342FC3AA" wp14:editId="4912D4FC">
            <wp:extent cx="3151467" cy="8153860"/>
            <wp:effectExtent l="0" t="0" r="0" b="0"/>
            <wp:docPr id="61073861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738613" name="Picture 14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51467" cy="8153860"/>
                    </a:xfrm>
                    <a:prstGeom prst="rect">
                      <a:avLst/>
                    </a:prstGeom>
                  </pic:spPr>
                </pic:pic>
              </a:graphicData>
            </a:graphic>
          </wp:inline>
        </w:drawing>
      </w:r>
      <w:r>
        <w:rPr>
          <w:noProof/>
          <w14:ligatures w14:val="standardContextual"/>
        </w:rPr>
        <w:drawing>
          <wp:inline distT="0" distB="0" distL="0" distR="0" wp14:anchorId="69A62D51" wp14:editId="01289B2D">
            <wp:extent cx="3116425" cy="8063195"/>
            <wp:effectExtent l="0" t="0" r="8255" b="0"/>
            <wp:docPr id="124265917"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5917" name="Picture 14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19641" cy="8071517"/>
                    </a:xfrm>
                    <a:prstGeom prst="rect">
                      <a:avLst/>
                    </a:prstGeom>
                  </pic:spPr>
                </pic:pic>
              </a:graphicData>
            </a:graphic>
          </wp:inline>
        </w:drawing>
      </w:r>
    </w:p>
    <w:p w14:paraId="180DB1F1" w14:textId="4135A850" w:rsidR="005D209E" w:rsidRDefault="005D209E" w:rsidP="00601A96">
      <w:pPr>
        <w:tabs>
          <w:tab w:val="left" w:pos="2928"/>
        </w:tabs>
      </w:pPr>
    </w:p>
    <w:p w14:paraId="60701FE6" w14:textId="17FA3F46" w:rsidR="005D209E" w:rsidRDefault="00EE4AE4" w:rsidP="005D209E">
      <w:r>
        <w:rPr>
          <w:b/>
          <w:bCs/>
          <w:noProof/>
          <w:sz w:val="40"/>
          <w:szCs w:val="40"/>
        </w:rPr>
        <mc:AlternateContent>
          <mc:Choice Requires="wps">
            <w:drawing>
              <wp:anchor distT="0" distB="0" distL="114300" distR="114300" simplePos="0" relativeHeight="251658259" behindDoc="0" locked="0" layoutInCell="1" allowOverlap="1" wp14:anchorId="4B0F3B84" wp14:editId="30474B19">
                <wp:simplePos x="0" y="0"/>
                <wp:positionH relativeFrom="column">
                  <wp:posOffset>1319954</wp:posOffset>
                </wp:positionH>
                <wp:positionV relativeFrom="paragraph">
                  <wp:posOffset>-47413</wp:posOffset>
                </wp:positionV>
                <wp:extent cx="3412067" cy="482600"/>
                <wp:effectExtent l="0" t="0" r="0" b="0"/>
                <wp:wrapNone/>
                <wp:docPr id="677515768"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35749116" w14:textId="77777777" w:rsidR="005D209E" w:rsidRPr="00833D84" w:rsidRDefault="005D209E" w:rsidP="005D209E">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0F3B84" id="_x0000_s1041" type="#_x0000_t202" style="position:absolute;margin-left:103.95pt;margin-top:-3.75pt;width:268.65pt;height:38pt;z-index:2516582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QFDMwIAAFwEAAAOAAAAZHJzL2Uyb0RvYy54bWysVEtv2zAMvg/YfxB0X+ykSdoZcYosRYYB&#10;RVsgHXpWZCkWIIuapMTOfv0oOa91Ow27yKRI8fF9pGf3XaPJXjivwJR0OMgpEYZDpcy2pN9fV5/u&#10;KPGBmYppMKKkB+Hp/fzjh1lrCzGCGnQlHMEgxhetLWkdgi2yzPNaNMwPwAqDRgmuYQFVt80qx1qM&#10;3uhslOfTrAVXWQdceI+3D72RzlN8KQUPz1J6EYguKdYW0unSuYlnNp+xYuuYrRU/lsH+oYqGKYNJ&#10;z6EeWGBk59QfoRrFHXiQYcChyUBKxUXqAbsZ5u+6WdfMitQLguPtGSb//8Lyp/3avjgSui/QIYER&#10;kNb6wuNl7KeTrolfrJSgHSE8nGETXSAcL2/Gw1E+vaWEo218N5rmCdfs8to6H74KaEgUSuqQloQW&#10;2z/6gBnR9eQSk3nQqloprZMSR0EstSN7hiRutqlGfPGblzakLen0ZpKnwAbi8z6yNpjg0lOUQrfp&#10;iKqw38mp4Q1UB8TBQT8i3vKVwmIfmQ8vzOFMYOs45+EZD6kBk8FRoqQG9/Nv99EfqUIrJS3OWEn9&#10;jx1zghL9zSCJn4fjcRzKpIwntyNU3LVlc20xu2YJiMAQN8ryJEb/oE+idNC84TosYlY0McMxd0nD&#10;SVyGfvJxnbhYLJITjqFl4dGsLY+hI+KRitfujTl75Csg009wmkZWvKOt940vDSx2AaRKnEage1SP&#10;+OMIJ6qP6xZ35FpPXpefwvwXAAAA//8DAFBLAwQUAAYACAAAACEAK1d7+d4AAAAJAQAADwAAAGRy&#10;cy9kb3ducmV2LnhtbEyPQU+DQBCF7yb+h82YeGsXiZQWWZpq7NkIHjxu2Slg2VnCblvk1zue9Dh5&#10;X977Jt9OthcXHH3nSMHDMgKBVDvTUaPgo9ov1iB80GR07wgVfKOHbXF7k+vMuCu946UMjeAS8plW&#10;0IYwZFL6ukWr/dINSJwd3Wh14HNspBn1lcttL+MoWkmrO+KFVg/40mJ9Ks+Wd131epp3QVb7Gstn&#10;k8xfb5+zUvd30+4JRMAp/MHwq8/qULDTwZ3JeNEriKN0w6iCRZqAYCB9TGIQBwWrdQKyyOX/D4of&#10;AAAA//8DAFBLAQItABQABgAIAAAAIQC2gziS/gAAAOEBAAATAAAAAAAAAAAAAAAAAAAAAABbQ29u&#10;dGVudF9UeXBlc10ueG1sUEsBAi0AFAAGAAgAAAAhADj9If/WAAAAlAEAAAsAAAAAAAAAAAAAAAAA&#10;LwEAAF9yZWxzLy5yZWxzUEsBAi0AFAAGAAgAAAAhAHkZAUMzAgAAXAQAAA4AAAAAAAAAAAAAAAAA&#10;LgIAAGRycy9lMm9Eb2MueG1sUEsBAi0AFAAGAAgAAAAhACtXe/neAAAACQEAAA8AAAAAAAAAAAAA&#10;AAAAjQQAAGRycy9kb3ducmV2LnhtbFBLBQYAAAAABAAEAPMAAACYBQAAAAA=&#10;" fillcolor="white [3212]" stroked="f" strokeweight=".5pt">
                <v:textbox>
                  <w:txbxContent>
                    <w:p w14:paraId="35749116" w14:textId="77777777" w:rsidR="005D209E" w:rsidRPr="00833D84" w:rsidRDefault="005D209E" w:rsidP="005D209E">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txbxContent>
                </v:textbox>
              </v:shape>
            </w:pict>
          </mc:Fallback>
        </mc:AlternateContent>
      </w:r>
    </w:p>
    <w:p w14:paraId="2320A2A3" w14:textId="6DF716F5" w:rsidR="005D209E" w:rsidRDefault="005D209E" w:rsidP="005D209E"/>
    <w:p w14:paraId="2C70E8B6" w14:textId="0E322206" w:rsidR="005D209E" w:rsidRDefault="00601A96" w:rsidP="005D209E">
      <w:r>
        <w:rPr>
          <w:noProof/>
          <w14:ligatures w14:val="standardContextual"/>
        </w:rPr>
        <w:drawing>
          <wp:inline distT="0" distB="0" distL="0" distR="0" wp14:anchorId="08863BCF" wp14:editId="37C4A287">
            <wp:extent cx="3038614" cy="7861873"/>
            <wp:effectExtent l="0" t="0" r="0" b="6350"/>
            <wp:docPr id="1762430283"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30283" name="Picture 14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38614" cy="7861873"/>
                    </a:xfrm>
                    <a:prstGeom prst="rect">
                      <a:avLst/>
                    </a:prstGeom>
                  </pic:spPr>
                </pic:pic>
              </a:graphicData>
            </a:graphic>
          </wp:inline>
        </w:drawing>
      </w:r>
      <w:r>
        <w:rPr>
          <w:noProof/>
          <w14:ligatures w14:val="standardContextual"/>
        </w:rPr>
        <w:drawing>
          <wp:inline distT="0" distB="0" distL="0" distR="0" wp14:anchorId="0B06B36C" wp14:editId="0F9B0735">
            <wp:extent cx="3027481" cy="7833068"/>
            <wp:effectExtent l="0" t="0" r="1905" b="0"/>
            <wp:docPr id="1292102688"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02688" name="Picture 14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27481" cy="7833068"/>
                    </a:xfrm>
                    <a:prstGeom prst="rect">
                      <a:avLst/>
                    </a:prstGeom>
                  </pic:spPr>
                </pic:pic>
              </a:graphicData>
            </a:graphic>
          </wp:inline>
        </w:drawing>
      </w:r>
    </w:p>
    <w:p w14:paraId="029C5B26" w14:textId="21F1A706" w:rsidR="005D209E" w:rsidRDefault="005D209E" w:rsidP="005D209E"/>
    <w:p w14:paraId="3F6515B5" w14:textId="0C82BA4F" w:rsidR="005D209E" w:rsidRDefault="00EE4AE4" w:rsidP="00601A96">
      <w:r>
        <w:rPr>
          <w:b/>
          <w:bCs/>
          <w:noProof/>
          <w:sz w:val="40"/>
          <w:szCs w:val="40"/>
        </w:rPr>
        <mc:AlternateContent>
          <mc:Choice Requires="wps">
            <w:drawing>
              <wp:anchor distT="0" distB="0" distL="114300" distR="114300" simplePos="0" relativeHeight="251658264" behindDoc="0" locked="0" layoutInCell="1" allowOverlap="1" wp14:anchorId="2750ADF2" wp14:editId="64F220CB">
                <wp:simplePos x="0" y="0"/>
                <wp:positionH relativeFrom="column">
                  <wp:posOffset>1399540</wp:posOffset>
                </wp:positionH>
                <wp:positionV relativeFrom="paragraph">
                  <wp:posOffset>-65193</wp:posOffset>
                </wp:positionV>
                <wp:extent cx="3412067" cy="482600"/>
                <wp:effectExtent l="0" t="0" r="0" b="0"/>
                <wp:wrapNone/>
                <wp:docPr id="1168149255"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358F6BBC" w14:textId="77777777" w:rsidR="005D209E" w:rsidRPr="00833D84" w:rsidRDefault="005D209E" w:rsidP="005D209E">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5A24D7DF" w14:textId="77777777" w:rsidR="005D209E" w:rsidRPr="00833D84" w:rsidRDefault="005D209E" w:rsidP="005D209E">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50ADF2" id="_x0000_s1042" type="#_x0000_t202" style="position:absolute;margin-left:110.2pt;margin-top:-5.15pt;width:268.65pt;height:38pt;z-index:251658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aDnMgIAAFwEAAAOAAAAZHJzL2Uyb0RvYy54bWysVEtv2zAMvg/YfxB0X+ykadoZcYosRYYB&#10;QVsgHXpWZCkWIIuapMTOfv0oOa91Ow27yKRI8fF9pKcPXaPJXjivwJR0OMgpEYZDpcy2pN9fl5/u&#10;KfGBmYppMKKkB+Hpw+zjh2lrCzGCGnQlHMEgxhetLWkdgi2yzPNaNMwPwAqDRgmuYQFVt80qx1qM&#10;3uhslOeTrAVXWQdceI+3j72RzlJ8KQUPz1J6EYguKdYW0unSuYlnNpuyYuuYrRU/lsH+oYqGKYNJ&#10;z6EeWWBk59QfoRrFHXiQYcChyUBKxUXqAbsZ5u+6WdfMitQLguPtGSb//8Lyp/3avjgSui/QIYER&#10;kNb6wuNl7KeTrolfrJSgHSE8nGETXSAcL2/Gw1E+uaOEo218P5rkCdfs8to6H74KaEgUSuqQloQW&#10;2698wIzoenKJyTxoVS2V1kmJoyAW2pE9QxI321QjvvjNSxvSlnRyc5unwAbi8z6yNpjg0lOUQrfp&#10;iKqw38mp4Q1UB8TBQT8i3vKlwmJXzIcX5nAmsHWc8/CMh9SAyeAoUVKD+/m3++iPVKGVkhZnrKT+&#10;x445QYn+ZpDEz8PxOA5lUsa3dyNU3LVlc20xu2YBiMAQN8ryJEb/oE+idNC84TrMY1Y0McMxd0nD&#10;SVyEfvJxnbiYz5MTjqFlYWXWlsfQEfFIxWv3xpw98hWQ6Sc4TSMr3tHW+8aXBua7AFIlTiPQPapH&#10;/HGEE9XHdYs7cq0nr8tPYfYLAAD//wMAUEsDBBQABgAIAAAAIQD5AB8M3gAAAAoBAAAPAAAAZHJz&#10;L2Rvd25yZXYueG1sTI9BT4NAEIXvJv6HzZh4a5eiFIMsTTX23AgePG7ZEbDsLGG3LfLrnZ70OHlf&#10;3vsm30y2F2ccfedIwWoZgUCqnemoUfBR7RZPIHzQZHTvCBX8oIdNcXuT68y4C73juQyN4BLymVbQ&#10;hjBkUvq6Rav90g1InH250erA59hIM+oLl9texlG0llZ3xAutHvC1xfpYnizvuurtOG+DrHY1li8m&#10;mb/3n7NS93fT9hlEwCn8wXDVZ3Uo2OngTmS86BXEcfTIqILFKnoAwUSapCmIg4J1koIscvn/heIX&#10;AAD//wMAUEsBAi0AFAAGAAgAAAAhALaDOJL+AAAA4QEAABMAAAAAAAAAAAAAAAAAAAAAAFtDb250&#10;ZW50X1R5cGVzXS54bWxQSwECLQAUAAYACAAAACEAOP0h/9YAAACUAQAACwAAAAAAAAAAAAAAAAAv&#10;AQAAX3JlbHMvLnJlbHNQSwECLQAUAAYACAAAACEAucmg5zICAABcBAAADgAAAAAAAAAAAAAAAAAu&#10;AgAAZHJzL2Uyb0RvYy54bWxQSwECLQAUAAYACAAAACEA+QAfDN4AAAAKAQAADwAAAAAAAAAAAAAA&#10;AACMBAAAZHJzL2Rvd25yZXYueG1sUEsFBgAAAAAEAAQA8wAAAJcFAAAAAA==&#10;" fillcolor="white [3212]" stroked="f" strokeweight=".5pt">
                <v:textbox>
                  <w:txbxContent>
                    <w:p w14:paraId="358F6BBC" w14:textId="77777777" w:rsidR="005D209E" w:rsidRPr="00833D84" w:rsidRDefault="005D209E" w:rsidP="005D209E">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5A24D7DF" w14:textId="77777777" w:rsidR="005D209E" w:rsidRPr="00833D84" w:rsidRDefault="005D209E" w:rsidP="005D209E">
                      <w:pPr>
                        <w:jc w:val="center"/>
                        <w:rPr>
                          <w:b/>
                          <w:bCs/>
                          <w:sz w:val="40"/>
                          <w:szCs w:val="40"/>
                        </w:rPr>
                      </w:pPr>
                    </w:p>
                  </w:txbxContent>
                </v:textbox>
              </v:shape>
            </w:pict>
          </mc:Fallback>
        </mc:AlternateContent>
      </w:r>
    </w:p>
    <w:p w14:paraId="496FFD66" w14:textId="35149C4F" w:rsidR="005D209E" w:rsidRDefault="00601A96" w:rsidP="005D209E">
      <w:pPr>
        <w:tabs>
          <w:tab w:val="left" w:pos="2928"/>
        </w:tabs>
      </w:pPr>
      <w:r>
        <w:rPr>
          <w:noProof/>
          <w14:ligatures w14:val="standardContextual"/>
        </w:rPr>
        <w:drawing>
          <wp:inline distT="0" distB="0" distL="0" distR="0" wp14:anchorId="006DBC64" wp14:editId="29597545">
            <wp:extent cx="3003550" cy="7771151"/>
            <wp:effectExtent l="0" t="0" r="6350" b="1270"/>
            <wp:docPr id="881741928"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741928" name="Picture 14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03550" cy="7771151"/>
                    </a:xfrm>
                    <a:prstGeom prst="rect">
                      <a:avLst/>
                    </a:prstGeom>
                  </pic:spPr>
                </pic:pic>
              </a:graphicData>
            </a:graphic>
          </wp:inline>
        </w:drawing>
      </w:r>
      <w:r>
        <w:rPr>
          <w:noProof/>
          <w14:ligatures w14:val="standardContextual"/>
        </w:rPr>
        <w:drawing>
          <wp:inline distT="0" distB="0" distL="0" distR="0" wp14:anchorId="72BD496E" wp14:editId="790ED1F2">
            <wp:extent cx="2984500" cy="7721863"/>
            <wp:effectExtent l="0" t="0" r="6350" b="0"/>
            <wp:docPr id="53166173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61738" name="Picture 14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84500" cy="7721863"/>
                    </a:xfrm>
                    <a:prstGeom prst="rect">
                      <a:avLst/>
                    </a:prstGeom>
                  </pic:spPr>
                </pic:pic>
              </a:graphicData>
            </a:graphic>
          </wp:inline>
        </w:drawing>
      </w:r>
    </w:p>
    <w:p w14:paraId="685916D5" w14:textId="75A90F82" w:rsidR="005D209E" w:rsidRDefault="005D209E" w:rsidP="005D209E">
      <w:pPr>
        <w:tabs>
          <w:tab w:val="left" w:pos="2928"/>
        </w:tabs>
      </w:pPr>
    </w:p>
    <w:p w14:paraId="3CCDCEFB" w14:textId="41408712" w:rsidR="005D209E" w:rsidRDefault="005D209E" w:rsidP="005D209E">
      <w:pPr>
        <w:tabs>
          <w:tab w:val="left" w:pos="2928"/>
        </w:tabs>
      </w:pPr>
    </w:p>
    <w:p w14:paraId="4E7442D7" w14:textId="5077C7E6" w:rsidR="002B62FB" w:rsidRDefault="00F646E0" w:rsidP="00502F43">
      <w:r>
        <w:rPr>
          <w:b/>
          <w:bCs/>
          <w:noProof/>
          <w:sz w:val="40"/>
          <w:szCs w:val="40"/>
        </w:rPr>
        <w:lastRenderedPageBreak/>
        <mc:AlternateContent>
          <mc:Choice Requires="wps">
            <w:drawing>
              <wp:anchor distT="0" distB="0" distL="114300" distR="114300" simplePos="0" relativeHeight="251658327" behindDoc="0" locked="0" layoutInCell="1" allowOverlap="1" wp14:anchorId="5A982BFA" wp14:editId="1E3C9FB1">
                <wp:simplePos x="0" y="0"/>
                <wp:positionH relativeFrom="column">
                  <wp:posOffset>1644650</wp:posOffset>
                </wp:positionH>
                <wp:positionV relativeFrom="paragraph">
                  <wp:posOffset>-425450</wp:posOffset>
                </wp:positionV>
                <wp:extent cx="3412067" cy="482600"/>
                <wp:effectExtent l="0" t="0" r="0" b="0"/>
                <wp:wrapNone/>
                <wp:docPr id="869181794"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1A214684" w14:textId="77777777" w:rsidR="00F646E0" w:rsidRPr="00833D84" w:rsidRDefault="00F646E0" w:rsidP="00F646E0">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099AEC5B" w14:textId="77777777" w:rsidR="00F646E0" w:rsidRPr="00833D84" w:rsidRDefault="00F646E0" w:rsidP="00F646E0">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982BFA" id="_x0000_s1043" type="#_x0000_t202" style="position:absolute;margin-left:129.5pt;margin-top:-33.5pt;width:268.65pt;height:38pt;z-index:2516583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8yMwIAAFwEAAAOAAAAZHJzL2Uyb0RvYy54bWysVEtv2zAMvg/YfxB0X+ykadoZcYosRYYB&#10;QVsgHXpWZCkWIIuapMTOfv0oOa91Ow27yKRI8fF9pKcPXaPJXjivwJR0OMgpEYZDpcy2pN9fl5/u&#10;KfGBmYppMKKkB+Hpw+zjh2lrCzGCGnQlHMEgxhetLWkdgi2yzPNaNMwPwAqDRgmuYQFVt80qx1qM&#10;3uhslOeTrAVXWQdceI+3j72RzlJ8KQUPz1J6EYguKdYW0unSuYlnNpuyYuuYrRU/lsH+oYqGKYNJ&#10;z6EeWWBk59QfoRrFHXiQYcChyUBKxUXqAbsZ5u+6WdfMitQLguPtGSb//8Lyp/3avjgSui/QIYER&#10;kNb6wuNl7KeTrolfrJSgHSE8nGETXSAcL2/Gw1E+uaOEo218P5rkCdfs8to6H74KaEgUSuqQloQW&#10;2698wIzoenKJyTxoVS2V1kmJoyAW2pE9QxI321QjvvjNSxvSlnRyc5unwAbi8z6yNpjg0lOUQrfp&#10;iKqw37tTwxuoDoiDg35EvOVLhcWumA8vzOFMYOs45+EZD6kBk8FRoqQG9/Nv99EfqUIrJS3OWEn9&#10;jx1zghL9zSCJn4fjcRzKpIxv70aouGvL5tpids0CEIEhbpTlSYz+QZ9E6aB5w3WYx6xoYoZj7pKG&#10;k7gI/eTjOnExnycnHEPLwsqsLY+hI+KRitfujTl75Csg009wmkZWvKOt940vDcx3AaRKnEage1SP&#10;+OMIJ6qP6xZ35FpPXpefwuwXAAAA//8DAFBLAwQUAAYACAAAACEAlHp5/d0AAAAJAQAADwAAAGRy&#10;cy9kb3ducmV2LnhtbEyPwW7CMBBE75X4B2sr9QZOqQiQxkFQlXPVpIceTbwkKfE6ig2EfD3bU3vb&#10;1Yxm3qSbwbbigr1vHCl4nkUgkEpnGqoUfBX76QqED5qMbh2hght62GSTh1Qnxl3pEy95qASHkE+0&#10;gjqELpHSlzVa7WeuQ2Lt6HqrA799JU2vrxxuWzmPolha3RA31LrDtxrLU3623OuK99O4DbLYl5jv&#10;zGL8+fgelXp6HLavIAIO4c8Mv/iMDhkzHdyZjBetgvlizVuCgmm85IMdy3X8AuKggAWZpfL/guwO&#10;AAD//wMAUEsBAi0AFAAGAAgAAAAhALaDOJL+AAAA4QEAABMAAAAAAAAAAAAAAAAAAAAAAFtDb250&#10;ZW50X1R5cGVzXS54bWxQSwECLQAUAAYACAAAACEAOP0h/9YAAACUAQAACwAAAAAAAAAAAAAAAAAv&#10;AQAAX3JlbHMvLnJlbHNQSwECLQAUAAYACAAAACEAxnvvMjMCAABcBAAADgAAAAAAAAAAAAAAAAAu&#10;AgAAZHJzL2Uyb0RvYy54bWxQSwECLQAUAAYACAAAACEAlHp5/d0AAAAJAQAADwAAAAAAAAAAAAAA&#10;AACNBAAAZHJzL2Rvd25yZXYueG1sUEsFBgAAAAAEAAQA8wAAAJcFAAAAAA==&#10;" fillcolor="white [3212]" stroked="f" strokeweight=".5pt">
                <v:textbox>
                  <w:txbxContent>
                    <w:p w14:paraId="1A214684" w14:textId="77777777" w:rsidR="00F646E0" w:rsidRPr="00833D84" w:rsidRDefault="00F646E0" w:rsidP="00F646E0">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099AEC5B" w14:textId="77777777" w:rsidR="00F646E0" w:rsidRPr="00833D84" w:rsidRDefault="00F646E0" w:rsidP="00F646E0">
                      <w:pPr>
                        <w:jc w:val="center"/>
                        <w:rPr>
                          <w:b/>
                          <w:bCs/>
                          <w:sz w:val="40"/>
                          <w:szCs w:val="40"/>
                        </w:rPr>
                      </w:pPr>
                    </w:p>
                  </w:txbxContent>
                </v:textbox>
              </v:shape>
            </w:pict>
          </mc:Fallback>
        </mc:AlternateContent>
      </w:r>
    </w:p>
    <w:p w14:paraId="0965AC7C" w14:textId="6D1047A5" w:rsidR="00F646E0" w:rsidRDefault="00B01036" w:rsidP="00502F43">
      <w:r>
        <w:rPr>
          <w:noProof/>
          <w14:ligatures w14:val="standardContextual"/>
        </w:rPr>
        <w:drawing>
          <wp:inline distT="0" distB="0" distL="0" distR="0" wp14:anchorId="637F2740" wp14:editId="0423527A">
            <wp:extent cx="3170315" cy="8202626"/>
            <wp:effectExtent l="0" t="0" r="0" b="8255"/>
            <wp:docPr id="42686149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61499" name="Picture 14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70315" cy="8202626"/>
                    </a:xfrm>
                    <a:prstGeom prst="rect">
                      <a:avLst/>
                    </a:prstGeom>
                  </pic:spPr>
                </pic:pic>
              </a:graphicData>
            </a:graphic>
          </wp:inline>
        </w:drawing>
      </w:r>
      <w:r>
        <w:rPr>
          <w:noProof/>
          <w14:ligatures w14:val="standardContextual"/>
        </w:rPr>
        <w:drawing>
          <wp:inline distT="0" distB="0" distL="0" distR="0" wp14:anchorId="24997017" wp14:editId="444EEB37">
            <wp:extent cx="3172756" cy="8208942"/>
            <wp:effectExtent l="0" t="0" r="8890" b="1905"/>
            <wp:docPr id="768154456"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54456" name="Picture 15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72756" cy="8208942"/>
                    </a:xfrm>
                    <a:prstGeom prst="rect">
                      <a:avLst/>
                    </a:prstGeom>
                  </pic:spPr>
                </pic:pic>
              </a:graphicData>
            </a:graphic>
          </wp:inline>
        </w:drawing>
      </w:r>
    </w:p>
    <w:p w14:paraId="07C679FF" w14:textId="54812D58" w:rsidR="00D4601C" w:rsidRDefault="00D217DA" w:rsidP="009D5309">
      <w:pPr>
        <w:jc w:val="center"/>
      </w:pPr>
      <w:r>
        <w:rPr>
          <w:b/>
          <w:bCs/>
          <w:noProof/>
          <w:sz w:val="40"/>
          <w:szCs w:val="40"/>
        </w:rPr>
        <w:lastRenderedPageBreak/>
        <mc:AlternateContent>
          <mc:Choice Requires="wps">
            <w:drawing>
              <wp:anchor distT="0" distB="0" distL="114300" distR="114300" simplePos="0" relativeHeight="251633152" behindDoc="0" locked="0" layoutInCell="1" allowOverlap="1" wp14:anchorId="76B68173" wp14:editId="5EF85E08">
                <wp:simplePos x="0" y="0"/>
                <wp:positionH relativeFrom="margin">
                  <wp:align>center</wp:align>
                </wp:positionH>
                <wp:positionV relativeFrom="paragraph">
                  <wp:posOffset>-295910</wp:posOffset>
                </wp:positionV>
                <wp:extent cx="3412067" cy="482600"/>
                <wp:effectExtent l="0" t="0" r="0" b="0"/>
                <wp:wrapNone/>
                <wp:docPr id="678258904"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30EF52F9" w14:textId="77777777" w:rsidR="00F646E0" w:rsidRPr="00833D84" w:rsidRDefault="00F646E0" w:rsidP="00F646E0">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684EE89B" w14:textId="77777777" w:rsidR="00F646E0" w:rsidRPr="00833D84" w:rsidRDefault="00F646E0" w:rsidP="00F646E0">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B68173" id="_x0000_s1044" type="#_x0000_t202" style="position:absolute;left:0;text-align:left;margin-left:0;margin-top:-23.3pt;width:268.65pt;height:38pt;z-index:2516331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lppMwIAAFwEAAAOAAAAZHJzL2Uyb0RvYy54bWysVEtv2zAMvg/YfxB0X+ykaZoZcYosRYYB&#10;RVsgHXpWZCkWIIuapMTOfv0oOa91Ow27yKRI8fF9pGf3XaPJXjivwJR0OMgpEYZDpcy2pN9fV5+m&#10;lPjATMU0GFHSg/D0fv7xw6y1hRhBDboSjmAQ44vWlrQOwRZZ5nktGuYHYIVBowTXsICq22aVYy1G&#10;b3Q2yvNJ1oKrrAMuvMfbh95I5ym+lIKHZym9CESXFGsL6XTp3MQzm89YsXXM1oofy2D/UEXDlMGk&#10;51APLDCyc+qPUI3iDjzIMODQZCCl4iL1gN0M83fdrGtmReoFwfH2DJP/f2H5035tXxwJ3RfokMAI&#10;SGt94fEy9tNJ18QvVkrQjhAezrCJLhCOlzfj4Sif3FHC0TaejiZ5wjW7vLbOh68CGhKFkjqkJaHF&#10;9o8+YEZ0PbnEZB60qlZK66TEURBL7cieIYmbbaoRX/zmpQ1pSzq5uc1TYAPxeR9ZG0xw6SlKodt0&#10;RFXY7/TU8AaqA+LgoB8Rb/lKYbGPzIcX5nAmsHWc8/CMh9SAyeAoUVKD+/m3++iPVKGVkhZnrKT+&#10;x445QYn+ZpDEz8PxOA5lUsa3dyNU3LVlc20xu2YJiMAQN8ryJEb/oE+idNC84TosYlY0McMxd0nD&#10;SVyGfvJxnbhYLJITjqFl4dGsLY+hI+KRitfujTl75Csg009wmkZWvKOt940vDSx2AaRKnEage1SP&#10;+OMIJ6qP6xZ35FpPXpefwvwXAAAA//8DAFBLAwQUAAYACAAAACEA2tm/vN0AAAAHAQAADwAAAGRy&#10;cy9kb3ducmV2LnhtbEyPzU7DMBCE70h9B2srcWsd+hMgjVMVRM+oCQeObrxNQuN1FLttyNOznOA4&#10;mtHMN+l2sK24Yu8bRwoe5hEIpNKZhioFH8V+9gTCB01Gt45QwTd62GaTu1Qnxt3ogNc8VIJLyCda&#10;QR1Cl0jpyxqt9nPXIbF3cr3VgWVfSdPrG5fbVi6iKJZWN8QLte7wtcbynF8s77ri7Tzugiz2JeYv&#10;Zj1+vX+OSt1Ph90GRMAh/IXhF5/RIWOmo7uQ8aJVwEeCgtkqjkGwvV4+LkEcFSyeVyCzVP7nz34A&#10;AAD//wMAUEsBAi0AFAAGAAgAAAAhALaDOJL+AAAA4QEAABMAAAAAAAAAAAAAAAAAAAAAAFtDb250&#10;ZW50X1R5cGVzXS54bWxQSwECLQAUAAYACAAAACEAOP0h/9YAAACUAQAACwAAAAAAAAAAAAAAAAAv&#10;AQAAX3JlbHMvLnJlbHNQSwECLQAUAAYACAAAACEAxeJaaTMCAABcBAAADgAAAAAAAAAAAAAAAAAu&#10;AgAAZHJzL2Uyb0RvYy54bWxQSwECLQAUAAYACAAAACEA2tm/vN0AAAAHAQAADwAAAAAAAAAAAAAA&#10;AACNBAAAZHJzL2Rvd25yZXYueG1sUEsFBgAAAAAEAAQA8wAAAJcFAAAAAA==&#10;" fillcolor="white [3212]" stroked="f" strokeweight=".5pt">
                <v:textbox>
                  <w:txbxContent>
                    <w:p w14:paraId="30EF52F9" w14:textId="77777777" w:rsidR="00F646E0" w:rsidRPr="00833D84" w:rsidRDefault="00F646E0" w:rsidP="00F646E0">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684EE89B" w14:textId="77777777" w:rsidR="00F646E0" w:rsidRPr="00833D84" w:rsidRDefault="00F646E0" w:rsidP="00F646E0">
                      <w:pPr>
                        <w:jc w:val="center"/>
                        <w:rPr>
                          <w:b/>
                          <w:bCs/>
                          <w:sz w:val="40"/>
                          <w:szCs w:val="40"/>
                        </w:rPr>
                      </w:pPr>
                    </w:p>
                  </w:txbxContent>
                </v:textbox>
                <w10:wrap anchorx="margin"/>
              </v:shape>
            </w:pict>
          </mc:Fallback>
        </mc:AlternateContent>
      </w:r>
    </w:p>
    <w:p w14:paraId="754803C3" w14:textId="7A20A1FB" w:rsidR="00D4601C" w:rsidRDefault="00DA0A2B" w:rsidP="00D4601C">
      <w:pPr>
        <w:tabs>
          <w:tab w:val="left" w:pos="2187"/>
        </w:tabs>
      </w:pPr>
      <w:r>
        <w:rPr>
          <w:noProof/>
          <w14:ligatures w14:val="standardContextual"/>
        </w:rPr>
        <w:drawing>
          <wp:inline distT="0" distB="0" distL="0" distR="0" wp14:anchorId="025021D7" wp14:editId="53493D31">
            <wp:extent cx="3075672" cy="7957754"/>
            <wp:effectExtent l="0" t="0" r="0" b="5715"/>
            <wp:docPr id="101674960"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4960" name="Picture 15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75672" cy="7957754"/>
                    </a:xfrm>
                    <a:prstGeom prst="rect">
                      <a:avLst/>
                    </a:prstGeom>
                  </pic:spPr>
                </pic:pic>
              </a:graphicData>
            </a:graphic>
          </wp:inline>
        </w:drawing>
      </w:r>
      <w:r>
        <w:rPr>
          <w:noProof/>
          <w14:ligatures w14:val="standardContextual"/>
        </w:rPr>
        <w:drawing>
          <wp:inline distT="0" distB="0" distL="0" distR="0" wp14:anchorId="50F320E7" wp14:editId="073C1F09">
            <wp:extent cx="3076975" cy="7961125"/>
            <wp:effectExtent l="0" t="0" r="9525" b="1905"/>
            <wp:docPr id="5878415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41556" name="Picture 15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76975" cy="7961125"/>
                    </a:xfrm>
                    <a:prstGeom prst="rect">
                      <a:avLst/>
                    </a:prstGeom>
                  </pic:spPr>
                </pic:pic>
              </a:graphicData>
            </a:graphic>
          </wp:inline>
        </w:drawing>
      </w:r>
    </w:p>
    <w:p w14:paraId="124FDDC7" w14:textId="77777777" w:rsidR="00F679EB" w:rsidRDefault="00F679EB" w:rsidP="00D4601C">
      <w:pPr>
        <w:tabs>
          <w:tab w:val="left" w:pos="2187"/>
        </w:tabs>
      </w:pPr>
    </w:p>
    <w:p w14:paraId="068B06F6" w14:textId="77777777" w:rsidR="00F679EB" w:rsidRDefault="00F679EB" w:rsidP="00D4601C">
      <w:pPr>
        <w:tabs>
          <w:tab w:val="left" w:pos="2187"/>
        </w:tabs>
      </w:pPr>
    </w:p>
    <w:p w14:paraId="4F89B6CE" w14:textId="74296F2D" w:rsidR="00D4601C" w:rsidRDefault="00F679EB" w:rsidP="00D4601C">
      <w:pPr>
        <w:tabs>
          <w:tab w:val="left" w:pos="2187"/>
        </w:tabs>
      </w:pPr>
      <w:r>
        <w:rPr>
          <w:b/>
          <w:bCs/>
          <w:noProof/>
          <w:sz w:val="40"/>
          <w:szCs w:val="40"/>
        </w:rPr>
        <w:lastRenderedPageBreak/>
        <mc:AlternateContent>
          <mc:Choice Requires="wps">
            <w:drawing>
              <wp:anchor distT="0" distB="0" distL="114300" distR="114300" simplePos="0" relativeHeight="251713024" behindDoc="0" locked="0" layoutInCell="1" allowOverlap="1" wp14:anchorId="3DCAD64F" wp14:editId="34DA1A71">
                <wp:simplePos x="0" y="0"/>
                <wp:positionH relativeFrom="margin">
                  <wp:align>center</wp:align>
                </wp:positionH>
                <wp:positionV relativeFrom="paragraph">
                  <wp:posOffset>-317241</wp:posOffset>
                </wp:positionV>
                <wp:extent cx="3412067" cy="482600"/>
                <wp:effectExtent l="0" t="0" r="0" b="0"/>
                <wp:wrapNone/>
                <wp:docPr id="892137769"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0407B1A3" w14:textId="77777777" w:rsidR="00F679EB" w:rsidRPr="00833D84" w:rsidRDefault="00F679EB" w:rsidP="00F679EB">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36367C74" w14:textId="77777777" w:rsidR="00F679EB" w:rsidRPr="00833D84" w:rsidRDefault="00F679EB" w:rsidP="00F679EB">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CAD64F" id="_x0000_s1045" type="#_x0000_t202" style="position:absolute;margin-left:0;margin-top:-25pt;width:268.65pt;height:38pt;z-index:2517130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BW8MwIAAFwEAAAOAAAAZHJzL2Uyb0RvYy54bWysVN9v2jAQfp+0/8Hy+0iglLYRoWJUTJNQ&#10;W4lOfTaOTSw5Ps82JOyv39kBSrs9TXtx7nzn+/F9d5ned40me+G8AlPS4SCnRBgOlTLbkv54WX65&#10;pcQHZiqmwYiSHoSn97PPn6atLcQIatCVcASDGF+0tqR1CLbIMs9r0TA/ACsMGiW4hgVU3TarHGsx&#10;eqOzUZ5PshZcZR1w4T3ePvRGOkvxpRQ8PEnpRSC6pFhbSKdL5yae2WzKiq1jtlb8WAb7hyoapgwm&#10;PYd6YIGRnVN/hGoUd+BBhgGHJgMpFRepB+xmmH/oZl0zK1IvCI63Z5j8/wvLH/dr++xI6L5ChwRG&#10;QFrrC4+XsZ9OuiZ+sVKCdoTwcIZNdIFwvLwaD0f55IYSjrbx7WiSJ1yzt9fW+fBNQEOiUFKHtCS0&#10;2H7lA2ZE15NLTOZBq2qptE5KHAWx0I7sGZK42aYa8cU7L21IW9LJ1XWeAhuIz/vI2mCCt56iFLpN&#10;R1SF/d6dGt5AdUAcHPQj4i1fKix2xXx4Zg5nAlvHOQ9PeEgNmAyOEiU1uF9/u4/+SBVaKWlxxkrq&#10;f+6YE5To7wZJvBuOx3EokzK+vhmh4i4tm0uL2TULQASGuFGWJzH6B30SpYPmFddhHrOiiRmOuUsa&#10;TuIi9JOP68TFfJ6ccAwtCyuztjyGjohHKl66V+bska+ATD/CaRpZ8YG23je+NDDfBZAqcRqB7lE9&#10;4o8jnKg+rlvckUs9eb39FGa/AQAA//8DAFBLAwQUAAYACAAAACEAx9DC2dwAAAAHAQAADwAAAGRy&#10;cy9kb3ducmV2LnhtbEyPwU7DMBBE70j9B2srcWvttkpBIU7VInpGJBw4uvGShMbrKHbbkK9nOcFt&#10;VrOaeZPtRteJKw6h9aRhtVQgkCpvW6o1vJfHxSOIEA1Z03lCDd8YYJfP7jKTWn+jN7wWsRYcQiE1&#10;GpoY+1TKUDXoTFj6Hom9Tz84E/kcamkHc+Nw18m1UlvpTEvc0JgenxuszsXFca8vX87TPsryWGFx&#10;sMn09foxaX0/H/dPICKO8e8ZfvEZHXJmOvkL2SA6DTwkalgkigXbyeZhA+KkYb1VIPNM/ufPfwAA&#10;AP//AwBQSwECLQAUAAYACAAAACEAtoM4kv4AAADhAQAAEwAAAAAAAAAAAAAAAAAAAAAAW0NvbnRl&#10;bnRfVHlwZXNdLnhtbFBLAQItABQABgAIAAAAIQA4/SH/1gAAAJQBAAALAAAAAAAAAAAAAAAAAC8B&#10;AABfcmVscy8ucmVsc1BLAQItABQABgAIAAAAIQC6UBW8MwIAAFwEAAAOAAAAAAAAAAAAAAAAAC4C&#10;AABkcnMvZTJvRG9jLnhtbFBLAQItABQABgAIAAAAIQDH0MLZ3AAAAAcBAAAPAAAAAAAAAAAAAAAA&#10;AI0EAABkcnMvZG93bnJldi54bWxQSwUGAAAAAAQABADzAAAAlgUAAAAA&#10;" fillcolor="white [3212]" stroked="f" strokeweight=".5pt">
                <v:textbox>
                  <w:txbxContent>
                    <w:p w14:paraId="0407B1A3" w14:textId="77777777" w:rsidR="00F679EB" w:rsidRPr="00833D84" w:rsidRDefault="00F679EB" w:rsidP="00F679EB">
                      <w:pPr>
                        <w:jc w:val="center"/>
                        <w:rPr>
                          <w:b/>
                          <w:bCs/>
                          <w:sz w:val="40"/>
                          <w:szCs w:val="40"/>
                        </w:rPr>
                      </w:pPr>
                      <w:r w:rsidRPr="00833D84">
                        <w:rPr>
                          <w:b/>
                          <w:bCs/>
                          <w:sz w:val="40"/>
                          <w:szCs w:val="40"/>
                        </w:rPr>
                        <w:t>Schedule C</w:t>
                      </w:r>
                      <w:r>
                        <w:rPr>
                          <w:b/>
                          <w:bCs/>
                          <w:sz w:val="40"/>
                          <w:szCs w:val="40"/>
                        </w:rPr>
                        <w:t>(1)</w:t>
                      </w:r>
                      <w:r w:rsidRPr="00833D84">
                        <w:rPr>
                          <w:b/>
                          <w:bCs/>
                          <w:sz w:val="40"/>
                          <w:szCs w:val="40"/>
                        </w:rPr>
                        <w:t xml:space="preserve"> – Floor Plans </w:t>
                      </w:r>
                    </w:p>
                    <w:p w14:paraId="36367C74" w14:textId="77777777" w:rsidR="00F679EB" w:rsidRPr="00833D84" w:rsidRDefault="00F679EB" w:rsidP="00F679EB">
                      <w:pPr>
                        <w:jc w:val="center"/>
                        <w:rPr>
                          <w:b/>
                          <w:bCs/>
                          <w:sz w:val="40"/>
                          <w:szCs w:val="40"/>
                        </w:rPr>
                      </w:pPr>
                    </w:p>
                  </w:txbxContent>
                </v:textbox>
                <w10:wrap anchorx="margin"/>
              </v:shape>
            </w:pict>
          </mc:Fallback>
        </mc:AlternateContent>
      </w:r>
    </w:p>
    <w:p w14:paraId="16E0DBF9" w14:textId="55A2BE49" w:rsidR="003D3477" w:rsidRPr="003D3477" w:rsidRDefault="00124440" w:rsidP="00DA0A2B">
      <w:pPr>
        <w:tabs>
          <w:tab w:val="left" w:pos="2187"/>
        </w:tabs>
        <w:sectPr w:rsidR="003D3477" w:rsidRPr="003D3477" w:rsidSect="009B5948">
          <w:headerReference w:type="default" r:id="rId30"/>
          <w:endnotePr>
            <w:numFmt w:val="decimal"/>
          </w:endnotePr>
          <w:pgSz w:w="12240" w:h="15840" w:code="1"/>
          <w:pgMar w:top="992" w:right="1021" w:bottom="1440" w:left="1021" w:header="712" w:footer="251" w:gutter="0"/>
          <w:pgNumType w:start="1"/>
          <w:cols w:space="720"/>
          <w:noEndnote/>
          <w:docGrid w:linePitch="326"/>
        </w:sectPr>
      </w:pPr>
      <w:r>
        <w:rPr>
          <w:noProof/>
          <w14:ligatures w14:val="standardContextual"/>
        </w:rPr>
        <w:drawing>
          <wp:inline distT="0" distB="0" distL="0" distR="0" wp14:anchorId="723500AC" wp14:editId="642CCEB4">
            <wp:extent cx="3125755" cy="8087635"/>
            <wp:effectExtent l="0" t="0" r="0" b="8890"/>
            <wp:docPr id="1602179257" name="Picture 144" descr="A bluepri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79257" name="Picture 144" descr="A blueprint of a house&#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31615" cy="8102796"/>
                    </a:xfrm>
                    <a:prstGeom prst="rect">
                      <a:avLst/>
                    </a:prstGeom>
                  </pic:spPr>
                </pic:pic>
              </a:graphicData>
            </a:graphic>
          </wp:inline>
        </w:drawing>
      </w:r>
      <w:r w:rsidR="00462609">
        <w:rPr>
          <w:noProof/>
          <w14:ligatures w14:val="standardContextual"/>
        </w:rPr>
        <w:drawing>
          <wp:inline distT="0" distB="0" distL="0" distR="0" wp14:anchorId="5F6AE257" wp14:editId="3742FEFF">
            <wp:extent cx="3160749" cy="8178178"/>
            <wp:effectExtent l="0" t="0" r="1905" b="0"/>
            <wp:docPr id="372542584" name="Picture 146" descr="A bluepri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42584" name="Picture 146" descr="A blueprint of a house&#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60749" cy="8178178"/>
                    </a:xfrm>
                    <a:prstGeom prst="rect">
                      <a:avLst/>
                    </a:prstGeom>
                  </pic:spPr>
                </pic:pic>
              </a:graphicData>
            </a:graphic>
          </wp:inline>
        </w:drawing>
      </w:r>
    </w:p>
    <w:p w14:paraId="1A708FF6" w14:textId="63D17EE8" w:rsidR="005D209E" w:rsidRDefault="00817D41" w:rsidP="00502F43">
      <w:r>
        <w:rPr>
          <w:b/>
          <w:bCs/>
          <w:noProof/>
          <w:sz w:val="40"/>
          <w:szCs w:val="40"/>
          <w14:ligatures w14:val="standardContextual"/>
        </w:rPr>
        <w:lastRenderedPageBreak/>
        <w:drawing>
          <wp:anchor distT="0" distB="0" distL="114300" distR="114300" simplePos="0" relativeHeight="251657215" behindDoc="0" locked="0" layoutInCell="1" allowOverlap="1" wp14:anchorId="18DDD58A" wp14:editId="7354A51E">
            <wp:simplePos x="0" y="0"/>
            <wp:positionH relativeFrom="page">
              <wp:posOffset>-19050</wp:posOffset>
            </wp:positionH>
            <wp:positionV relativeFrom="paragraph">
              <wp:posOffset>202565</wp:posOffset>
            </wp:positionV>
            <wp:extent cx="10135235" cy="6065520"/>
            <wp:effectExtent l="0" t="0" r="0" b="0"/>
            <wp:wrapNone/>
            <wp:docPr id="1602657777" name="Picture 1" descr="A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657777" name="Picture 1" descr="A map of a building&#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10135235" cy="6065520"/>
                    </a:xfrm>
                    <a:prstGeom prst="rect">
                      <a:avLst/>
                    </a:prstGeom>
                  </pic:spPr>
                </pic:pic>
              </a:graphicData>
            </a:graphic>
            <wp14:sizeRelH relativeFrom="margin">
              <wp14:pctWidth>0</wp14:pctWidth>
            </wp14:sizeRelH>
            <wp14:sizeRelV relativeFrom="margin">
              <wp14:pctHeight>0</wp14:pctHeight>
            </wp14:sizeRelV>
          </wp:anchor>
        </w:drawing>
      </w:r>
      <w:r w:rsidR="002B62FB">
        <w:rPr>
          <w:b/>
          <w:bCs/>
          <w:noProof/>
          <w:sz w:val="40"/>
          <w:szCs w:val="40"/>
        </w:rPr>
        <mc:AlternateContent>
          <mc:Choice Requires="wps">
            <w:drawing>
              <wp:anchor distT="0" distB="0" distL="114300" distR="114300" simplePos="0" relativeHeight="251658267" behindDoc="0" locked="0" layoutInCell="1" allowOverlap="1" wp14:anchorId="3A69082D" wp14:editId="15E7403C">
                <wp:simplePos x="0" y="0"/>
                <wp:positionH relativeFrom="column">
                  <wp:posOffset>2214649</wp:posOffset>
                </wp:positionH>
                <wp:positionV relativeFrom="paragraph">
                  <wp:posOffset>-322233</wp:posOffset>
                </wp:positionV>
                <wp:extent cx="3412067" cy="482600"/>
                <wp:effectExtent l="0" t="0" r="0" b="0"/>
                <wp:wrapNone/>
                <wp:docPr id="2052857599"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23F1A58D" w14:textId="77777777" w:rsidR="005D209E" w:rsidRPr="00833D84" w:rsidRDefault="005D209E" w:rsidP="005D209E">
                            <w:pPr>
                              <w:jc w:val="center"/>
                              <w:rPr>
                                <w:b/>
                                <w:bCs/>
                                <w:sz w:val="40"/>
                                <w:szCs w:val="40"/>
                              </w:rPr>
                            </w:pPr>
                            <w:r w:rsidRPr="00833D84">
                              <w:rPr>
                                <w:b/>
                                <w:bCs/>
                                <w:sz w:val="40"/>
                                <w:szCs w:val="40"/>
                              </w:rPr>
                              <w:t>Schedule C</w:t>
                            </w:r>
                            <w:r>
                              <w:rPr>
                                <w:b/>
                                <w:bCs/>
                                <w:sz w:val="40"/>
                                <w:szCs w:val="40"/>
                              </w:rPr>
                              <w:t>2</w:t>
                            </w:r>
                            <w:r w:rsidRPr="00833D84">
                              <w:rPr>
                                <w:b/>
                                <w:bCs/>
                                <w:sz w:val="40"/>
                                <w:szCs w:val="40"/>
                              </w:rPr>
                              <w:t xml:space="preserve"> – </w:t>
                            </w:r>
                            <w:r>
                              <w:rPr>
                                <w:b/>
                                <w:bCs/>
                                <w:sz w:val="40"/>
                                <w:szCs w:val="40"/>
                              </w:rPr>
                              <w:t>Site</w:t>
                            </w:r>
                            <w:r w:rsidRPr="00833D84">
                              <w:rPr>
                                <w:b/>
                                <w:bCs/>
                                <w:sz w:val="40"/>
                                <w:szCs w:val="40"/>
                              </w:rPr>
                              <w:t xml:space="preserve"> Plan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69082D" id="_x0000_s1046" type="#_x0000_t202" style="position:absolute;margin-left:174.4pt;margin-top:-25.35pt;width:268.65pt;height:38pt;z-index:2516582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VLuMgIAAFwEAAAOAAAAZHJzL2Uyb0RvYy54bWysVEtv2zAMvg/YfxB0X+ykadoZcYosRYYB&#10;QVsgHXpWZCkWIIuapMTOfv0oOa91Ow27yBRJ8fF9pKcPXaPJXjivwJR0OMgpEYZDpcy2pN9fl5/u&#10;KfGBmYppMKKkB+Hpw+zjh2lrCzGCGnQlHMEgxhetLWkdgi2yzPNaNMwPwAqDRgmuYQGvbptVjrUY&#10;vdHZKM8nWQuusg648B61j72RzlJ8KQUPz1J6EYguKdYW0unSuYlnNpuyYuuYrRU/lsH+oYqGKYNJ&#10;z6EeWWBk59QfoRrFHXiQYcChyUBKxUXqAbsZ5u+6WdfMitQLguPtGSb//8Lyp/3avjgSui/QIYER&#10;kNb6wqMy9tNJ18QvVkrQjhAezrCJLhCOypvxcJRP7ijhaBvfjyZ5wjW7vLbOh68CGhKFkjqkJaHF&#10;9isfMCO6nlxiMg9aVUuldbrEURAL7cieIYmbbaoRX/zmpQ1pSzq5uc1TYAPxeR9ZG0xw6SlKodt0&#10;RFUlHaVKo2oD1QFxcNCPiLd8qbDYFfPhhTmcCWwd5zw84yE1YDI4SpTU4H7+TR/9kSq0UtLijJXU&#10;/9gxJyjR3wyS+Hk4HsehTJfx7R1WQ9y1ZXNtMbtmAYjAEDfK8iRG/6BPonTQvOE6zGNWNDHDMXdJ&#10;w0lchH7ycZ24mM+TE46hZWFl1pbH0BHxSMVr98acPfIVkOknOE0jK97R1vvGlwbmuwBSJU4vqB7x&#10;xxFOVB/XLe7I9T15XX4Ks18AAAD//wMAUEsDBBQABgAIAAAAIQBFPjYY3wAAAAoBAAAPAAAAZHJz&#10;L2Rvd25yZXYueG1sTI9BT8JAFITvJv6HzTPxBlvAYlO6JWjkbGw9eFy6j7bSfdt0F6j99T5PeJzM&#10;ZOabbDvaTlxw8K0jBYt5BAKpcqalWsFnuZ8lIHzQZHTnCBX8oIdtfn+X6dS4K33gpQi14BLyqVbQ&#10;hNCnUvqqQav93PVI7B3dYHVgOdTSDPrK5baTyyhaS6tb4oVG9/jaYHUqzpZ3Xfl2mnZBlvsKixcT&#10;T9/vX5NSjw/jbgMi4BhuYfjDZ3TImengzmS86BSsnhJGDwpmcfQMghNJsl6AOChYxiuQeSb/X8h/&#10;AQAA//8DAFBLAQItABQABgAIAAAAIQC2gziS/gAAAOEBAAATAAAAAAAAAAAAAAAAAAAAAABbQ29u&#10;dGVudF9UeXBlc10ueG1sUEsBAi0AFAAGAAgAAAAhADj9If/WAAAAlAEAAAsAAAAAAAAAAAAAAAAA&#10;LwEAAF9yZWxzLy5yZWxzUEsBAi0AFAAGAAgAAAAhABgNUu4yAgAAXAQAAA4AAAAAAAAAAAAAAAAA&#10;LgIAAGRycy9lMm9Eb2MueG1sUEsBAi0AFAAGAAgAAAAhAEU+NhjfAAAACgEAAA8AAAAAAAAAAAAA&#10;AAAAjAQAAGRycy9kb3ducmV2LnhtbFBLBQYAAAAABAAEAPMAAACYBQAAAAA=&#10;" fillcolor="white [3212]" stroked="f" strokeweight=".5pt">
                <v:textbox>
                  <w:txbxContent>
                    <w:p w14:paraId="23F1A58D" w14:textId="77777777" w:rsidR="005D209E" w:rsidRPr="00833D84" w:rsidRDefault="005D209E" w:rsidP="005D209E">
                      <w:pPr>
                        <w:jc w:val="center"/>
                        <w:rPr>
                          <w:b/>
                          <w:bCs/>
                          <w:sz w:val="40"/>
                          <w:szCs w:val="40"/>
                        </w:rPr>
                      </w:pPr>
                      <w:r w:rsidRPr="00833D84">
                        <w:rPr>
                          <w:b/>
                          <w:bCs/>
                          <w:sz w:val="40"/>
                          <w:szCs w:val="40"/>
                        </w:rPr>
                        <w:t>Schedule C</w:t>
                      </w:r>
                      <w:r>
                        <w:rPr>
                          <w:b/>
                          <w:bCs/>
                          <w:sz w:val="40"/>
                          <w:szCs w:val="40"/>
                        </w:rPr>
                        <w:t>2</w:t>
                      </w:r>
                      <w:r w:rsidRPr="00833D84">
                        <w:rPr>
                          <w:b/>
                          <w:bCs/>
                          <w:sz w:val="40"/>
                          <w:szCs w:val="40"/>
                        </w:rPr>
                        <w:t xml:space="preserve"> – </w:t>
                      </w:r>
                      <w:r>
                        <w:rPr>
                          <w:b/>
                          <w:bCs/>
                          <w:sz w:val="40"/>
                          <w:szCs w:val="40"/>
                        </w:rPr>
                        <w:t>Site</w:t>
                      </w:r>
                      <w:r w:rsidRPr="00833D84">
                        <w:rPr>
                          <w:b/>
                          <w:bCs/>
                          <w:sz w:val="40"/>
                          <w:szCs w:val="40"/>
                        </w:rPr>
                        <w:t xml:space="preserve"> Plan </w:t>
                      </w:r>
                    </w:p>
                  </w:txbxContent>
                </v:textbox>
              </v:shape>
            </w:pict>
          </mc:Fallback>
        </mc:AlternateContent>
      </w:r>
    </w:p>
    <w:p w14:paraId="651FE007" w14:textId="642468B3" w:rsidR="005D209E" w:rsidRDefault="005D209E" w:rsidP="00502F43">
      <w:pPr>
        <w:rPr>
          <w:b/>
          <w:bCs/>
          <w:noProof/>
          <w:sz w:val="40"/>
          <w:szCs w:val="40"/>
          <w14:ligatures w14:val="standardContextual"/>
        </w:rPr>
      </w:pPr>
    </w:p>
    <w:p w14:paraId="73AF5262" w14:textId="3010CBD7" w:rsidR="00A868A9" w:rsidRDefault="00A868A9" w:rsidP="00502F43">
      <w:pPr>
        <w:rPr>
          <w:b/>
          <w:bCs/>
          <w:noProof/>
          <w:sz w:val="40"/>
          <w:szCs w:val="40"/>
          <w14:ligatures w14:val="standardContextual"/>
        </w:rPr>
      </w:pPr>
    </w:p>
    <w:p w14:paraId="226D25C0" w14:textId="6596027A" w:rsidR="00A868A9" w:rsidRDefault="00A868A9" w:rsidP="00502F43">
      <w:pPr>
        <w:rPr>
          <w:b/>
          <w:bCs/>
          <w:noProof/>
          <w:sz w:val="40"/>
          <w:szCs w:val="40"/>
          <w14:ligatures w14:val="standardContextual"/>
        </w:rPr>
      </w:pPr>
    </w:p>
    <w:p w14:paraId="59787539" w14:textId="7A1763F9" w:rsidR="00A868A9" w:rsidRDefault="00A868A9" w:rsidP="00502F43">
      <w:pPr>
        <w:rPr>
          <w:b/>
          <w:bCs/>
          <w:noProof/>
          <w:sz w:val="40"/>
          <w:szCs w:val="40"/>
          <w14:ligatures w14:val="standardContextual"/>
        </w:rPr>
      </w:pPr>
    </w:p>
    <w:p w14:paraId="1843B711" w14:textId="4607B727" w:rsidR="00A868A9" w:rsidRDefault="00A868A9" w:rsidP="00502F43">
      <w:pPr>
        <w:rPr>
          <w:b/>
          <w:bCs/>
          <w:noProof/>
          <w:sz w:val="40"/>
          <w:szCs w:val="40"/>
          <w14:ligatures w14:val="standardContextual"/>
        </w:rPr>
      </w:pPr>
    </w:p>
    <w:p w14:paraId="4ADBC179" w14:textId="312FF8B2" w:rsidR="00A868A9" w:rsidRDefault="00A868A9" w:rsidP="00502F43">
      <w:pPr>
        <w:rPr>
          <w:b/>
          <w:bCs/>
          <w:noProof/>
          <w:sz w:val="40"/>
          <w:szCs w:val="40"/>
          <w14:ligatures w14:val="standardContextual"/>
        </w:rPr>
      </w:pPr>
    </w:p>
    <w:p w14:paraId="11FB18AE" w14:textId="7EE56C1C" w:rsidR="00A868A9" w:rsidRDefault="00A868A9" w:rsidP="00502F43">
      <w:pPr>
        <w:rPr>
          <w:b/>
          <w:bCs/>
          <w:noProof/>
          <w:sz w:val="40"/>
          <w:szCs w:val="40"/>
          <w14:ligatures w14:val="standardContextual"/>
        </w:rPr>
      </w:pPr>
    </w:p>
    <w:p w14:paraId="22E05C32" w14:textId="77777777" w:rsidR="00A868A9" w:rsidRDefault="00A868A9" w:rsidP="00502F43">
      <w:pPr>
        <w:rPr>
          <w:b/>
          <w:bCs/>
          <w:noProof/>
          <w:sz w:val="40"/>
          <w:szCs w:val="40"/>
          <w14:ligatures w14:val="standardContextual"/>
        </w:rPr>
      </w:pPr>
    </w:p>
    <w:p w14:paraId="1C11A007" w14:textId="77777777" w:rsidR="00A868A9" w:rsidRDefault="00A868A9" w:rsidP="00502F43">
      <w:pPr>
        <w:rPr>
          <w:b/>
          <w:bCs/>
          <w:noProof/>
          <w:sz w:val="40"/>
          <w:szCs w:val="40"/>
          <w14:ligatures w14:val="standardContextual"/>
        </w:rPr>
      </w:pPr>
    </w:p>
    <w:p w14:paraId="677FE61B" w14:textId="77777777" w:rsidR="00A868A9" w:rsidRDefault="00A868A9" w:rsidP="00502F43">
      <w:pPr>
        <w:rPr>
          <w:b/>
          <w:bCs/>
          <w:noProof/>
          <w:sz w:val="40"/>
          <w:szCs w:val="40"/>
          <w14:ligatures w14:val="standardContextual"/>
        </w:rPr>
      </w:pPr>
    </w:p>
    <w:p w14:paraId="3F99D548" w14:textId="77777777" w:rsidR="00A868A9" w:rsidRDefault="00A868A9" w:rsidP="00502F43">
      <w:pPr>
        <w:rPr>
          <w:b/>
          <w:bCs/>
          <w:noProof/>
          <w:sz w:val="40"/>
          <w:szCs w:val="40"/>
          <w14:ligatures w14:val="standardContextual"/>
        </w:rPr>
      </w:pPr>
    </w:p>
    <w:p w14:paraId="63F8A5CE" w14:textId="195DC0A2" w:rsidR="00A868A9" w:rsidRDefault="00A868A9" w:rsidP="00502F43">
      <w:pPr>
        <w:rPr>
          <w:b/>
          <w:bCs/>
          <w:noProof/>
          <w:sz w:val="40"/>
          <w:szCs w:val="40"/>
          <w14:ligatures w14:val="standardContextual"/>
        </w:rPr>
      </w:pPr>
    </w:p>
    <w:p w14:paraId="24180FDD" w14:textId="034B59F7" w:rsidR="00A868A9" w:rsidRDefault="00A868A9" w:rsidP="00502F43">
      <w:pPr>
        <w:rPr>
          <w:b/>
          <w:bCs/>
          <w:noProof/>
          <w:sz w:val="40"/>
          <w:szCs w:val="40"/>
          <w14:ligatures w14:val="standardContextual"/>
        </w:rPr>
      </w:pPr>
    </w:p>
    <w:p w14:paraId="169752CD" w14:textId="68D3EAB2" w:rsidR="00A868A9" w:rsidRDefault="00A868A9" w:rsidP="00502F43">
      <w:pPr>
        <w:rPr>
          <w:b/>
          <w:bCs/>
          <w:noProof/>
          <w:sz w:val="40"/>
          <w:szCs w:val="40"/>
          <w14:ligatures w14:val="standardContextual"/>
        </w:rPr>
      </w:pPr>
    </w:p>
    <w:p w14:paraId="121ACFF2" w14:textId="77777777" w:rsidR="00A868A9" w:rsidRDefault="00A868A9" w:rsidP="00502F43">
      <w:pPr>
        <w:rPr>
          <w:b/>
          <w:bCs/>
          <w:noProof/>
          <w:sz w:val="40"/>
          <w:szCs w:val="40"/>
          <w14:ligatures w14:val="standardContextual"/>
        </w:rPr>
      </w:pPr>
    </w:p>
    <w:p w14:paraId="36EA27E9" w14:textId="77777777" w:rsidR="00A868A9" w:rsidRDefault="00A868A9" w:rsidP="00502F43">
      <w:pPr>
        <w:rPr>
          <w:b/>
          <w:bCs/>
          <w:noProof/>
          <w:sz w:val="40"/>
          <w:szCs w:val="40"/>
          <w14:ligatures w14:val="standardContextual"/>
        </w:rPr>
      </w:pPr>
    </w:p>
    <w:p w14:paraId="26694E6A" w14:textId="346B8857" w:rsidR="00A868A9" w:rsidRDefault="00A868A9" w:rsidP="00502F43">
      <w:pPr>
        <w:rPr>
          <w:b/>
          <w:bCs/>
          <w:noProof/>
          <w:sz w:val="40"/>
          <w:szCs w:val="40"/>
          <w14:ligatures w14:val="standardContextual"/>
        </w:rPr>
      </w:pPr>
    </w:p>
    <w:p w14:paraId="4CF9A894" w14:textId="08E8CF4B" w:rsidR="00A868A9" w:rsidRDefault="00A868A9" w:rsidP="00502F43">
      <w:pPr>
        <w:rPr>
          <w:b/>
          <w:bCs/>
          <w:noProof/>
          <w:sz w:val="40"/>
          <w:szCs w:val="40"/>
          <w14:ligatures w14:val="standardContextual"/>
        </w:rPr>
      </w:pPr>
    </w:p>
    <w:p w14:paraId="44CBE9C5" w14:textId="11896857" w:rsidR="00A868A9" w:rsidRDefault="00A868A9" w:rsidP="00502F43">
      <w:pPr>
        <w:rPr>
          <w:b/>
          <w:bCs/>
          <w:noProof/>
          <w:sz w:val="40"/>
          <w:szCs w:val="40"/>
          <w14:ligatures w14:val="standardContextual"/>
        </w:rPr>
      </w:pPr>
    </w:p>
    <w:p w14:paraId="2BDC02E2" w14:textId="471164CC" w:rsidR="00A868A9" w:rsidRDefault="00A868A9" w:rsidP="00502F43"/>
    <w:p w14:paraId="5841AB12" w14:textId="0154BBE8" w:rsidR="002B62FB" w:rsidRDefault="00817D41" w:rsidP="00502F43">
      <w:r w:rsidRPr="00817D41">
        <w:rPr>
          <w:b/>
          <w:bCs/>
          <w:noProof/>
          <w:sz w:val="40"/>
          <w:szCs w:val="40"/>
          <w14:ligatures w14:val="standardContextual"/>
        </w:rPr>
        <w:drawing>
          <wp:anchor distT="0" distB="0" distL="114300" distR="114300" simplePos="0" relativeHeight="251669718" behindDoc="0" locked="0" layoutInCell="1" allowOverlap="1" wp14:anchorId="19F32FD1" wp14:editId="5CBC1D3E">
            <wp:simplePos x="0" y="0"/>
            <wp:positionH relativeFrom="column">
              <wp:posOffset>1473200</wp:posOffset>
            </wp:positionH>
            <wp:positionV relativeFrom="paragraph">
              <wp:posOffset>5080</wp:posOffset>
            </wp:positionV>
            <wp:extent cx="1198245" cy="336550"/>
            <wp:effectExtent l="0" t="0" r="1905" b="6350"/>
            <wp:wrapNone/>
            <wp:docPr id="1228202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02418" name=""/>
                    <pic:cNvPicPr/>
                  </pic:nvPicPr>
                  <pic:blipFill>
                    <a:blip r:embed="rId34">
                      <a:extLst>
                        <a:ext uri="{28A0092B-C50C-407E-A947-70E740481C1C}">
                          <a14:useLocalDpi xmlns:a14="http://schemas.microsoft.com/office/drawing/2010/main" val="0"/>
                        </a:ext>
                      </a:extLst>
                    </a:blip>
                    <a:stretch>
                      <a:fillRect/>
                    </a:stretch>
                  </pic:blipFill>
                  <pic:spPr>
                    <a:xfrm>
                      <a:off x="0" y="0"/>
                      <a:ext cx="1198245" cy="336550"/>
                    </a:xfrm>
                    <a:prstGeom prst="rect">
                      <a:avLst/>
                    </a:prstGeom>
                  </pic:spPr>
                </pic:pic>
              </a:graphicData>
            </a:graphic>
            <wp14:sizeRelH relativeFrom="margin">
              <wp14:pctWidth>0</wp14:pctWidth>
            </wp14:sizeRelH>
            <wp14:sizeRelV relativeFrom="margin">
              <wp14:pctHeight>0</wp14:pctHeight>
            </wp14:sizeRelV>
          </wp:anchor>
        </w:drawing>
      </w:r>
    </w:p>
    <w:p w14:paraId="6C80BC47" w14:textId="77777777" w:rsidR="002B62FB" w:rsidRDefault="002B62FB" w:rsidP="00502F43"/>
    <w:p w14:paraId="754256BA" w14:textId="70D3E61C" w:rsidR="00962275" w:rsidRDefault="007A14F6" w:rsidP="00502F43">
      <w:r>
        <w:rPr>
          <w:b/>
          <w:bCs/>
          <w:noProof/>
          <w:sz w:val="40"/>
          <w:szCs w:val="40"/>
        </w:rPr>
        <mc:AlternateContent>
          <mc:Choice Requires="wps">
            <w:drawing>
              <wp:anchor distT="0" distB="0" distL="114300" distR="114300" simplePos="0" relativeHeight="251658375" behindDoc="0" locked="0" layoutInCell="1" allowOverlap="1" wp14:anchorId="5BCDECE4" wp14:editId="4FDF4271">
                <wp:simplePos x="0" y="0"/>
                <wp:positionH relativeFrom="column">
                  <wp:posOffset>-574235</wp:posOffset>
                </wp:positionH>
                <wp:positionV relativeFrom="paragraph">
                  <wp:posOffset>5864225</wp:posOffset>
                </wp:positionV>
                <wp:extent cx="3412067" cy="482600"/>
                <wp:effectExtent l="0" t="0" r="0" b="0"/>
                <wp:wrapNone/>
                <wp:docPr id="2133951179"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34C77DAD" w14:textId="4615DE60" w:rsidR="007A14F6" w:rsidRPr="00833D84" w:rsidRDefault="007A14F6" w:rsidP="007A14F6">
                            <w:pPr>
                              <w:jc w:val="center"/>
                              <w:rPr>
                                <w:b/>
                                <w:bCs/>
                                <w:sz w:val="40"/>
                                <w:szCs w:val="40"/>
                              </w:rPr>
                            </w:pPr>
                            <w:r>
                              <w:rPr>
                                <w:b/>
                                <w:bCs/>
                                <w:sz w:val="40"/>
                                <w:szCs w:val="40"/>
                              </w:rPr>
                              <w:t>Block F</w:t>
                            </w:r>
                            <w:r w:rsidRPr="00833D84">
                              <w:rPr>
                                <w:b/>
                                <w:bCs/>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CDECE4" id="_x0000_s1047" type="#_x0000_t202" style="position:absolute;margin-left:-45.2pt;margin-top:461.75pt;width:268.65pt;height:38pt;z-index:2516583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x07MgIAAFwEAAAOAAAAZHJzL2Uyb0RvYy54bWysVEtv2zAMvg/YfxB0X+y4adoZcYosRYYB&#10;QVsgHXpWZCkRIIuapMTOfv0oOa91Ow27yKRI8fF9pCcPXaPJXjivwFR0OMgpEYZDrcymot9fF5/u&#10;KfGBmZppMKKiB+Hpw/Tjh0lrS1HAFnQtHMEgxpetreg2BFtmmedb0TA/ACsMGiW4hgVU3SarHWsx&#10;eqOzIs/HWQuutg648B5vH3sjnab4UgoenqX0IhBdUawtpNOlcx3PbDph5cYxu1X8WAb7hyoapgwm&#10;PYd6ZIGRnVN/hGoUd+BBhgGHJgMpFRepB+xmmL/rZrVlVqReEBxvzzD5/xeWP+1X9sWR0H2BDgmM&#10;gLTWlx4vYz+ddE38YqUE7Qjh4Qyb6ALheHkzGhb5+I4SjrbRfTHOE67Z5bV1PnwV0JAoVNQhLQkt&#10;tl/6gBnR9eQSk3nQql4orZMSR0HMtSN7hiSuN6lGfPGblzakrej45jZPgQ3E531kbTDBpacohW7d&#10;EVVXtDg3vIb6gDg46EfEW75QWOyS+fDCHM4Eto5zHp7xkBowGRwlSrbgfv7tPvojVWilpMUZq6j/&#10;sWNOUKK/GSTx83A0ikOZlNHtXYGKu7asry1m18wBERjiRlmexOgf9EmUDpo3XIdZzIomZjjmrmg4&#10;ifPQTz6uExezWXLCMbQsLM3K8hg6Ih6peO3emLNHvgIy/QSnaWTlO9p63/jSwGwXQKrEaQS6R/WI&#10;P45wovq4bnFHrvXkdfkpTH8BAAD//wMAUEsDBBQABgAIAAAAIQCzlkQJ3wAAAAsBAAAPAAAAZHJz&#10;L2Rvd25yZXYueG1sTI/BToNAEIbvJr7DZky8tYstNIIsTW3s2QgePG7ZEbDsLGG3LfL0jic9zsyX&#10;//8m3062FxccfedIwcMyAoFUO9NRo+C9OiweQfigyejeESr4Rg/b4vYm15lxV3rDSxkawSHkM62g&#10;DWHIpPR1i1b7pRuQ+PbpRqsDj2MjzaivHG57uYqijbS6I25o9YD7FutTebbc66qX07wLsjrUWD6b&#10;ZP56/ZiVur+bdk8gAk7hD4ZffVaHgp2O7kzGi17BIo1iRhWkq3UCgok43qQgjrxJ0wRkkcv/PxQ/&#10;AAAA//8DAFBLAQItABQABgAIAAAAIQC2gziS/gAAAOEBAAATAAAAAAAAAAAAAAAAAAAAAABbQ29u&#10;dGVudF9UeXBlc10ueG1sUEsBAi0AFAAGAAgAAAAhADj9If/WAAAAlAEAAAsAAAAAAAAAAAAAAAAA&#10;LwEAAF9yZWxzLy5yZWxzUEsBAi0AFAAGAAgAAAAhAGe/HTsyAgAAXAQAAA4AAAAAAAAAAAAAAAAA&#10;LgIAAGRycy9lMm9Eb2MueG1sUEsBAi0AFAAGAAgAAAAhALOWRAnfAAAACwEAAA8AAAAAAAAAAAAA&#10;AAAAjAQAAGRycy9kb3ducmV2LnhtbFBLBQYAAAAABAAEAPMAAACYBQAAAAA=&#10;" fillcolor="white [3212]" stroked="f" strokeweight=".5pt">
                <v:textbox>
                  <w:txbxContent>
                    <w:p w14:paraId="34C77DAD" w14:textId="4615DE60" w:rsidR="007A14F6" w:rsidRPr="00833D84" w:rsidRDefault="007A14F6" w:rsidP="007A14F6">
                      <w:pPr>
                        <w:jc w:val="center"/>
                        <w:rPr>
                          <w:b/>
                          <w:bCs/>
                          <w:sz w:val="40"/>
                          <w:szCs w:val="40"/>
                        </w:rPr>
                      </w:pPr>
                      <w:r>
                        <w:rPr>
                          <w:b/>
                          <w:bCs/>
                          <w:sz w:val="40"/>
                          <w:szCs w:val="40"/>
                        </w:rPr>
                        <w:t>Block F</w:t>
                      </w:r>
                      <w:r w:rsidRPr="00833D84">
                        <w:rPr>
                          <w:b/>
                          <w:bCs/>
                          <w:sz w:val="40"/>
                          <w:szCs w:val="40"/>
                        </w:rPr>
                        <w:t xml:space="preserve"> </w:t>
                      </w:r>
                    </w:p>
                  </w:txbxContent>
                </v:textbox>
              </v:shape>
            </w:pict>
          </mc:Fallback>
        </mc:AlternateContent>
      </w:r>
      <w:r>
        <w:rPr>
          <w:b/>
          <w:bCs/>
          <w:noProof/>
          <w:sz w:val="40"/>
          <w:szCs w:val="40"/>
          <w14:ligatures w14:val="standardContextual"/>
        </w:rPr>
        <mc:AlternateContent>
          <mc:Choice Requires="wps">
            <w:drawing>
              <wp:anchor distT="0" distB="0" distL="114300" distR="114300" simplePos="0" relativeHeight="251658374" behindDoc="0" locked="0" layoutInCell="1" allowOverlap="1" wp14:anchorId="682D1864" wp14:editId="0B5EB903">
                <wp:simplePos x="0" y="0"/>
                <wp:positionH relativeFrom="column">
                  <wp:posOffset>-492369</wp:posOffset>
                </wp:positionH>
                <wp:positionV relativeFrom="paragraph">
                  <wp:posOffset>5688574</wp:posOffset>
                </wp:positionV>
                <wp:extent cx="890954" cy="240323"/>
                <wp:effectExtent l="0" t="0" r="4445" b="7620"/>
                <wp:wrapNone/>
                <wp:docPr id="992536044" name="Rectangle 5"/>
                <wp:cNvGraphicFramePr/>
                <a:graphic xmlns:a="http://schemas.openxmlformats.org/drawingml/2006/main">
                  <a:graphicData uri="http://schemas.microsoft.com/office/word/2010/wordprocessingShape">
                    <wps:wsp>
                      <wps:cNvSpPr/>
                      <wps:spPr>
                        <a:xfrm>
                          <a:off x="0" y="0"/>
                          <a:ext cx="890954" cy="2403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8AB72C" id="Rectangle 5" o:spid="_x0000_s1026" style="position:absolute;margin-left:-38.75pt;margin-top:447.9pt;width:70.15pt;height:18.9pt;z-index:2516583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oQ1ewIAAF0FAAAOAAAAZHJzL2Uyb0RvYy54bWysVMFu2zAMvQ/YPwi6r7bTdGuDOkXQosOA&#10;og3WDj0rshQbkEWNUuJkXz9Kdpy2K3YYdpFFkXwkn0leXu1aw7YKfQO25MVJzpmyEqrGrkv+4+n2&#10;0zlnPghbCQNWlXyvPL+af/xw2bmZmkANplLICMT6WedKXofgZlnmZa1a4U/AKUtKDdiKQCKuswpF&#10;R+itySZ5/jnrACuHIJX39HrTK/k84WutZHjQ2qvATMkpt5BOTOcqntn8UszWKFzdyCEN8Q9ZtKKx&#10;FHSEuhFBsA02f0C1jUTwoMOJhDYDrRupUg1UTZG/qeaxFk6lWogc70aa/P+DlffbR7dEoqFzfubp&#10;GqvYaWzjl/Jju0TWfiRL7QKT9Hh+kV+cTTmTpJpM89PJaSQzOzo79OGrgpbFS8mR/kWiSGzvfOhN&#10;DyYxlgfTVLeNMUmI/19dG2RbQX9utS4G8FdWxkZbC9GrB4wv2bGSdAt7o6Kdsd+VZk1FuU9SIqnJ&#10;jkGElMqGolfVolJ97OIsz1OfUGmjRyo0AUZkTfFH7AHgdQEH7D7LwT66qtSjo3P+t8R659EjRQYb&#10;Rue2sYDvARiqaojc2x9I6qmJLK2g2i+RIfQT4p28bei33QkflgJpJGh4aMzDAx3aQFdyGG6c1YC/&#10;3nuP9tSppOWsoxEruf+5Eag4M98s9fBFMZ3GmUzC9OzLhAR8qVm91NhNew3UCwUtFCfTNdoHc7hq&#10;hPaZtsEiRiWVsJJil1wGPAjXoR992idSLRbJjObQiXBnH52M4JHV2JZPu2eBbujdQE1/D4dxFLM3&#10;LdzbRk8Li00A3aT+PvI68E0znBpn2DdxSbyUk9VxK85/AwAA//8DAFBLAwQUAAYACAAAACEAThMS&#10;v+IAAAAKAQAADwAAAGRycy9kb3ducmV2LnhtbEyPwU7DMAyG70i8Q2QkLmhLWbRuK3UnQELiwmFj&#10;QhyzJjTRmqRqsrbj6TEnOFmWP/3+/nI7uZYNuo82eIT7eQZM+zoo6xuEw/vLbA0sJumVbIPXCBcd&#10;YVtdX5WyUGH0Oz3sU8MoxMdCIpiUuoLzWBvtZJyHTnu6fYXeyURr33DVy5HCXcsXWZZzJ62nD0Z2&#10;+tno+rQ/O4S3ixCvw504jQcrGvvNP58+TEC8vZkeH4AlPaU/GH71SR0qcjqGs1eRtQiz1WpJKMJ6&#10;s6QOROQLmkeEjRA58Krk/ytUPwAAAP//AwBQSwECLQAUAAYACAAAACEAtoM4kv4AAADhAQAAEwAA&#10;AAAAAAAAAAAAAAAAAAAAW0NvbnRlbnRfVHlwZXNdLnhtbFBLAQItABQABgAIAAAAIQA4/SH/1gAA&#10;AJQBAAALAAAAAAAAAAAAAAAAAC8BAABfcmVscy8ucmVsc1BLAQItABQABgAIAAAAIQBHroQ1ewIA&#10;AF0FAAAOAAAAAAAAAAAAAAAAAC4CAABkcnMvZTJvRG9jLnhtbFBLAQItABQABgAIAAAAIQBOExK/&#10;4gAAAAoBAAAPAAAAAAAAAAAAAAAAANUEAABkcnMvZG93bnJldi54bWxQSwUGAAAAAAQABADzAAAA&#10;5AUAAAAA&#10;" fillcolor="white [3212]" stroked="f" strokeweight="1pt"/>
            </w:pict>
          </mc:Fallback>
        </mc:AlternateContent>
      </w:r>
      <w:r>
        <w:rPr>
          <w:b/>
          <w:bCs/>
          <w:noProof/>
          <w:sz w:val="40"/>
          <w:szCs w:val="40"/>
        </w:rPr>
        <mc:AlternateContent>
          <mc:Choice Requires="wps">
            <w:drawing>
              <wp:anchor distT="0" distB="0" distL="114300" distR="114300" simplePos="0" relativeHeight="251658303" behindDoc="0" locked="0" layoutInCell="1" allowOverlap="1" wp14:anchorId="61C54DDE" wp14:editId="4B0FBEA7">
                <wp:simplePos x="0" y="0"/>
                <wp:positionH relativeFrom="column">
                  <wp:posOffset>-667385</wp:posOffset>
                </wp:positionH>
                <wp:positionV relativeFrom="paragraph">
                  <wp:posOffset>3044239</wp:posOffset>
                </wp:positionV>
                <wp:extent cx="3412067" cy="482600"/>
                <wp:effectExtent l="0" t="0" r="0" b="0"/>
                <wp:wrapNone/>
                <wp:docPr id="1466409694"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76783F2E" w14:textId="70BFF2AC" w:rsidR="00962275" w:rsidRPr="00833D84" w:rsidRDefault="00962275" w:rsidP="00962275">
                            <w:pPr>
                              <w:jc w:val="center"/>
                              <w:rPr>
                                <w:b/>
                                <w:bCs/>
                                <w:sz w:val="40"/>
                                <w:szCs w:val="40"/>
                              </w:rPr>
                            </w:pPr>
                            <w:r>
                              <w:rPr>
                                <w:b/>
                                <w:bCs/>
                                <w:sz w:val="40"/>
                                <w:szCs w:val="40"/>
                              </w:rPr>
                              <w:t xml:space="preserve">Block A </w:t>
                            </w:r>
                            <w:r w:rsidRPr="00833D84">
                              <w:rPr>
                                <w:b/>
                                <w:bCs/>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C54DDE" id="_x0000_s1048" type="#_x0000_t202" style="position:absolute;margin-left:-52.55pt;margin-top:239.7pt;width:268.65pt;height:38pt;z-index:2516583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7yfMwIAAFwEAAAOAAAAZHJzL2Uyb0RvYy54bWysVEtv2zAMvg/YfxB0X+y4adoZcYosRYYB&#10;QVsgHXpWZCkRIIuapMTOfv0oOa91Ow27yKRI8fF9pCcPXaPJXjivwFR0OMgpEYZDrcymot9fF5/u&#10;KfGBmZppMKKiB+Hpw/Tjh0lrS1HAFnQtHMEgxpetreg2BFtmmedb0TA/ACsMGiW4hgVU3SarHWsx&#10;eqOzIs/HWQuutg648B5vH3sjnab4UgoenqX0IhBdUawtpNOlcx3PbDph5cYxu1X8WAb7hyoapgwm&#10;PYd6ZIGRnVN/hGoUd+BBhgGHJgMpFRepB+xmmL/rZrVlVqReEBxvzzD5/xeWP+1X9sWR0H2BDgmM&#10;gLTWlx4vYz+ddE38YqUE7Qjh4Qyb6ALheHkzGhb5+I4SjrbRfTHOE67Z5bV1PnwV0JAoVNQhLQkt&#10;tl/6gBnR9eQSk3nQql4orZMSR0HMtSN7hiSuN6lGfPGblzakrej45jZPgQ3E531kbTDBpacohW7d&#10;EVVXtChODa+hPiAODvoR8ZYvFBa7ZD68MIczga3jnIdnPKQGTAZHiZItuJ9/u4/+SBVaKWlxxirq&#10;f+yYE5TobwZJ/DwcjeJQJmV0e1eg4q4t62uL2TVzQASGuFGWJzH6B30SpYPmDddhFrOiiRmOuSsa&#10;TuI89JOP68TFbJaccAwtC0uzsjyGjohHKl67N+bska+ATD/BaRpZ+Y623je+NDDbBZAqcRqB7lE9&#10;4o8jnKg+rlvckWs9eV1+CtNfAAAA//8DAFBLAwQUAAYACAAAACEAVkUdDeAAAAAMAQAADwAAAGRy&#10;cy9kb3ducmV2LnhtbEyPTU+DQBCG7yb+h82YeGsXEPxAlqYaezaCB49bdgQsO0vYbYv8eseTHifv&#10;k/d9ptjMdhAnnHzvSEG8jkAgNc701Cp4r3erexA+aDJ6cIQKvtHDpry8KHRu3Jne8FSFVnAJ+Vwr&#10;6EIYcyl906HVfu1GJM4+3WR14HNqpZn0mcvtIJMoupVW98QLnR7xucPmUB0t77r65bBsg6x3DVZP&#10;Jlu+Xj8Wpa6v5u0jiIBz+IPhV5/VoWSnvTuS8WJQsIqjLGZWQXr3kIJgJL1JEhB7BVmWpSDLQv5/&#10;ovwBAAD//wMAUEsBAi0AFAAGAAgAAAAhALaDOJL+AAAA4QEAABMAAAAAAAAAAAAAAAAAAAAAAFtD&#10;b250ZW50X1R5cGVzXS54bWxQSwECLQAUAAYACAAAACEAOP0h/9YAAACUAQAACwAAAAAAAAAAAAAA&#10;AAAvAQAAX3JlbHMvLnJlbHNQSwECLQAUAAYACAAAACEAp2+8nzMCAABcBAAADgAAAAAAAAAAAAAA&#10;AAAuAgAAZHJzL2Uyb0RvYy54bWxQSwECLQAUAAYACAAAACEAVkUdDeAAAAAMAQAADwAAAAAAAAAA&#10;AAAAAACNBAAAZHJzL2Rvd25yZXYueG1sUEsFBgAAAAAEAAQA8wAAAJoFAAAAAA==&#10;" fillcolor="white [3212]" stroked="f" strokeweight=".5pt">
                <v:textbox>
                  <w:txbxContent>
                    <w:p w14:paraId="76783F2E" w14:textId="70BFF2AC" w:rsidR="00962275" w:rsidRPr="00833D84" w:rsidRDefault="00962275" w:rsidP="00962275">
                      <w:pPr>
                        <w:jc w:val="center"/>
                        <w:rPr>
                          <w:b/>
                          <w:bCs/>
                          <w:sz w:val="40"/>
                          <w:szCs w:val="40"/>
                        </w:rPr>
                      </w:pPr>
                      <w:r>
                        <w:rPr>
                          <w:b/>
                          <w:bCs/>
                          <w:sz w:val="40"/>
                          <w:szCs w:val="40"/>
                        </w:rPr>
                        <w:t xml:space="preserve">Block A </w:t>
                      </w:r>
                      <w:r w:rsidRPr="00833D84">
                        <w:rPr>
                          <w:b/>
                          <w:bCs/>
                          <w:sz w:val="40"/>
                          <w:szCs w:val="40"/>
                        </w:rPr>
                        <w:t xml:space="preserve"> </w:t>
                      </w:r>
                    </w:p>
                  </w:txbxContent>
                </v:textbox>
              </v:shape>
            </w:pict>
          </mc:Fallback>
        </mc:AlternateContent>
      </w:r>
      <w:r>
        <w:rPr>
          <w:b/>
          <w:bCs/>
          <w:noProof/>
          <w:sz w:val="40"/>
          <w:szCs w:val="40"/>
          <w14:ligatures w14:val="standardContextual"/>
        </w:rPr>
        <w:drawing>
          <wp:anchor distT="0" distB="0" distL="114300" distR="114300" simplePos="0" relativeHeight="251658302" behindDoc="0" locked="0" layoutInCell="1" allowOverlap="1" wp14:anchorId="62175D99" wp14:editId="2C076994">
            <wp:simplePos x="0" y="0"/>
            <wp:positionH relativeFrom="column">
              <wp:posOffset>-726440</wp:posOffset>
            </wp:positionH>
            <wp:positionV relativeFrom="paragraph">
              <wp:posOffset>233045</wp:posOffset>
            </wp:positionV>
            <wp:extent cx="9446260" cy="2863738"/>
            <wp:effectExtent l="0" t="0" r="2540" b="0"/>
            <wp:wrapNone/>
            <wp:docPr id="1279043567" name="Picture 33" descr="A row of buildings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43567" name="Picture 33" descr="A row of buildings with many windows&#10;&#10;Description automatically generated"/>
                    <pic:cNvPicPr/>
                  </pic:nvPicPr>
                  <pic:blipFill rotWithShape="1">
                    <a:blip r:embed="rId35">
                      <a:extLst>
                        <a:ext uri="{28A0092B-C50C-407E-A947-70E740481C1C}">
                          <a14:useLocalDpi xmlns:a14="http://schemas.microsoft.com/office/drawing/2010/main" val="0"/>
                        </a:ext>
                      </a:extLst>
                    </a:blip>
                    <a:srcRect t="28133" b="32631"/>
                    <a:stretch/>
                  </pic:blipFill>
                  <pic:spPr bwMode="auto">
                    <a:xfrm>
                      <a:off x="0" y="0"/>
                      <a:ext cx="9446260" cy="28637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2275">
        <w:rPr>
          <w:b/>
          <w:bCs/>
          <w:noProof/>
          <w:sz w:val="40"/>
          <w:szCs w:val="40"/>
        </w:rPr>
        <mc:AlternateContent>
          <mc:Choice Requires="wps">
            <w:drawing>
              <wp:anchor distT="0" distB="0" distL="114300" distR="114300" simplePos="0" relativeHeight="251658301" behindDoc="0" locked="0" layoutInCell="1" allowOverlap="1" wp14:anchorId="776BA947" wp14:editId="448B3810">
                <wp:simplePos x="0" y="0"/>
                <wp:positionH relativeFrom="column">
                  <wp:posOffset>2484120</wp:posOffset>
                </wp:positionH>
                <wp:positionV relativeFrom="paragraph">
                  <wp:posOffset>-251460</wp:posOffset>
                </wp:positionV>
                <wp:extent cx="3412067" cy="482600"/>
                <wp:effectExtent l="0" t="0" r="0" b="0"/>
                <wp:wrapNone/>
                <wp:docPr id="468255547"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77A239CB" w14:textId="1AF8A2F0" w:rsidR="00962275" w:rsidRPr="00833D84" w:rsidRDefault="00962275" w:rsidP="00962275">
                            <w:pPr>
                              <w:jc w:val="center"/>
                              <w:rPr>
                                <w:b/>
                                <w:bCs/>
                                <w:sz w:val="40"/>
                                <w:szCs w:val="40"/>
                              </w:rPr>
                            </w:pPr>
                            <w:r w:rsidRPr="00833D84">
                              <w:rPr>
                                <w:b/>
                                <w:bCs/>
                                <w:sz w:val="40"/>
                                <w:szCs w:val="40"/>
                              </w:rPr>
                              <w:t>Schedule C</w:t>
                            </w:r>
                            <w:r>
                              <w:rPr>
                                <w:b/>
                                <w:bCs/>
                                <w:sz w:val="40"/>
                                <w:szCs w:val="40"/>
                              </w:rPr>
                              <w:t>3</w:t>
                            </w:r>
                            <w:r w:rsidRPr="00833D84">
                              <w:rPr>
                                <w:b/>
                                <w:bCs/>
                                <w:sz w:val="40"/>
                                <w:szCs w:val="40"/>
                              </w:rPr>
                              <w:t xml:space="preserve"> – </w:t>
                            </w:r>
                            <w:r>
                              <w:rPr>
                                <w:b/>
                                <w:bCs/>
                                <w:sz w:val="40"/>
                                <w:szCs w:val="40"/>
                              </w:rPr>
                              <w:t>Elevations</w:t>
                            </w:r>
                            <w:r w:rsidRPr="00833D84">
                              <w:rPr>
                                <w:b/>
                                <w:bCs/>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6BA947" id="_x0000_s1049" type="#_x0000_t202" style="position:absolute;margin-left:195.6pt;margin-top:-19.8pt;width:268.65pt;height:38pt;z-index:2516583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fNKMwIAAFwEAAAOAAAAZHJzL2Uyb0RvYy54bWysVEtv2zAMvg/YfxB0X+w4adoZcYosRYYB&#10;RVsgHXpWZCkRIIuapMTOfv0oOa91Ow27yKRI8fF9pKf3XaPJXjivwFR0OMgpEYZDrcymot9fl5/u&#10;KPGBmZppMKKiB+Hp/ezjh2lrS1HAFnQtHMEgxpetreg2BFtmmedb0TA/ACsMGiW4hgVU3SarHWsx&#10;eqOzIs8nWQuutg648B5vH3ojnaX4UgoenqX0IhBdUawtpNOlcx3PbDZl5cYxu1X8WAb7hyoapgwm&#10;PYd6YIGRnVN/hGoUd+BBhgGHJgMpFRepB+xmmL/rZrVlVqReEBxvzzD5/xeWP+1X9sWR0H2BDgmM&#10;gLTWlx4vYz+ddE38YqUE7Qjh4Qyb6ALheDkaD4t8cksJR9v4rpjkCdfs8to6H74KaEgUKuqQloQW&#10;2z/6gBnR9eQSk3nQql4qrZMSR0EstCN7hiSuN6lGfPGblzakrehkdJOnwAbi8z6yNpjg0lOUQrfu&#10;iKorWoxODa+hPiAODvoR8ZYvFRb7yHx4YQ5nAlvHOQ/PeEgNmAyOEiVbcD//dh/9kSq0UtLijFXU&#10;/9gxJyjR3wyS+Hk4HsehTMr45rZAxV1b1tcWs2sWgAgMcaMsT2L0D/okSgfNG67DPGZFEzMcc1c0&#10;nMRF6Ccf14mL+Tw54RhaFh7NyvIYOiIeqXjt3pizR74CMv0Ep2lk5Tvaet/40sB8F0CqxGkEukf1&#10;iD+OcKL6uG5xR6715HX5Kcx+AQAA//8DAFBLAwQUAAYACAAAACEAjDd2UN4AAAAKAQAADwAAAGRy&#10;cy9kb3ducmV2LnhtbEyPQU+DQBCF7yb+h82YeGuXUksKsjTV2LMRPHjcsiNg2VnCblvk1zue9Dh5&#10;X977Jt9NthcXHH3nSMFqGYFAqp3pqFHwXh0WWxA+aDK6d4QKvtHDrri9yXVm3JXe8FKGRnAJ+Uwr&#10;aEMYMil93aLVfukGJM4+3Wh14HNspBn1lcttL+MoSqTVHfFCqwd8brE+lWfLu656Oc37IKtDjeWT&#10;2cxfrx+zUvd30/4RRMAp/MHwq8/qULDT0Z3JeNErWKermFEFi3WagGAijbcbEEeOkgeQRS7/v1D8&#10;AAAA//8DAFBLAQItABQABgAIAAAAIQC2gziS/gAAAOEBAAATAAAAAAAAAAAAAAAAAAAAAABbQ29u&#10;dGVudF9UeXBlc10ueG1sUEsBAi0AFAAGAAgAAAAhADj9If/WAAAAlAEAAAsAAAAAAAAAAAAAAAAA&#10;LwEAAF9yZWxzLy5yZWxzUEsBAi0AFAAGAAgAAAAhANjd80ozAgAAXAQAAA4AAAAAAAAAAAAAAAAA&#10;LgIAAGRycy9lMm9Eb2MueG1sUEsBAi0AFAAGAAgAAAAhAIw3dlDeAAAACgEAAA8AAAAAAAAAAAAA&#10;AAAAjQQAAGRycy9kb3ducmV2LnhtbFBLBQYAAAAABAAEAPMAAACYBQAAAAA=&#10;" fillcolor="white [3212]" stroked="f" strokeweight=".5pt">
                <v:textbox>
                  <w:txbxContent>
                    <w:p w14:paraId="77A239CB" w14:textId="1AF8A2F0" w:rsidR="00962275" w:rsidRPr="00833D84" w:rsidRDefault="00962275" w:rsidP="00962275">
                      <w:pPr>
                        <w:jc w:val="center"/>
                        <w:rPr>
                          <w:b/>
                          <w:bCs/>
                          <w:sz w:val="40"/>
                          <w:szCs w:val="40"/>
                        </w:rPr>
                      </w:pPr>
                      <w:r w:rsidRPr="00833D84">
                        <w:rPr>
                          <w:b/>
                          <w:bCs/>
                          <w:sz w:val="40"/>
                          <w:szCs w:val="40"/>
                        </w:rPr>
                        <w:t>Schedule C</w:t>
                      </w:r>
                      <w:r>
                        <w:rPr>
                          <w:b/>
                          <w:bCs/>
                          <w:sz w:val="40"/>
                          <w:szCs w:val="40"/>
                        </w:rPr>
                        <w:t>3</w:t>
                      </w:r>
                      <w:r w:rsidRPr="00833D84">
                        <w:rPr>
                          <w:b/>
                          <w:bCs/>
                          <w:sz w:val="40"/>
                          <w:szCs w:val="40"/>
                        </w:rPr>
                        <w:t xml:space="preserve"> – </w:t>
                      </w:r>
                      <w:r>
                        <w:rPr>
                          <w:b/>
                          <w:bCs/>
                          <w:sz w:val="40"/>
                          <w:szCs w:val="40"/>
                        </w:rPr>
                        <w:t>Elevations</w:t>
                      </w:r>
                      <w:r w:rsidRPr="00833D84">
                        <w:rPr>
                          <w:b/>
                          <w:bCs/>
                          <w:sz w:val="40"/>
                          <w:szCs w:val="40"/>
                        </w:rPr>
                        <w:t xml:space="preserve"> </w:t>
                      </w:r>
                    </w:p>
                  </w:txbxContent>
                </v:textbox>
              </v:shape>
            </w:pict>
          </mc:Fallback>
        </mc:AlternateContent>
      </w:r>
    </w:p>
    <w:p w14:paraId="33ADBE8E" w14:textId="72FF7E09" w:rsidR="00962275" w:rsidRDefault="007A14F6" w:rsidP="00502F43">
      <w:r w:rsidRPr="004C53F5">
        <w:rPr>
          <w:noProof/>
        </w:rPr>
        <w:drawing>
          <wp:anchor distT="0" distB="0" distL="114300" distR="114300" simplePos="0" relativeHeight="251658377" behindDoc="0" locked="0" layoutInCell="1" allowOverlap="1" wp14:anchorId="7B4BEE25" wp14:editId="1C5D8D65">
            <wp:simplePos x="0" y="0"/>
            <wp:positionH relativeFrom="column">
              <wp:posOffset>1652466</wp:posOffset>
            </wp:positionH>
            <wp:positionV relativeFrom="paragraph">
              <wp:posOffset>5753100</wp:posOffset>
            </wp:positionV>
            <wp:extent cx="267419" cy="247852"/>
            <wp:effectExtent l="0" t="0" r="0" b="0"/>
            <wp:wrapNone/>
            <wp:docPr id="736343381" name="Picture 73634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7419" cy="247852"/>
                    </a:xfrm>
                    <a:prstGeom prst="rect">
                      <a:avLst/>
                    </a:prstGeom>
                  </pic:spPr>
                </pic:pic>
              </a:graphicData>
            </a:graphic>
            <wp14:sizeRelH relativeFrom="margin">
              <wp14:pctWidth>0</wp14:pctWidth>
            </wp14:sizeRelH>
            <wp14:sizeRelV relativeFrom="margin">
              <wp14:pctHeight>0</wp14:pctHeight>
            </wp14:sizeRelV>
          </wp:anchor>
        </w:drawing>
      </w:r>
      <w:r w:rsidRPr="004C53F5">
        <w:rPr>
          <w:noProof/>
        </w:rPr>
        <w:drawing>
          <wp:anchor distT="0" distB="0" distL="114300" distR="114300" simplePos="0" relativeHeight="251658376" behindDoc="0" locked="0" layoutInCell="1" allowOverlap="1" wp14:anchorId="42DE7318" wp14:editId="15DBA8AC">
            <wp:simplePos x="0" y="0"/>
            <wp:positionH relativeFrom="column">
              <wp:posOffset>1594338</wp:posOffset>
            </wp:positionH>
            <wp:positionV relativeFrom="paragraph">
              <wp:posOffset>2921782</wp:posOffset>
            </wp:positionV>
            <wp:extent cx="267419" cy="247852"/>
            <wp:effectExtent l="0" t="0" r="0" b="0"/>
            <wp:wrapNone/>
            <wp:docPr id="854871863" name="Picture 85487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7419" cy="247852"/>
                    </a:xfrm>
                    <a:prstGeom prst="rect">
                      <a:avLst/>
                    </a:prstGeom>
                  </pic:spPr>
                </pic:pic>
              </a:graphicData>
            </a:graphic>
            <wp14:sizeRelH relativeFrom="margin">
              <wp14:pctWidth>0</wp14:pctWidth>
            </wp14:sizeRelH>
            <wp14:sizeRelV relativeFrom="margin">
              <wp14:pctHeight>0</wp14:pctHeight>
            </wp14:sizeRelV>
          </wp:anchor>
        </w:drawing>
      </w:r>
    </w:p>
    <w:p w14:paraId="09FDE59A" w14:textId="77777777" w:rsidR="007137C9" w:rsidRPr="007137C9" w:rsidRDefault="007137C9" w:rsidP="007137C9"/>
    <w:p w14:paraId="6D382B95" w14:textId="77777777" w:rsidR="007137C9" w:rsidRPr="007137C9" w:rsidRDefault="007137C9" w:rsidP="007137C9"/>
    <w:p w14:paraId="02D29A8B" w14:textId="77777777" w:rsidR="007137C9" w:rsidRPr="007137C9" w:rsidRDefault="007137C9" w:rsidP="007137C9"/>
    <w:p w14:paraId="0AE9E674" w14:textId="77777777" w:rsidR="007137C9" w:rsidRPr="007137C9" w:rsidRDefault="007137C9" w:rsidP="007137C9"/>
    <w:p w14:paraId="451707EB" w14:textId="77777777" w:rsidR="007137C9" w:rsidRPr="007137C9" w:rsidRDefault="007137C9" w:rsidP="007137C9"/>
    <w:p w14:paraId="153CA1B5" w14:textId="77777777" w:rsidR="007137C9" w:rsidRPr="007137C9" w:rsidRDefault="007137C9" w:rsidP="007137C9"/>
    <w:p w14:paraId="72116530" w14:textId="5107A8CC" w:rsidR="007137C9" w:rsidRPr="007137C9" w:rsidRDefault="007137C9" w:rsidP="007137C9"/>
    <w:p w14:paraId="2FCA240E" w14:textId="66E688FD" w:rsidR="007137C9" w:rsidRPr="007137C9" w:rsidRDefault="007137C9" w:rsidP="007137C9"/>
    <w:p w14:paraId="43FA391C" w14:textId="744FD1F6" w:rsidR="007137C9" w:rsidRPr="007137C9" w:rsidRDefault="007137C9" w:rsidP="007137C9"/>
    <w:p w14:paraId="18EEB4A5" w14:textId="77777777" w:rsidR="007137C9" w:rsidRPr="007137C9" w:rsidRDefault="007137C9" w:rsidP="007137C9"/>
    <w:p w14:paraId="240F9B0F" w14:textId="2DF8366B" w:rsidR="007137C9" w:rsidRPr="007137C9" w:rsidRDefault="007137C9" w:rsidP="007137C9"/>
    <w:p w14:paraId="226DB072" w14:textId="47FF30F6" w:rsidR="007137C9" w:rsidRPr="007137C9" w:rsidRDefault="007137C9" w:rsidP="007137C9"/>
    <w:p w14:paraId="341050E1" w14:textId="167A4884" w:rsidR="007137C9" w:rsidRPr="007137C9" w:rsidRDefault="007137C9" w:rsidP="007137C9"/>
    <w:p w14:paraId="0055BDBC" w14:textId="20BDE20F" w:rsidR="007137C9" w:rsidRPr="007137C9" w:rsidRDefault="007137C9" w:rsidP="007137C9"/>
    <w:p w14:paraId="1D53E178" w14:textId="41ACD4D3" w:rsidR="007137C9" w:rsidRPr="007137C9" w:rsidRDefault="007137C9" w:rsidP="007137C9"/>
    <w:p w14:paraId="55BA8520" w14:textId="00C8545F" w:rsidR="007137C9" w:rsidRPr="007137C9" w:rsidRDefault="007137C9" w:rsidP="007137C9"/>
    <w:p w14:paraId="4E10803F" w14:textId="4556E5D6" w:rsidR="007137C9" w:rsidRPr="007137C9" w:rsidRDefault="007137C9" w:rsidP="007137C9"/>
    <w:p w14:paraId="3B6A0AF7" w14:textId="4E931B0D" w:rsidR="007137C9" w:rsidRPr="007137C9" w:rsidRDefault="007137C9" w:rsidP="007137C9">
      <w:r>
        <w:rPr>
          <w:b/>
          <w:bCs/>
          <w:noProof/>
          <w:sz w:val="40"/>
          <w:szCs w:val="40"/>
          <w14:ligatures w14:val="standardContextual"/>
        </w:rPr>
        <w:drawing>
          <wp:anchor distT="0" distB="0" distL="114300" distR="114300" simplePos="0" relativeHeight="251658373" behindDoc="0" locked="0" layoutInCell="1" allowOverlap="1" wp14:anchorId="3A57C98A" wp14:editId="08412282">
            <wp:simplePos x="0" y="0"/>
            <wp:positionH relativeFrom="column">
              <wp:posOffset>-577966</wp:posOffset>
            </wp:positionH>
            <wp:positionV relativeFrom="paragraph">
              <wp:posOffset>232929</wp:posOffset>
            </wp:positionV>
            <wp:extent cx="9446609" cy="2297723"/>
            <wp:effectExtent l="0" t="0" r="2540" b="7620"/>
            <wp:wrapNone/>
            <wp:docPr id="662109191" name="Picture 4" descr="A row of buildings with balcon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09191" name="Picture 4" descr="A row of buildings with balconies&#10;&#10;Description automatically generated"/>
                    <pic:cNvPicPr/>
                  </pic:nvPicPr>
                  <pic:blipFill rotWithShape="1">
                    <a:blip r:embed="rId36" cstate="print">
                      <a:extLst>
                        <a:ext uri="{28A0092B-C50C-407E-A947-70E740481C1C}">
                          <a14:useLocalDpi xmlns:a14="http://schemas.microsoft.com/office/drawing/2010/main" val="0"/>
                        </a:ext>
                      </a:extLst>
                    </a:blip>
                    <a:srcRect l="1239" t="25641" b="37235"/>
                    <a:stretch/>
                  </pic:blipFill>
                  <pic:spPr bwMode="auto">
                    <a:xfrm>
                      <a:off x="0" y="0"/>
                      <a:ext cx="9446609" cy="22977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588E36" w14:textId="77777777" w:rsidR="007137C9" w:rsidRPr="007137C9" w:rsidRDefault="007137C9" w:rsidP="007137C9"/>
    <w:p w14:paraId="7578F536" w14:textId="1CA7CD34" w:rsidR="007137C9" w:rsidRPr="007137C9" w:rsidRDefault="007137C9" w:rsidP="007137C9"/>
    <w:p w14:paraId="631F6FD1" w14:textId="79930207" w:rsidR="007137C9" w:rsidRPr="007137C9" w:rsidRDefault="007137C9" w:rsidP="007137C9"/>
    <w:p w14:paraId="635B49D0" w14:textId="62FD7C24" w:rsidR="007137C9" w:rsidRDefault="007137C9" w:rsidP="007137C9"/>
    <w:p w14:paraId="623579E8" w14:textId="0175A31C" w:rsidR="007137C9" w:rsidRDefault="007137C9" w:rsidP="007137C9">
      <w:pPr>
        <w:tabs>
          <w:tab w:val="left" w:pos="1429"/>
        </w:tabs>
      </w:pPr>
      <w:r>
        <w:tab/>
      </w:r>
    </w:p>
    <w:p w14:paraId="0CAD48DF" w14:textId="77777777" w:rsidR="007137C9" w:rsidRDefault="007137C9" w:rsidP="007137C9">
      <w:pPr>
        <w:tabs>
          <w:tab w:val="left" w:pos="1429"/>
        </w:tabs>
      </w:pPr>
    </w:p>
    <w:p w14:paraId="6D9E1A2D" w14:textId="115C2567" w:rsidR="007137C9" w:rsidRDefault="007137C9" w:rsidP="007137C9">
      <w:pPr>
        <w:tabs>
          <w:tab w:val="left" w:pos="1429"/>
        </w:tabs>
      </w:pPr>
    </w:p>
    <w:p w14:paraId="0B755569" w14:textId="77777777" w:rsidR="007137C9" w:rsidRDefault="007137C9" w:rsidP="007137C9">
      <w:pPr>
        <w:tabs>
          <w:tab w:val="left" w:pos="1429"/>
        </w:tabs>
      </w:pPr>
    </w:p>
    <w:p w14:paraId="3732912B" w14:textId="0277434C" w:rsidR="007137C9" w:rsidRDefault="007137C9" w:rsidP="007137C9">
      <w:pPr>
        <w:tabs>
          <w:tab w:val="left" w:pos="1429"/>
        </w:tabs>
      </w:pPr>
    </w:p>
    <w:p w14:paraId="25D05D66" w14:textId="4596BDC7" w:rsidR="007137C9" w:rsidRDefault="007137C9" w:rsidP="007137C9">
      <w:pPr>
        <w:tabs>
          <w:tab w:val="left" w:pos="1429"/>
        </w:tabs>
      </w:pPr>
    </w:p>
    <w:p w14:paraId="076DFC1F" w14:textId="77777777" w:rsidR="007137C9" w:rsidRDefault="007137C9" w:rsidP="007137C9">
      <w:pPr>
        <w:tabs>
          <w:tab w:val="left" w:pos="1429"/>
        </w:tabs>
      </w:pPr>
    </w:p>
    <w:p w14:paraId="0EBF25EA" w14:textId="64F7B2A1" w:rsidR="007137C9" w:rsidRDefault="007137C9" w:rsidP="007137C9">
      <w:pPr>
        <w:tabs>
          <w:tab w:val="left" w:pos="1429"/>
        </w:tabs>
      </w:pPr>
    </w:p>
    <w:p w14:paraId="61807600" w14:textId="77777777" w:rsidR="007137C9" w:rsidRDefault="007137C9" w:rsidP="007137C9">
      <w:pPr>
        <w:tabs>
          <w:tab w:val="left" w:pos="1429"/>
        </w:tabs>
      </w:pPr>
    </w:p>
    <w:p w14:paraId="479812CD" w14:textId="1DE36B92" w:rsidR="007137C9" w:rsidRDefault="007137C9" w:rsidP="007137C9">
      <w:pPr>
        <w:tabs>
          <w:tab w:val="left" w:pos="1429"/>
        </w:tabs>
      </w:pPr>
    </w:p>
    <w:p w14:paraId="5B9C56FC" w14:textId="67A7E484" w:rsidR="007137C9" w:rsidRDefault="007137C9" w:rsidP="007137C9">
      <w:pPr>
        <w:tabs>
          <w:tab w:val="left" w:pos="1429"/>
        </w:tabs>
      </w:pPr>
      <w:r>
        <w:rPr>
          <w:b/>
          <w:bCs/>
          <w:noProof/>
          <w:sz w:val="40"/>
          <w:szCs w:val="40"/>
        </w:rPr>
        <w:lastRenderedPageBreak/>
        <mc:AlternateContent>
          <mc:Choice Requires="wps">
            <w:drawing>
              <wp:anchor distT="0" distB="0" distL="114300" distR="114300" simplePos="0" relativeHeight="251658420" behindDoc="0" locked="0" layoutInCell="1" allowOverlap="1" wp14:anchorId="2EF67A37" wp14:editId="3178E633">
                <wp:simplePos x="0" y="0"/>
                <wp:positionH relativeFrom="column">
                  <wp:posOffset>2243859</wp:posOffset>
                </wp:positionH>
                <wp:positionV relativeFrom="paragraph">
                  <wp:posOffset>-332509</wp:posOffset>
                </wp:positionV>
                <wp:extent cx="3412067" cy="482600"/>
                <wp:effectExtent l="0" t="0" r="0" b="0"/>
                <wp:wrapNone/>
                <wp:docPr id="313027474" name="Text Box 1"/>
                <wp:cNvGraphicFramePr/>
                <a:graphic xmlns:a="http://schemas.openxmlformats.org/drawingml/2006/main">
                  <a:graphicData uri="http://schemas.microsoft.com/office/word/2010/wordprocessingShape">
                    <wps:wsp>
                      <wps:cNvSpPr txBox="1"/>
                      <wps:spPr>
                        <a:xfrm>
                          <a:off x="0" y="0"/>
                          <a:ext cx="3412067" cy="482600"/>
                        </a:xfrm>
                        <a:prstGeom prst="rect">
                          <a:avLst/>
                        </a:prstGeom>
                        <a:solidFill>
                          <a:schemeClr val="bg1"/>
                        </a:solidFill>
                        <a:ln w="6350">
                          <a:noFill/>
                        </a:ln>
                      </wps:spPr>
                      <wps:txbx>
                        <w:txbxContent>
                          <w:p w14:paraId="078FDD5B" w14:textId="77777777" w:rsidR="007137C9" w:rsidRPr="00833D84" w:rsidRDefault="007137C9" w:rsidP="007137C9">
                            <w:pPr>
                              <w:jc w:val="center"/>
                              <w:rPr>
                                <w:b/>
                                <w:bCs/>
                                <w:sz w:val="40"/>
                                <w:szCs w:val="40"/>
                              </w:rPr>
                            </w:pPr>
                            <w:r w:rsidRPr="00833D84">
                              <w:rPr>
                                <w:b/>
                                <w:bCs/>
                                <w:sz w:val="40"/>
                                <w:szCs w:val="40"/>
                              </w:rPr>
                              <w:t>Schedule C</w:t>
                            </w:r>
                            <w:r>
                              <w:rPr>
                                <w:b/>
                                <w:bCs/>
                                <w:sz w:val="40"/>
                                <w:szCs w:val="40"/>
                              </w:rPr>
                              <w:t>3</w:t>
                            </w:r>
                            <w:r w:rsidRPr="00833D84">
                              <w:rPr>
                                <w:b/>
                                <w:bCs/>
                                <w:sz w:val="40"/>
                                <w:szCs w:val="40"/>
                              </w:rPr>
                              <w:t xml:space="preserve"> – </w:t>
                            </w:r>
                            <w:r>
                              <w:rPr>
                                <w:b/>
                                <w:bCs/>
                                <w:sz w:val="40"/>
                                <w:szCs w:val="40"/>
                              </w:rPr>
                              <w:t>Elevations</w:t>
                            </w:r>
                            <w:r w:rsidRPr="00833D84">
                              <w:rPr>
                                <w:b/>
                                <w:bCs/>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F67A37" id="_x0000_s1050" type="#_x0000_t202" style="position:absolute;margin-left:176.7pt;margin-top:-26.2pt;width:268.65pt;height:38pt;z-index:2516584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I4NMwIAAFwEAAAOAAAAZHJzL2Uyb0RvYy54bWysVEtv2zAMvg/YfxB0X+y4btoZcYosRYYB&#10;QVsgHXpWZDkWIIuapMTOfv0oOa91Ow27yKRI8fF9pKcPfavIXlgnQZd0PEopEZpDJfW2pN9fl5/u&#10;KXGe6Yop0KKkB+How+zjh2lnCpFBA6oSlmAQ7YrOlLTx3hRJ4ngjWuZGYIRGYw22ZR5Vu00qyzqM&#10;3qokS9NJ0oGtjAUunMPbx8FIZzF+XQvun+vaCU9USbE2H08bz004k9mUFVvLTCP5sQz2D1W0TGpM&#10;eg71yDwjOyv/CNVKbsFB7Ucc2gTqWnIRe8Buxum7btYNMyL2guA4c4bJ/b+w/Gm/Ni+W+P4L9Ehg&#10;AKQzrnB4Gfrpa9uGL1ZK0I4QHs6wid4Tjpc3+ThLJ3eUcLTl99kkjbgml9fGOv9VQEuCUFKLtES0&#10;2H7lPGZE15NLSOZAyWoplYpKGAWxUJbsGZK42cYa8cVvXkqTrqSTm9s0BtYQng+RlcYEl56C5PtN&#10;T2RV0iw/NbyB6oA4WBhGxBm+lFjsijn/wizOBLaOc+6f8agVYDI4SpQ0YH/+7T74I1VopaTDGSup&#10;+7FjVlCivmkk8fM4z8NQRiW/vctQsdeWzbVF79oFIAJj3CjDoxj8vTqJtYX2DddhHrKiiWmOuUvq&#10;T+LCD5OP68TFfB6dcAwN8yu9NjyEDogHKl77N2bNkS+PTD/BaRpZ8Y62wTe81DDfeahl5DQAPaB6&#10;xB9HOFJ9XLewI9d69Lr8FGa/AAAA//8DAFBLAwQUAAYACAAAACEAmHqsmN4AAAAKAQAADwAAAGRy&#10;cy9kb3ducmV2LnhtbEyPwU6DQBCG7ya+w2ZMvLWLILUiS1ONPZuCB49bdgQsO0vYbYs8veNJbzOZ&#10;L///Tb6ZbC/OOPrOkYK7ZQQCqXamo0bBe7VbrEH4oMno3hEq+EYPm+L6KteZcRfa47kMjeAQ8plW&#10;0IYwZFL6ukWr/dINSHz7dKPVgdexkWbUFw63vYyjaCWt7ogbWj3gS4v1sTxZ7nXV63HeBlntaiyf&#10;TTp/vX3MSt3eTNsnEAGn8AfDrz6rQ8FOB3ci40WvIEmTe0YVLNKYBybWj9EDiIOCOFmBLHL5/4Xi&#10;BwAA//8DAFBLAQItABQABgAIAAAAIQC2gziS/gAAAOEBAAATAAAAAAAAAAAAAAAAAAAAAABbQ29u&#10;dGVudF9UeXBlc10ueG1sUEsBAi0AFAAGAAgAAAAhADj9If/WAAAAlAEAAAsAAAAAAAAAAAAAAAAA&#10;LwEAAF9yZWxzLy5yZWxzUEsBAi0AFAAGAAgAAAAhAGbIjg0zAgAAXAQAAA4AAAAAAAAAAAAAAAAA&#10;LgIAAGRycy9lMm9Eb2MueG1sUEsBAi0AFAAGAAgAAAAhAJh6rJjeAAAACgEAAA8AAAAAAAAAAAAA&#10;AAAAjQQAAGRycy9kb3ducmV2LnhtbFBLBQYAAAAABAAEAPMAAACYBQAAAAA=&#10;" fillcolor="white [3212]" stroked="f" strokeweight=".5pt">
                <v:textbox>
                  <w:txbxContent>
                    <w:p w14:paraId="078FDD5B" w14:textId="77777777" w:rsidR="007137C9" w:rsidRPr="00833D84" w:rsidRDefault="007137C9" w:rsidP="007137C9">
                      <w:pPr>
                        <w:jc w:val="center"/>
                        <w:rPr>
                          <w:b/>
                          <w:bCs/>
                          <w:sz w:val="40"/>
                          <w:szCs w:val="40"/>
                        </w:rPr>
                      </w:pPr>
                      <w:r w:rsidRPr="00833D84">
                        <w:rPr>
                          <w:b/>
                          <w:bCs/>
                          <w:sz w:val="40"/>
                          <w:szCs w:val="40"/>
                        </w:rPr>
                        <w:t>Schedule C</w:t>
                      </w:r>
                      <w:r>
                        <w:rPr>
                          <w:b/>
                          <w:bCs/>
                          <w:sz w:val="40"/>
                          <w:szCs w:val="40"/>
                        </w:rPr>
                        <w:t>3</w:t>
                      </w:r>
                      <w:r w:rsidRPr="00833D84">
                        <w:rPr>
                          <w:b/>
                          <w:bCs/>
                          <w:sz w:val="40"/>
                          <w:szCs w:val="40"/>
                        </w:rPr>
                        <w:t xml:space="preserve"> – </w:t>
                      </w:r>
                      <w:r>
                        <w:rPr>
                          <w:b/>
                          <w:bCs/>
                          <w:sz w:val="40"/>
                          <w:szCs w:val="40"/>
                        </w:rPr>
                        <w:t>Elevations</w:t>
                      </w:r>
                      <w:r w:rsidRPr="00833D84">
                        <w:rPr>
                          <w:b/>
                          <w:bCs/>
                          <w:sz w:val="40"/>
                          <w:szCs w:val="40"/>
                        </w:rPr>
                        <w:t xml:space="preserve"> </w:t>
                      </w:r>
                    </w:p>
                  </w:txbxContent>
                </v:textbox>
              </v:shape>
            </w:pict>
          </mc:Fallback>
        </mc:AlternateContent>
      </w:r>
    </w:p>
    <w:p w14:paraId="024F5F0C" w14:textId="418223A3" w:rsidR="007137C9" w:rsidRDefault="007137C9" w:rsidP="007137C9">
      <w:pPr>
        <w:tabs>
          <w:tab w:val="left" w:pos="1429"/>
        </w:tabs>
      </w:pPr>
      <w:r>
        <w:rPr>
          <w:noProof/>
          <w14:ligatures w14:val="standardContextual"/>
        </w:rPr>
        <w:drawing>
          <wp:anchor distT="0" distB="0" distL="114300" distR="114300" simplePos="0" relativeHeight="251658419" behindDoc="0" locked="0" layoutInCell="1" allowOverlap="1" wp14:anchorId="5FDDA4AB" wp14:editId="5B462122">
            <wp:simplePos x="0" y="0"/>
            <wp:positionH relativeFrom="column">
              <wp:posOffset>946151</wp:posOffset>
            </wp:positionH>
            <wp:positionV relativeFrom="paragraph">
              <wp:posOffset>84456</wp:posOffset>
            </wp:positionV>
            <wp:extent cx="6227228" cy="2406650"/>
            <wp:effectExtent l="0" t="0" r="2540" b="0"/>
            <wp:wrapNone/>
            <wp:docPr id="2036799317" name="Picture 102"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99317" name="Picture 102" descr="A drawing of a building&#10;&#10;Description automatically generated"/>
                    <pic:cNvPicPr/>
                  </pic:nvPicPr>
                  <pic:blipFill rotWithShape="1">
                    <a:blip r:embed="rId37" cstate="print">
                      <a:extLst>
                        <a:ext uri="{28A0092B-C50C-407E-A947-70E740481C1C}">
                          <a14:useLocalDpi xmlns:a14="http://schemas.microsoft.com/office/drawing/2010/main" val="0"/>
                        </a:ext>
                      </a:extLst>
                    </a:blip>
                    <a:srcRect l="-651" t="20244" r="651" b="20020"/>
                    <a:stretch/>
                  </pic:blipFill>
                  <pic:spPr bwMode="auto">
                    <a:xfrm>
                      <a:off x="0" y="0"/>
                      <a:ext cx="6229296" cy="24074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144C29" w14:textId="066BD2A8" w:rsidR="007137C9" w:rsidRDefault="007137C9" w:rsidP="007137C9">
      <w:pPr>
        <w:tabs>
          <w:tab w:val="left" w:pos="1429"/>
        </w:tabs>
      </w:pPr>
      <w:r>
        <w:tab/>
      </w:r>
    </w:p>
    <w:p w14:paraId="6298526D" w14:textId="1484313D" w:rsidR="007137C9" w:rsidRPr="007137C9" w:rsidRDefault="007137C9" w:rsidP="007137C9"/>
    <w:p w14:paraId="55FF2D6B" w14:textId="7D5C6907" w:rsidR="007137C9" w:rsidRPr="007137C9" w:rsidRDefault="007137C9" w:rsidP="007137C9"/>
    <w:p w14:paraId="3CF04DD4" w14:textId="2457AF82" w:rsidR="007137C9" w:rsidRPr="007137C9" w:rsidRDefault="007137C9" w:rsidP="007137C9"/>
    <w:p w14:paraId="4FD50D4A" w14:textId="14B81100" w:rsidR="007137C9" w:rsidRDefault="007137C9" w:rsidP="007137C9"/>
    <w:p w14:paraId="2BDF5571" w14:textId="584788CD" w:rsidR="007137C9" w:rsidRDefault="007137C9" w:rsidP="007137C9">
      <w:pPr>
        <w:tabs>
          <w:tab w:val="left" w:pos="1429"/>
        </w:tabs>
      </w:pPr>
      <w:r>
        <w:tab/>
      </w:r>
    </w:p>
    <w:p w14:paraId="094CDC38" w14:textId="0F96C3A9" w:rsidR="007137C9" w:rsidRDefault="007137C9" w:rsidP="007137C9">
      <w:pPr>
        <w:tabs>
          <w:tab w:val="left" w:pos="1429"/>
        </w:tabs>
      </w:pPr>
      <w:r>
        <w:rPr>
          <w:b/>
          <w:bCs/>
          <w:noProof/>
          <w:sz w:val="40"/>
          <w:szCs w:val="40"/>
        </w:rPr>
        <mc:AlternateContent>
          <mc:Choice Requires="wps">
            <w:drawing>
              <wp:anchor distT="0" distB="0" distL="114300" distR="114300" simplePos="0" relativeHeight="251658417" behindDoc="0" locked="0" layoutInCell="1" allowOverlap="1" wp14:anchorId="618D2066" wp14:editId="072ECFCA">
                <wp:simplePos x="0" y="0"/>
                <wp:positionH relativeFrom="column">
                  <wp:posOffset>179763</wp:posOffset>
                </wp:positionH>
                <wp:positionV relativeFrom="paragraph">
                  <wp:posOffset>1474758</wp:posOffset>
                </wp:positionV>
                <wp:extent cx="2064327" cy="482600"/>
                <wp:effectExtent l="0" t="0" r="0" b="0"/>
                <wp:wrapNone/>
                <wp:docPr id="255950114" name="Text Box 1"/>
                <wp:cNvGraphicFramePr/>
                <a:graphic xmlns:a="http://schemas.openxmlformats.org/drawingml/2006/main">
                  <a:graphicData uri="http://schemas.microsoft.com/office/word/2010/wordprocessingShape">
                    <wps:wsp>
                      <wps:cNvSpPr txBox="1"/>
                      <wps:spPr>
                        <a:xfrm>
                          <a:off x="0" y="0"/>
                          <a:ext cx="2064327" cy="482600"/>
                        </a:xfrm>
                        <a:prstGeom prst="rect">
                          <a:avLst/>
                        </a:prstGeom>
                        <a:solidFill>
                          <a:schemeClr val="bg1"/>
                        </a:solidFill>
                        <a:ln w="6350">
                          <a:noFill/>
                        </a:ln>
                      </wps:spPr>
                      <wps:txbx>
                        <w:txbxContent>
                          <w:p w14:paraId="3C196114" w14:textId="355F1801" w:rsidR="007137C9" w:rsidRPr="00833D84" w:rsidRDefault="007137C9" w:rsidP="007137C9">
                            <w:pPr>
                              <w:jc w:val="center"/>
                              <w:rPr>
                                <w:b/>
                                <w:bCs/>
                                <w:sz w:val="40"/>
                                <w:szCs w:val="40"/>
                              </w:rPr>
                            </w:pPr>
                            <w:r>
                              <w:rPr>
                                <w:b/>
                                <w:bCs/>
                                <w:sz w:val="40"/>
                                <w:szCs w:val="40"/>
                              </w:rPr>
                              <w:t>Block B</w:t>
                            </w:r>
                            <w:r w:rsidRPr="00833D84">
                              <w:rPr>
                                <w:b/>
                                <w:bCs/>
                                <w:sz w:val="40"/>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D2066" id="_x0000_s1051" type="#_x0000_t202" style="position:absolute;margin-left:14.15pt;margin-top:116.1pt;width:162.55pt;height:38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ONkMwIAAFwEAAAOAAAAZHJzL2Uyb0RvYy54bWysVEtv2zAMvg/YfxB0X+y4SdoZcYosRYYB&#10;RVsgHXpWZCkRIIuapMTOfv0oOa91Ow27yKRI8fF9pKf3XaPJXjivwFR0OMgpEYZDrcymot9fl5/u&#10;KPGBmZppMKKiB+Hp/ezjh2lrS1HAFnQtHMEgxpetreg2BFtmmedb0TA/ACsMGiW4hgVU3SarHWsx&#10;eqOzIs8nWQuutg648B5vH3ojnaX4UgoenqX0IhBdUawtpNOlcx3PbDZl5cYxu1X8WAb7hyoapgwm&#10;PYd6YIGRnVN/hGoUd+BBhgGHJgMpFRepB+xmmL/rZrVlVqReEBxvzzD5/xeWP+1X9sWR0H2BDgmM&#10;gLTWlx4vYz+ddE38YqUE7Qjh4Qyb6ALheFnkk9FNcUsJR9vorpjkCdfs8to6H74KaEgUKuqQloQW&#10;2z/6gBnR9eQSk3nQql4qrZMSR0EstCN7hiSuN6lGfPGblzakrejkZpynwAbi8z6yNpjg0lOUQrfu&#10;iKqx9PGp4TXUB8TBQT8i3vKlwmIfmQ8vzOFMYOs45+EZD6kBk8FRomQL7uff7qM/UoVWSlqcsYr6&#10;HzvmBCX6m0ESPw9HoziUSRmNbwtU3LVlfW0xu2YBiMAQN8ryJEb/oE+idNC84TrMY1Y0McMxd0XD&#10;SVyEfvJxnbiYz5MTjqFl4dGsLI+hI+KRitfujTl75Csg009wmkZWvqOt940vDcx3AaRKnEage1SP&#10;+OMIJ6qP6xZ35FpPXpefwuwXAAAA//8DAFBLAwQUAAYACAAAACEAiHN7kt0AAAAKAQAADwAAAGRy&#10;cy9kb3ducmV2LnhtbEyPQU/DMAyF70j8h8hI3FhKylBVmk4DsTOi5cAxa0xb1jhVk22lvx5zYifb&#10;ek/vfS42sxvECafQe9Jwv0pAIDXe9tRq+Kh3dxmIEA1ZM3hCDT8YYFNeXxUmt/5M73iqYis4hEJu&#10;NHQxjrmUoenQmbDyIxJrX35yJvI5tdJO5szhbpAqSR6lMz1xQ2dGfOmwOVRHx72+fj0s2yjrXYPV&#10;s10v32+fi9a3N/P2CUTEOf6b4Q+f0aFkpr0/kg1i0KCylJ08U6VAsCFdpw8g9rwkmQJZFvLyhfIX&#10;AAD//wMAUEsBAi0AFAAGAAgAAAAhALaDOJL+AAAA4QEAABMAAAAAAAAAAAAAAAAAAAAAAFtDb250&#10;ZW50X1R5cGVzXS54bWxQSwECLQAUAAYACAAAACEAOP0h/9YAAACUAQAACwAAAAAAAAAAAAAAAAAv&#10;AQAAX3JlbHMvLnJlbHNQSwECLQAUAAYACAAAACEA5BzjZDMCAABcBAAADgAAAAAAAAAAAAAAAAAu&#10;AgAAZHJzL2Uyb0RvYy54bWxQSwECLQAUAAYACAAAACEAiHN7kt0AAAAKAQAADwAAAAAAAAAAAAAA&#10;AACNBAAAZHJzL2Rvd25yZXYueG1sUEsFBgAAAAAEAAQA8wAAAJcFAAAAAA==&#10;" fillcolor="white [3212]" stroked="f" strokeweight=".5pt">
                <v:textbox>
                  <w:txbxContent>
                    <w:p w14:paraId="3C196114" w14:textId="355F1801" w:rsidR="007137C9" w:rsidRPr="00833D84" w:rsidRDefault="007137C9" w:rsidP="007137C9">
                      <w:pPr>
                        <w:jc w:val="center"/>
                        <w:rPr>
                          <w:b/>
                          <w:bCs/>
                          <w:sz w:val="40"/>
                          <w:szCs w:val="40"/>
                        </w:rPr>
                      </w:pPr>
                      <w:r>
                        <w:rPr>
                          <w:b/>
                          <w:bCs/>
                          <w:sz w:val="40"/>
                          <w:szCs w:val="40"/>
                        </w:rPr>
                        <w:t>Block B</w:t>
                      </w:r>
                      <w:r w:rsidRPr="00833D84">
                        <w:rPr>
                          <w:b/>
                          <w:bCs/>
                          <w:sz w:val="40"/>
                          <w:szCs w:val="40"/>
                        </w:rPr>
                        <w:t xml:space="preserve"> </w:t>
                      </w:r>
                    </w:p>
                  </w:txbxContent>
                </v:textbox>
              </v:shape>
            </w:pict>
          </mc:Fallback>
        </mc:AlternateContent>
      </w:r>
      <w:r>
        <w:tab/>
      </w:r>
    </w:p>
    <w:p w14:paraId="07D28C39" w14:textId="77777777" w:rsidR="008364FE" w:rsidRPr="008364FE" w:rsidRDefault="008364FE" w:rsidP="008364FE"/>
    <w:p w14:paraId="24157E74" w14:textId="77777777" w:rsidR="008364FE" w:rsidRPr="008364FE" w:rsidRDefault="008364FE" w:rsidP="008364FE"/>
    <w:p w14:paraId="23B0F012" w14:textId="55D1487A" w:rsidR="008364FE" w:rsidRPr="008364FE" w:rsidRDefault="008364FE" w:rsidP="008364FE"/>
    <w:p w14:paraId="7047A4BA" w14:textId="6DDBC76F" w:rsidR="008364FE" w:rsidRPr="008364FE" w:rsidRDefault="008364FE" w:rsidP="008364FE"/>
    <w:p w14:paraId="6E9FF0A5" w14:textId="0B3539B8" w:rsidR="008364FE" w:rsidRPr="008364FE" w:rsidRDefault="008364FE" w:rsidP="008364FE"/>
    <w:p w14:paraId="0F631392" w14:textId="2C77E629" w:rsidR="008364FE" w:rsidRPr="008364FE" w:rsidRDefault="008364FE" w:rsidP="008364FE"/>
    <w:p w14:paraId="00B85A46" w14:textId="603C63B0" w:rsidR="008364FE" w:rsidRPr="008364FE" w:rsidRDefault="008364FE" w:rsidP="008364FE"/>
    <w:p w14:paraId="354B8BB0" w14:textId="25DCDF25" w:rsidR="008364FE" w:rsidRPr="008364FE" w:rsidRDefault="00AD10E5" w:rsidP="008364FE">
      <w:r w:rsidRPr="004C53F5">
        <w:rPr>
          <w:noProof/>
        </w:rPr>
        <w:drawing>
          <wp:anchor distT="0" distB="0" distL="114300" distR="114300" simplePos="0" relativeHeight="251658418" behindDoc="0" locked="0" layoutInCell="1" allowOverlap="1" wp14:anchorId="32EE032C" wp14:editId="49D6A3BB">
            <wp:simplePos x="0" y="0"/>
            <wp:positionH relativeFrom="column">
              <wp:posOffset>1784350</wp:posOffset>
            </wp:positionH>
            <wp:positionV relativeFrom="paragraph">
              <wp:posOffset>146685</wp:posOffset>
            </wp:positionV>
            <wp:extent cx="267419" cy="247852"/>
            <wp:effectExtent l="0" t="0" r="0" b="0"/>
            <wp:wrapNone/>
            <wp:docPr id="57770011" name="Picture 5777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7419" cy="247852"/>
                    </a:xfrm>
                    <a:prstGeom prst="rect">
                      <a:avLst/>
                    </a:prstGeom>
                  </pic:spPr>
                </pic:pic>
              </a:graphicData>
            </a:graphic>
            <wp14:sizeRelH relativeFrom="margin">
              <wp14:pctWidth>0</wp14:pctWidth>
            </wp14:sizeRelH>
            <wp14:sizeRelV relativeFrom="margin">
              <wp14:pctHeight>0</wp14:pctHeight>
            </wp14:sizeRelV>
          </wp:anchor>
        </w:drawing>
      </w:r>
    </w:p>
    <w:p w14:paraId="0AD28887" w14:textId="066CFFA0" w:rsidR="008364FE" w:rsidRDefault="008364FE" w:rsidP="008364FE">
      <w:pPr>
        <w:tabs>
          <w:tab w:val="left" w:pos="5040"/>
        </w:tabs>
      </w:pPr>
    </w:p>
    <w:p w14:paraId="4A6B7628" w14:textId="6A0DC060" w:rsidR="008364FE" w:rsidRDefault="00AD10E5" w:rsidP="008364FE">
      <w:pPr>
        <w:tabs>
          <w:tab w:val="left" w:pos="5040"/>
        </w:tabs>
      </w:pPr>
      <w:r>
        <w:rPr>
          <w:b/>
          <w:bCs/>
          <w:noProof/>
          <w:sz w:val="40"/>
          <w:szCs w:val="40"/>
        </w:rPr>
        <mc:AlternateContent>
          <mc:Choice Requires="wps">
            <w:drawing>
              <wp:anchor distT="0" distB="0" distL="114300" distR="114300" simplePos="0" relativeHeight="251658437" behindDoc="0" locked="0" layoutInCell="1" allowOverlap="1" wp14:anchorId="2C470EC0" wp14:editId="4FE40E41">
                <wp:simplePos x="0" y="0"/>
                <wp:positionH relativeFrom="page">
                  <wp:posOffset>1193800</wp:posOffset>
                </wp:positionH>
                <wp:positionV relativeFrom="paragraph">
                  <wp:posOffset>2750820</wp:posOffset>
                </wp:positionV>
                <wp:extent cx="2064327" cy="482600"/>
                <wp:effectExtent l="0" t="0" r="0" b="0"/>
                <wp:wrapNone/>
                <wp:docPr id="1492276651" name="Text Box 1"/>
                <wp:cNvGraphicFramePr/>
                <a:graphic xmlns:a="http://schemas.openxmlformats.org/drawingml/2006/main">
                  <a:graphicData uri="http://schemas.microsoft.com/office/word/2010/wordprocessingShape">
                    <wps:wsp>
                      <wps:cNvSpPr txBox="1"/>
                      <wps:spPr>
                        <a:xfrm>
                          <a:off x="0" y="0"/>
                          <a:ext cx="2064327" cy="482600"/>
                        </a:xfrm>
                        <a:prstGeom prst="rect">
                          <a:avLst/>
                        </a:prstGeom>
                        <a:solidFill>
                          <a:schemeClr val="bg1"/>
                        </a:solidFill>
                        <a:ln w="6350">
                          <a:noFill/>
                        </a:ln>
                      </wps:spPr>
                      <wps:txbx>
                        <w:txbxContent>
                          <w:p w14:paraId="0598B310" w14:textId="317638FA" w:rsidR="008364FE" w:rsidRPr="00833D84" w:rsidRDefault="008364FE" w:rsidP="008364FE">
                            <w:pPr>
                              <w:jc w:val="center"/>
                              <w:rPr>
                                <w:b/>
                                <w:bCs/>
                                <w:sz w:val="40"/>
                                <w:szCs w:val="40"/>
                              </w:rPr>
                            </w:pPr>
                            <w:r>
                              <w:rPr>
                                <w:b/>
                                <w:bCs/>
                                <w:sz w:val="40"/>
                                <w:szCs w:val="40"/>
                              </w:rPr>
                              <w:t>Block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70EC0" id="_x0000_s1052" type="#_x0000_t202" style="position:absolute;margin-left:94pt;margin-top:216.6pt;width:162.55pt;height:38pt;z-index:2516584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ELAMgIAAFwEAAAOAAAAZHJzL2Uyb0RvYy54bWysVEtv2zAMvg/YfxB0X+y4adoZcYosRYYB&#10;QVsgHXpWZCkRIIuapMTOfv0oOa91Ow27yKRI8fF9pCcPXaPJXjivwFR0OMgpEYZDrcymot9fF5/u&#10;KfGBmZppMKKiB+Hpw/Tjh0lrS1HAFnQtHMEgxpetreg2BFtmmedb0TA/ACsMGiW4hgVU3SarHWsx&#10;eqOzIs/HWQuutg648B5vH3sjnab4UgoenqX0IhBdUawtpNOlcx3PbDph5cYxu1X8WAb7hyoapgwm&#10;PYd6ZIGRnVN/hGoUd+BBhgGHJgMpFRepB+xmmL/rZrVlVqReEBxvzzD5/xeWP+1X9sWR0H2BDgmM&#10;gLTWlx4vYz+ddE38YqUE7Qjh4Qyb6ALheFnk49FNcUcJR9vovhjnCdfs8to6H74KaEgUKuqQloQW&#10;2y99wIzoenKJyTxoVS+U1kmJoyDm2pE9QxLXm1QjvvjNSxvSVnR8c5unwAbi8z6yNpjg0lOUQrfu&#10;iKqx9PGp4TXUB8TBQT8i3vKFwmKXzIcX5nAmsHWc8/CMh9SAyeAoUbIF9/Nv99EfqUIrJS3OWEX9&#10;jx1zghL9zSCJn4ejURzKpIxu7wpU3LVlfW0xu2YOiMAQN8ryJEb/oE+idNC84TrMYlY0McMxd0XD&#10;SZyHfvJxnbiYzZITjqFlYWlWlsfQEfFIxWv3xpw98hWQ6Sc4TSMr39HW+8aXBma7AFIlTiPQPapH&#10;/HGEE9XHdYs7cq0nr8tPYfoLAAD//wMAUEsDBBQABgAIAAAAIQByEBgU3gAAAAsBAAAPAAAAZHJz&#10;L2Rvd25yZXYueG1sTI/NTsMwEITvSLyDtUjcqPNDUQhxqoLoGZFw4OjGSxIar6PYbUOenuVEbzva&#10;0cw3xWa2gzjh5HtHCuJVBAKpcaanVsFHvbvLQPigyejBESr4QQ+b8vqq0LlxZ3rHUxVawSHkc62g&#10;C2HMpfRNh1b7lRuR+PflJqsDy6mVZtJnDreDTKLoQVrdEzd0esSXDptDdbTc6+rXw7INst41WD2b&#10;9fL99rkodXszb59ABJzDvxn+8BkdSmbauyMZLwbWWcZbgoL7NE1AsGMdpzGIPR/RYwKyLOTlhvIX&#10;AAD//wMAUEsBAi0AFAAGAAgAAAAhALaDOJL+AAAA4QEAABMAAAAAAAAAAAAAAAAAAAAAAFtDb250&#10;ZW50X1R5cGVzXS54bWxQSwECLQAUAAYACAAAACEAOP0h/9YAAACUAQAACwAAAAAAAAAAAAAAAAAv&#10;AQAAX3JlbHMvLnJlbHNQSwECLQAUAAYACAAAACEAJMxCwDICAABcBAAADgAAAAAAAAAAAAAAAAAu&#10;AgAAZHJzL2Uyb0RvYy54bWxQSwECLQAUAAYACAAAACEAchAYFN4AAAALAQAADwAAAAAAAAAAAAAA&#10;AACMBAAAZHJzL2Rvd25yZXYueG1sUEsFBgAAAAAEAAQA8wAAAJcFAAAAAA==&#10;" fillcolor="white [3212]" stroked="f" strokeweight=".5pt">
                <v:textbox>
                  <w:txbxContent>
                    <w:p w14:paraId="0598B310" w14:textId="317638FA" w:rsidR="008364FE" w:rsidRPr="00833D84" w:rsidRDefault="008364FE" w:rsidP="008364FE">
                      <w:pPr>
                        <w:jc w:val="center"/>
                        <w:rPr>
                          <w:b/>
                          <w:bCs/>
                          <w:sz w:val="40"/>
                          <w:szCs w:val="40"/>
                        </w:rPr>
                      </w:pPr>
                      <w:r>
                        <w:rPr>
                          <w:b/>
                          <w:bCs/>
                          <w:sz w:val="40"/>
                          <w:szCs w:val="40"/>
                        </w:rPr>
                        <w:t>Block C</w:t>
                      </w:r>
                    </w:p>
                  </w:txbxContent>
                </v:textbox>
                <w10:wrap anchorx="page"/>
              </v:shape>
            </w:pict>
          </mc:Fallback>
        </mc:AlternateContent>
      </w:r>
      <w:r w:rsidRPr="004C53F5">
        <w:rPr>
          <w:noProof/>
        </w:rPr>
        <w:drawing>
          <wp:anchor distT="0" distB="0" distL="114300" distR="114300" simplePos="0" relativeHeight="251658438" behindDoc="0" locked="0" layoutInCell="1" allowOverlap="1" wp14:anchorId="4337ABD3" wp14:editId="252C3C9E">
            <wp:simplePos x="0" y="0"/>
            <wp:positionH relativeFrom="column">
              <wp:posOffset>1901190</wp:posOffset>
            </wp:positionH>
            <wp:positionV relativeFrom="paragraph">
              <wp:posOffset>2800985</wp:posOffset>
            </wp:positionV>
            <wp:extent cx="267419" cy="247852"/>
            <wp:effectExtent l="0" t="0" r="0" b="0"/>
            <wp:wrapNone/>
            <wp:docPr id="1639575260" name="Picture 163957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7419" cy="247852"/>
                    </a:xfrm>
                    <a:prstGeom prst="rect">
                      <a:avLst/>
                    </a:prstGeom>
                  </pic:spPr>
                </pic:pic>
              </a:graphicData>
            </a:graphic>
            <wp14:sizeRelH relativeFrom="margin">
              <wp14:pctWidth>0</wp14:pctWidth>
            </wp14:sizeRelH>
            <wp14:sizeRelV relativeFrom="margin">
              <wp14:pctHeight>0</wp14:pctHeight>
            </wp14:sizeRelV>
          </wp:anchor>
        </w:drawing>
      </w:r>
      <w:r w:rsidR="00012650">
        <w:t xml:space="preserve">                   </w:t>
      </w:r>
      <w:r>
        <w:rPr>
          <w:noProof/>
          <w14:ligatures w14:val="standardContextual"/>
        </w:rPr>
        <w:drawing>
          <wp:inline distT="0" distB="0" distL="0" distR="0" wp14:anchorId="6ECDE9BA" wp14:editId="2C9A13B8">
            <wp:extent cx="6872414" cy="3054350"/>
            <wp:effectExtent l="0" t="0" r="5080" b="0"/>
            <wp:docPr id="266056003" name="Picture 142"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56003" name="Picture 142" descr="A drawing of a building&#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98641" cy="3066006"/>
                    </a:xfrm>
                    <a:prstGeom prst="rect">
                      <a:avLst/>
                    </a:prstGeom>
                  </pic:spPr>
                </pic:pic>
              </a:graphicData>
            </a:graphic>
          </wp:inline>
        </w:drawing>
      </w:r>
    </w:p>
    <w:p w14:paraId="5E197E0D" w14:textId="564D24CA" w:rsidR="008364FE" w:rsidRPr="008364FE" w:rsidRDefault="008364FE" w:rsidP="008364FE">
      <w:pPr>
        <w:tabs>
          <w:tab w:val="left" w:pos="5040"/>
        </w:tabs>
        <w:sectPr w:rsidR="008364FE" w:rsidRPr="008364FE" w:rsidSect="002569BE">
          <w:endnotePr>
            <w:numFmt w:val="decimal"/>
          </w:endnotePr>
          <w:pgSz w:w="15840" w:h="12240" w:orient="landscape" w:code="1"/>
          <w:pgMar w:top="1021" w:right="992" w:bottom="1440" w:left="1440" w:header="720" w:footer="251" w:gutter="0"/>
          <w:pgNumType w:start="1"/>
          <w:cols w:space="720"/>
          <w:noEndnote/>
          <w:docGrid w:linePitch="326"/>
        </w:sectPr>
      </w:pPr>
    </w:p>
    <w:p w14:paraId="31ADEAB3" w14:textId="77777777" w:rsidR="005D209E" w:rsidRDefault="005D209E" w:rsidP="005D209E"/>
    <w:p w14:paraId="7811A5CC" w14:textId="77777777" w:rsidR="005D209E" w:rsidRPr="00564B0B" w:rsidRDefault="005D209E" w:rsidP="005D209E"/>
    <w:p w14:paraId="58127BF8" w14:textId="77777777" w:rsidR="005D209E" w:rsidRDefault="005D209E" w:rsidP="005D209E">
      <w:pPr>
        <w:pStyle w:val="Heading1"/>
        <w:rPr>
          <w:rFonts w:ascii="Arial" w:hAnsi="Arial"/>
          <w:sz w:val="20"/>
        </w:rPr>
      </w:pPr>
      <w:r>
        <w:rPr>
          <w:rFonts w:ascii="Arial" w:hAnsi="Arial"/>
          <w:sz w:val="20"/>
        </w:rPr>
        <w:t>SCHEDULE D(1)</w:t>
      </w:r>
    </w:p>
    <w:p w14:paraId="582AB27B" w14:textId="77777777" w:rsidR="005D209E" w:rsidRDefault="005D209E" w:rsidP="005D209E">
      <w:pPr>
        <w:rPr>
          <w:rFonts w:ascii="Arial" w:hAnsi="Arial"/>
          <w:sz w:val="18"/>
        </w:rPr>
      </w:pPr>
    </w:p>
    <w:p w14:paraId="790E0D45" w14:textId="77777777" w:rsidR="005D209E" w:rsidRDefault="005D209E" w:rsidP="005D209E">
      <w:pPr>
        <w:pStyle w:val="Heading2"/>
        <w:jc w:val="center"/>
        <w:rPr>
          <w:sz w:val="24"/>
        </w:rPr>
      </w:pPr>
      <w:r>
        <w:rPr>
          <w:sz w:val="24"/>
        </w:rPr>
        <w:t>Construction Safety Policy</w:t>
      </w:r>
    </w:p>
    <w:p w14:paraId="2B20022F" w14:textId="77777777" w:rsidR="005D209E" w:rsidRDefault="005D209E" w:rsidP="005D209E">
      <w:pPr>
        <w:jc w:val="center"/>
        <w:rPr>
          <w:rFonts w:ascii="Arial" w:hAnsi="Arial"/>
          <w:b/>
          <w:sz w:val="18"/>
        </w:rPr>
      </w:pPr>
    </w:p>
    <w:p w14:paraId="06009121" w14:textId="77777777" w:rsidR="005D209E" w:rsidRDefault="005D209E" w:rsidP="005D209E">
      <w:pPr>
        <w:jc w:val="center"/>
        <w:rPr>
          <w:rFonts w:ascii="Arial" w:hAnsi="Arial"/>
          <w:sz w:val="18"/>
        </w:rPr>
      </w:pPr>
      <w:r>
        <w:rPr>
          <w:rFonts w:ascii="Arial" w:hAnsi="Arial"/>
          <w:b/>
          <w:sz w:val="18"/>
        </w:rPr>
        <w:br/>
      </w:r>
    </w:p>
    <w:p w14:paraId="5ECC6079" w14:textId="77777777" w:rsidR="005D209E" w:rsidRDefault="005D209E" w:rsidP="005D209E">
      <w:pPr>
        <w:jc w:val="both"/>
        <w:rPr>
          <w:rFonts w:ascii="Arial" w:hAnsi="Arial"/>
          <w:sz w:val="18"/>
        </w:rPr>
      </w:pPr>
      <w:r>
        <w:rPr>
          <w:rFonts w:ascii="Arial" w:hAnsi="Arial"/>
          <w:sz w:val="18"/>
        </w:rPr>
        <w:t>The safety of all individuals on our construction sites is of the utmost importance.  It is understandable that homeowners wish to get a close view of their unit as it is being constructed.  However, this is often an unsafe proposition.  For this reason the Vendor requires that the Purchaser adheres to the following construction safety policy for the construction zone.</w:t>
      </w:r>
    </w:p>
    <w:p w14:paraId="619DF8B7" w14:textId="77777777" w:rsidR="005D209E" w:rsidRDefault="005D209E" w:rsidP="005D209E">
      <w:pPr>
        <w:jc w:val="both"/>
        <w:rPr>
          <w:rFonts w:ascii="Arial" w:hAnsi="Arial"/>
          <w:sz w:val="18"/>
        </w:rPr>
      </w:pPr>
    </w:p>
    <w:p w14:paraId="045B80DE" w14:textId="77777777" w:rsidR="005D209E" w:rsidRDefault="005D209E" w:rsidP="005D209E">
      <w:pPr>
        <w:jc w:val="both"/>
        <w:rPr>
          <w:rFonts w:ascii="Arial" w:hAnsi="Arial"/>
          <w:sz w:val="18"/>
        </w:rPr>
      </w:pPr>
      <w:r>
        <w:rPr>
          <w:rFonts w:ascii="Arial" w:hAnsi="Arial"/>
          <w:sz w:val="18"/>
        </w:rPr>
        <w:t xml:space="preserve">The construction zone shall be understood as being all areas beyond the curb of a publicly maintained road on which both active and inactive construction takes place.  This is also to include the storing of construction-related materials. </w:t>
      </w:r>
    </w:p>
    <w:p w14:paraId="456B65D7" w14:textId="77777777" w:rsidR="005D209E" w:rsidRDefault="005D209E" w:rsidP="005D209E">
      <w:pPr>
        <w:jc w:val="both"/>
        <w:rPr>
          <w:rFonts w:ascii="Arial" w:hAnsi="Arial"/>
          <w:sz w:val="18"/>
        </w:rPr>
      </w:pPr>
    </w:p>
    <w:p w14:paraId="442ED4DA" w14:textId="77777777" w:rsidR="005D209E" w:rsidRDefault="005D209E" w:rsidP="005D209E">
      <w:pPr>
        <w:jc w:val="both"/>
        <w:rPr>
          <w:rFonts w:ascii="Arial" w:hAnsi="Arial"/>
          <w:sz w:val="18"/>
        </w:rPr>
      </w:pPr>
      <w:r>
        <w:rPr>
          <w:rFonts w:ascii="Arial" w:hAnsi="Arial"/>
          <w:sz w:val="18"/>
        </w:rPr>
        <w:t>The Purchaser acknowledges the importance of safety at the construction zone and for reasons of the Purchaser’s own safety agrees that at any time prior to Occupancy or Closing (whichever occurs first), the Purchaser:</w:t>
      </w:r>
    </w:p>
    <w:p w14:paraId="53A890AD" w14:textId="77777777" w:rsidR="005D209E" w:rsidRDefault="005D209E" w:rsidP="005D209E">
      <w:pPr>
        <w:ind w:left="360"/>
        <w:jc w:val="both"/>
        <w:rPr>
          <w:rFonts w:ascii="Arial" w:hAnsi="Arial"/>
          <w:sz w:val="18"/>
        </w:rPr>
      </w:pPr>
    </w:p>
    <w:p w14:paraId="04C322C1" w14:textId="77777777" w:rsidR="005D209E" w:rsidRPr="00EC04EC" w:rsidRDefault="005D209E" w:rsidP="005D209E">
      <w:pPr>
        <w:numPr>
          <w:ilvl w:val="0"/>
          <w:numId w:val="6"/>
        </w:numPr>
        <w:tabs>
          <w:tab w:val="clear" w:pos="1125"/>
          <w:tab w:val="num" w:pos="990"/>
        </w:tabs>
        <w:ind w:left="720"/>
        <w:jc w:val="both"/>
        <w:rPr>
          <w:rFonts w:ascii="Arial" w:hAnsi="Arial"/>
          <w:sz w:val="18"/>
        </w:rPr>
      </w:pPr>
      <w:r>
        <w:rPr>
          <w:rFonts w:ascii="Arial" w:hAnsi="Arial"/>
          <w:sz w:val="18"/>
        </w:rPr>
        <w:t>will not enter the construction zone during regular working hours or at any other time when active construction is taking place</w:t>
      </w:r>
      <w:r w:rsidRPr="00B916AA">
        <w:rPr>
          <w:rFonts w:ascii="Arial" w:hAnsi="Arial"/>
          <w:sz w:val="18"/>
        </w:rPr>
        <w:t>.  Unscheduled visits to the construction site are not permitted due to safety and security reasons. Unscheduled visitors may be asked by the Vendor’s staff or security personnel to leave immediately</w:t>
      </w:r>
      <w:r>
        <w:rPr>
          <w:rFonts w:ascii="Arial" w:hAnsi="Arial"/>
          <w:sz w:val="18"/>
        </w:rPr>
        <w:t>;</w:t>
      </w:r>
    </w:p>
    <w:p w14:paraId="4D18FACA" w14:textId="77777777" w:rsidR="005D209E" w:rsidRDefault="005D209E" w:rsidP="005D209E">
      <w:pPr>
        <w:tabs>
          <w:tab w:val="num" w:pos="990"/>
        </w:tabs>
        <w:ind w:left="720"/>
        <w:jc w:val="both"/>
        <w:rPr>
          <w:rFonts w:ascii="Arial" w:hAnsi="Arial"/>
          <w:sz w:val="18"/>
        </w:rPr>
      </w:pPr>
    </w:p>
    <w:p w14:paraId="5259E575" w14:textId="77777777" w:rsidR="005D209E" w:rsidRDefault="005D209E" w:rsidP="005D209E">
      <w:pPr>
        <w:numPr>
          <w:ilvl w:val="0"/>
          <w:numId w:val="6"/>
        </w:numPr>
        <w:tabs>
          <w:tab w:val="clear" w:pos="1125"/>
          <w:tab w:val="num" w:pos="990"/>
        </w:tabs>
        <w:ind w:left="720"/>
        <w:jc w:val="both"/>
        <w:rPr>
          <w:rFonts w:ascii="Arial" w:hAnsi="Arial"/>
          <w:sz w:val="18"/>
        </w:rPr>
      </w:pPr>
      <w:r>
        <w:rPr>
          <w:rFonts w:ascii="Arial" w:hAnsi="Arial"/>
          <w:sz w:val="18"/>
        </w:rPr>
        <w:t>will hold harmless the Vendor for any injury or damages that may result from visiting the construction zone at any time;</w:t>
      </w:r>
    </w:p>
    <w:p w14:paraId="5DC49DAE" w14:textId="77777777" w:rsidR="005D209E" w:rsidRDefault="005D209E" w:rsidP="005D209E">
      <w:pPr>
        <w:tabs>
          <w:tab w:val="num" w:pos="990"/>
        </w:tabs>
        <w:ind w:left="720"/>
        <w:jc w:val="both"/>
        <w:rPr>
          <w:rFonts w:ascii="Arial" w:hAnsi="Arial"/>
          <w:sz w:val="18"/>
        </w:rPr>
      </w:pPr>
    </w:p>
    <w:p w14:paraId="5AE216CB" w14:textId="77777777" w:rsidR="005D209E" w:rsidRDefault="005D209E" w:rsidP="005D209E">
      <w:pPr>
        <w:numPr>
          <w:ilvl w:val="0"/>
          <w:numId w:val="6"/>
        </w:numPr>
        <w:tabs>
          <w:tab w:val="clear" w:pos="1125"/>
          <w:tab w:val="num" w:pos="990"/>
        </w:tabs>
        <w:ind w:left="720"/>
        <w:jc w:val="both"/>
        <w:rPr>
          <w:rFonts w:ascii="Arial" w:hAnsi="Arial"/>
          <w:sz w:val="18"/>
        </w:rPr>
      </w:pPr>
      <w:r>
        <w:rPr>
          <w:rFonts w:ascii="Arial" w:hAnsi="Arial"/>
          <w:sz w:val="18"/>
        </w:rPr>
        <w:t>acknowledges that for safety reasons the Vendor recommends that the Purchaser never enters the construction zone other than those visits scheduled by the Vendor and accompanied by a representative of the Vendor;</w:t>
      </w:r>
    </w:p>
    <w:p w14:paraId="2E9149E1" w14:textId="77777777" w:rsidR="005D209E" w:rsidRDefault="005D209E" w:rsidP="005D209E">
      <w:pPr>
        <w:tabs>
          <w:tab w:val="num" w:pos="990"/>
        </w:tabs>
        <w:ind w:left="720"/>
        <w:jc w:val="both"/>
        <w:rPr>
          <w:rFonts w:ascii="Arial" w:hAnsi="Arial"/>
          <w:sz w:val="18"/>
        </w:rPr>
      </w:pPr>
    </w:p>
    <w:p w14:paraId="16CC184E" w14:textId="77777777" w:rsidR="005D209E" w:rsidRPr="009C2C9B" w:rsidRDefault="005D209E" w:rsidP="005D209E">
      <w:pPr>
        <w:numPr>
          <w:ilvl w:val="0"/>
          <w:numId w:val="6"/>
        </w:numPr>
        <w:tabs>
          <w:tab w:val="clear" w:pos="1125"/>
          <w:tab w:val="num" w:pos="990"/>
        </w:tabs>
        <w:ind w:left="720"/>
        <w:jc w:val="both"/>
        <w:rPr>
          <w:rFonts w:ascii="Arial" w:hAnsi="Arial"/>
          <w:sz w:val="18"/>
        </w:rPr>
      </w:pPr>
      <w:r>
        <w:rPr>
          <w:rFonts w:ascii="Arial" w:hAnsi="Arial"/>
          <w:sz w:val="18"/>
        </w:rPr>
        <w:t>a</w:t>
      </w:r>
      <w:r w:rsidRPr="009C2C9B">
        <w:rPr>
          <w:rFonts w:ascii="Arial" w:hAnsi="Arial"/>
          <w:sz w:val="18"/>
        </w:rPr>
        <w:t>cknowledges that a construction zone is a dangerous place that is not appropriate for children or pets and the Purchaser will not bring children or pets to the construction zone at anytime</w:t>
      </w:r>
      <w:r>
        <w:rPr>
          <w:rFonts w:ascii="Arial" w:hAnsi="Arial"/>
          <w:sz w:val="18"/>
        </w:rPr>
        <w:t>; and,</w:t>
      </w:r>
    </w:p>
    <w:p w14:paraId="2ECD1A77" w14:textId="77777777" w:rsidR="005D209E" w:rsidRPr="009C2C9B" w:rsidRDefault="005D209E" w:rsidP="005D209E">
      <w:pPr>
        <w:tabs>
          <w:tab w:val="num" w:pos="990"/>
        </w:tabs>
        <w:ind w:left="720"/>
        <w:jc w:val="both"/>
        <w:rPr>
          <w:rFonts w:ascii="Arial" w:hAnsi="Arial"/>
          <w:sz w:val="18"/>
        </w:rPr>
      </w:pPr>
    </w:p>
    <w:p w14:paraId="0D7D0E91" w14:textId="77777777" w:rsidR="005D209E" w:rsidRPr="009C2C9B" w:rsidRDefault="005D209E" w:rsidP="005D209E">
      <w:pPr>
        <w:numPr>
          <w:ilvl w:val="0"/>
          <w:numId w:val="6"/>
        </w:numPr>
        <w:tabs>
          <w:tab w:val="clear" w:pos="1125"/>
          <w:tab w:val="num" w:pos="990"/>
        </w:tabs>
        <w:ind w:left="720"/>
        <w:jc w:val="both"/>
        <w:rPr>
          <w:rFonts w:ascii="Arial" w:hAnsi="Arial"/>
          <w:sz w:val="18"/>
        </w:rPr>
      </w:pPr>
      <w:r>
        <w:rPr>
          <w:rFonts w:ascii="Arial" w:hAnsi="Arial"/>
          <w:sz w:val="18"/>
        </w:rPr>
        <w:t>will</w:t>
      </w:r>
      <w:r w:rsidRPr="009C2C9B">
        <w:rPr>
          <w:rFonts w:ascii="Arial" w:hAnsi="Arial"/>
          <w:sz w:val="18"/>
        </w:rPr>
        <w:t xml:space="preserve"> wear the required safety equipment such as a CSA approved hardhat and CSA approved construction footwear during any visits to the construction zone.</w:t>
      </w:r>
    </w:p>
    <w:p w14:paraId="11A48128" w14:textId="77777777" w:rsidR="005D209E" w:rsidRPr="009C2C9B" w:rsidRDefault="005D209E" w:rsidP="005D209E">
      <w:pPr>
        <w:jc w:val="both"/>
        <w:rPr>
          <w:rFonts w:ascii="Arial" w:hAnsi="Arial"/>
          <w:sz w:val="18"/>
        </w:rPr>
      </w:pPr>
    </w:p>
    <w:p w14:paraId="6EFBA303" w14:textId="77777777" w:rsidR="005D209E" w:rsidRPr="009C2C9B" w:rsidRDefault="005D209E" w:rsidP="005D209E">
      <w:pPr>
        <w:jc w:val="both"/>
        <w:rPr>
          <w:rFonts w:ascii="Arial" w:hAnsi="Arial"/>
          <w:sz w:val="18"/>
        </w:rPr>
      </w:pPr>
      <w:r w:rsidRPr="009C2C9B">
        <w:rPr>
          <w:rFonts w:ascii="Arial" w:hAnsi="Arial"/>
          <w:sz w:val="18"/>
        </w:rPr>
        <w:t xml:space="preserve">The Purchaser is allowed </w:t>
      </w:r>
      <w:r>
        <w:rPr>
          <w:rFonts w:ascii="Arial" w:hAnsi="Arial"/>
          <w:sz w:val="18"/>
        </w:rPr>
        <w:t>one</w:t>
      </w:r>
      <w:r w:rsidRPr="009C2C9B">
        <w:rPr>
          <w:rFonts w:ascii="Arial" w:hAnsi="Arial"/>
          <w:sz w:val="18"/>
        </w:rPr>
        <w:t xml:space="preserve"> (</w:t>
      </w:r>
      <w:r>
        <w:rPr>
          <w:rFonts w:ascii="Arial" w:hAnsi="Arial"/>
          <w:sz w:val="18"/>
        </w:rPr>
        <w:t>1</w:t>
      </w:r>
      <w:r w:rsidRPr="009C2C9B">
        <w:rPr>
          <w:rFonts w:ascii="Arial" w:hAnsi="Arial"/>
          <w:sz w:val="18"/>
        </w:rPr>
        <w:t xml:space="preserve">) scheduled visit with the Vendor to review the construction of the </w:t>
      </w:r>
      <w:r>
        <w:rPr>
          <w:rFonts w:ascii="Arial" w:hAnsi="Arial"/>
          <w:sz w:val="18"/>
        </w:rPr>
        <w:t>Unit, which visit</w:t>
      </w:r>
      <w:r w:rsidRPr="009C2C9B">
        <w:rPr>
          <w:rFonts w:ascii="Arial" w:hAnsi="Arial"/>
          <w:sz w:val="18"/>
        </w:rPr>
        <w:t xml:space="preserve"> (called a PDI) will take place just prior to the </w:t>
      </w:r>
      <w:r>
        <w:rPr>
          <w:rFonts w:ascii="Arial" w:hAnsi="Arial"/>
          <w:sz w:val="18"/>
        </w:rPr>
        <w:t>Firm Occupancy Date</w:t>
      </w:r>
      <w:r w:rsidRPr="009C2C9B">
        <w:rPr>
          <w:rFonts w:ascii="Arial" w:hAnsi="Arial"/>
          <w:sz w:val="18"/>
        </w:rPr>
        <w:t xml:space="preserve"> </w:t>
      </w:r>
      <w:r>
        <w:rPr>
          <w:rFonts w:ascii="Arial" w:hAnsi="Arial"/>
          <w:sz w:val="18"/>
        </w:rPr>
        <w:t xml:space="preserve">or Closing </w:t>
      </w:r>
      <w:r w:rsidRPr="009C2C9B">
        <w:rPr>
          <w:rFonts w:ascii="Arial" w:hAnsi="Arial"/>
          <w:sz w:val="18"/>
        </w:rPr>
        <w:t>Date</w:t>
      </w:r>
      <w:r>
        <w:rPr>
          <w:rFonts w:ascii="Arial" w:hAnsi="Arial"/>
          <w:sz w:val="18"/>
        </w:rPr>
        <w:t xml:space="preserve"> (whichever occurs first)</w:t>
      </w:r>
      <w:r w:rsidRPr="009C2C9B">
        <w:rPr>
          <w:rFonts w:ascii="Arial" w:hAnsi="Arial"/>
          <w:sz w:val="18"/>
        </w:rPr>
        <w:t xml:space="preserve">.  The Vendor will determine the date and time for the scheduled visit in the Vendor’s sole and absolute discretion. </w:t>
      </w:r>
    </w:p>
    <w:p w14:paraId="46A98EDE" w14:textId="77777777" w:rsidR="005D209E" w:rsidRDefault="005D209E" w:rsidP="005D209E">
      <w:pPr>
        <w:jc w:val="both"/>
        <w:rPr>
          <w:rFonts w:ascii="Arial" w:hAnsi="Arial"/>
          <w:sz w:val="18"/>
        </w:rPr>
      </w:pPr>
    </w:p>
    <w:p w14:paraId="71DAC053" w14:textId="77777777" w:rsidR="005D209E" w:rsidRDefault="005D209E" w:rsidP="005D209E">
      <w:pPr>
        <w:jc w:val="both"/>
        <w:rPr>
          <w:rFonts w:ascii="Arial" w:hAnsi="Arial"/>
          <w:sz w:val="18"/>
        </w:rPr>
      </w:pPr>
      <w:r w:rsidRPr="00F640A6">
        <w:rPr>
          <w:rFonts w:ascii="Arial" w:hAnsi="Arial"/>
          <w:sz w:val="18"/>
        </w:rPr>
        <w:t>Visits otherwise permitted by this Schedule may not be allowed depending on the status of any restrictions imposed by any Government Authority on account of any pandemic or on account of health and safety practices of the Vendor</w:t>
      </w:r>
      <w:r>
        <w:rPr>
          <w:rFonts w:ascii="Arial" w:hAnsi="Arial"/>
          <w:sz w:val="18"/>
        </w:rPr>
        <w:t xml:space="preserve">, </w:t>
      </w:r>
      <w:r w:rsidRPr="00F640A6">
        <w:rPr>
          <w:rFonts w:ascii="Arial" w:hAnsi="Arial"/>
          <w:sz w:val="18"/>
        </w:rPr>
        <w:t>which health and safety policies may evolve and change from time to time.</w:t>
      </w:r>
    </w:p>
    <w:p w14:paraId="70111CA5" w14:textId="77777777" w:rsidR="005D209E" w:rsidRPr="009C2C9B" w:rsidRDefault="005D209E" w:rsidP="005D209E">
      <w:pPr>
        <w:jc w:val="both"/>
        <w:rPr>
          <w:rFonts w:ascii="Arial" w:hAnsi="Arial"/>
          <w:sz w:val="18"/>
        </w:rPr>
      </w:pPr>
    </w:p>
    <w:p w14:paraId="5B84E6BE" w14:textId="77777777" w:rsidR="005D209E" w:rsidRPr="009C2C9B" w:rsidRDefault="005D209E" w:rsidP="005D209E">
      <w:pPr>
        <w:jc w:val="both"/>
        <w:rPr>
          <w:rFonts w:ascii="Arial" w:hAnsi="Arial"/>
          <w:sz w:val="18"/>
        </w:rPr>
      </w:pPr>
      <w:r w:rsidRPr="009C2C9B">
        <w:rPr>
          <w:rFonts w:ascii="Arial" w:hAnsi="Arial"/>
          <w:sz w:val="18"/>
        </w:rPr>
        <w:t xml:space="preserve">The purpose of the scheduled visit is to review the inclusions in the </w:t>
      </w:r>
      <w:r>
        <w:rPr>
          <w:rFonts w:ascii="Arial" w:hAnsi="Arial"/>
          <w:sz w:val="18"/>
        </w:rPr>
        <w:t>Unit</w:t>
      </w:r>
      <w:r w:rsidRPr="009C2C9B">
        <w:rPr>
          <w:rFonts w:ascii="Arial" w:hAnsi="Arial"/>
          <w:sz w:val="18"/>
        </w:rPr>
        <w:t xml:space="preserve">.  It is not an opportunity to make changes (although changes may be considered by the Vendor) nor to show the </w:t>
      </w:r>
      <w:r>
        <w:rPr>
          <w:rFonts w:ascii="Arial" w:hAnsi="Arial"/>
          <w:sz w:val="18"/>
        </w:rPr>
        <w:t>Unit</w:t>
      </w:r>
      <w:r w:rsidRPr="009C2C9B">
        <w:rPr>
          <w:rFonts w:ascii="Arial" w:hAnsi="Arial"/>
          <w:sz w:val="18"/>
        </w:rPr>
        <w:t xml:space="preserve"> to family and friends.</w:t>
      </w:r>
    </w:p>
    <w:p w14:paraId="1494EA28" w14:textId="77777777" w:rsidR="005D209E" w:rsidRPr="009C2C9B" w:rsidRDefault="005D209E" w:rsidP="005D209E">
      <w:pPr>
        <w:jc w:val="both"/>
        <w:rPr>
          <w:rFonts w:ascii="Arial" w:hAnsi="Arial"/>
          <w:sz w:val="18"/>
        </w:rPr>
      </w:pPr>
    </w:p>
    <w:p w14:paraId="2FE7BFEC" w14:textId="77777777" w:rsidR="005D209E" w:rsidRPr="009C2C9B" w:rsidRDefault="005D209E" w:rsidP="005D209E">
      <w:pPr>
        <w:jc w:val="both"/>
        <w:rPr>
          <w:rFonts w:ascii="Arial" w:hAnsi="Arial"/>
          <w:sz w:val="18"/>
        </w:rPr>
      </w:pPr>
      <w:r w:rsidRPr="009C2C9B">
        <w:rPr>
          <w:rFonts w:ascii="Arial" w:hAnsi="Arial"/>
          <w:sz w:val="18"/>
        </w:rPr>
        <w:t>By signing this Agreement</w:t>
      </w:r>
      <w:r>
        <w:rPr>
          <w:rFonts w:ascii="Arial" w:hAnsi="Arial"/>
          <w:sz w:val="18"/>
        </w:rPr>
        <w:t>,</w:t>
      </w:r>
      <w:r w:rsidRPr="009C2C9B">
        <w:rPr>
          <w:rFonts w:ascii="Arial" w:hAnsi="Arial"/>
          <w:sz w:val="18"/>
        </w:rPr>
        <w:t xml:space="preserve"> the Purchaser agrees: </w:t>
      </w:r>
    </w:p>
    <w:p w14:paraId="68BA8DD5" w14:textId="77777777" w:rsidR="005D209E" w:rsidRPr="009C2C9B" w:rsidRDefault="005D209E" w:rsidP="005D209E">
      <w:pPr>
        <w:jc w:val="both"/>
        <w:rPr>
          <w:rFonts w:ascii="Arial" w:hAnsi="Arial"/>
          <w:sz w:val="18"/>
        </w:rPr>
      </w:pPr>
    </w:p>
    <w:p w14:paraId="57E0210F" w14:textId="77777777" w:rsidR="005D209E" w:rsidRPr="009C2C9B" w:rsidRDefault="005D209E" w:rsidP="005D209E">
      <w:pPr>
        <w:pStyle w:val="ListParagraph"/>
        <w:numPr>
          <w:ilvl w:val="0"/>
          <w:numId w:val="10"/>
        </w:numPr>
        <w:ind w:left="810" w:hanging="450"/>
        <w:rPr>
          <w:sz w:val="18"/>
        </w:rPr>
      </w:pPr>
      <w:r w:rsidRPr="009C2C9B">
        <w:rPr>
          <w:sz w:val="18"/>
        </w:rPr>
        <w:t>that if the Purchaser (or any of them if more than one (1)) suffers any injury or loss because of the contravention of the Purchaser (or any of them if more than one (1)) or anyone for whom the Purchaser (or any of them if more than one (1)) is responsible, of any of the foregoing policies that the Purchaser jointly and severally (if more than one (1)) completely releases, indemnifies and saves harmless the Vendor, the Vendor’s officers, directors, employees, workmen, agents and servants and their respective heirs executors, administrators, successors and assigns from and against any liability, costs, claims, damages, losses or expenses incurred on account of such injury or loss on account of such contravention; and</w:t>
      </w:r>
    </w:p>
    <w:p w14:paraId="4C611FE1" w14:textId="77777777" w:rsidR="005D209E" w:rsidRPr="009C2C9B" w:rsidRDefault="005D209E" w:rsidP="005D209E">
      <w:pPr>
        <w:pStyle w:val="ListParagraph"/>
        <w:ind w:left="810" w:hanging="450"/>
        <w:rPr>
          <w:sz w:val="18"/>
        </w:rPr>
      </w:pPr>
    </w:p>
    <w:p w14:paraId="4510D600" w14:textId="77777777" w:rsidR="005D209E" w:rsidRPr="009C2C9B" w:rsidRDefault="005D209E" w:rsidP="005D209E">
      <w:pPr>
        <w:pStyle w:val="ListParagraph"/>
        <w:numPr>
          <w:ilvl w:val="0"/>
          <w:numId w:val="10"/>
        </w:numPr>
        <w:ind w:left="810" w:hanging="450"/>
        <w:rPr>
          <w:sz w:val="18"/>
        </w:rPr>
      </w:pPr>
      <w:r w:rsidRPr="009C2C9B">
        <w:rPr>
          <w:sz w:val="18"/>
        </w:rPr>
        <w:t>in consideration of the payment to the Purchaser (or all of them if more than one (1)) of One Dollar ($1.00) by the Vendor (the receipt and sufficiency of which is hereby acknowledged) the Purchaser (or all of them if more than one (1)) agrees to having reviewed and understanding these policies and to strictly comply with the same.</w:t>
      </w:r>
    </w:p>
    <w:p w14:paraId="31EEA0FB" w14:textId="77777777" w:rsidR="005D209E" w:rsidRDefault="005D209E" w:rsidP="005D209E">
      <w:pPr>
        <w:rPr>
          <w:rFonts w:ascii="Arial" w:hAnsi="Arial"/>
          <w:sz w:val="18"/>
        </w:rPr>
      </w:pPr>
    </w:p>
    <w:p w14:paraId="3A3AF658" w14:textId="77777777" w:rsidR="005D209E" w:rsidRDefault="005D209E" w:rsidP="002B62FB">
      <w:pPr>
        <w:pStyle w:val="Heading1"/>
        <w:rPr>
          <w:rFonts w:ascii="Arial" w:hAnsi="Arial"/>
          <w:sz w:val="20"/>
        </w:rPr>
      </w:pPr>
      <w:r>
        <w:rPr>
          <w:rFonts w:ascii="Arial" w:hAnsi="Arial"/>
          <w:sz w:val="18"/>
        </w:rPr>
        <w:br w:type="page"/>
      </w:r>
      <w:r>
        <w:rPr>
          <w:rFonts w:ascii="Arial" w:hAnsi="Arial"/>
          <w:sz w:val="20"/>
        </w:rPr>
        <w:lastRenderedPageBreak/>
        <w:t>SCHEDULE D(2)</w:t>
      </w:r>
    </w:p>
    <w:p w14:paraId="0309638A" w14:textId="77777777" w:rsidR="005D209E" w:rsidRDefault="005D209E" w:rsidP="005D209E">
      <w:pPr>
        <w:rPr>
          <w:rFonts w:ascii="Arial" w:hAnsi="Arial"/>
          <w:sz w:val="18"/>
        </w:rPr>
      </w:pPr>
    </w:p>
    <w:p w14:paraId="1A3C693F" w14:textId="77777777" w:rsidR="005D209E" w:rsidRDefault="005D209E" w:rsidP="005D209E">
      <w:pPr>
        <w:widowControl/>
        <w:autoSpaceDE w:val="0"/>
        <w:autoSpaceDN w:val="0"/>
        <w:adjustRightInd w:val="0"/>
        <w:jc w:val="center"/>
        <w:rPr>
          <w:rFonts w:ascii="Arial" w:hAnsi="Arial"/>
          <w:b/>
          <w:sz w:val="20"/>
        </w:rPr>
      </w:pPr>
      <w:r>
        <w:rPr>
          <w:rFonts w:ascii="Arial" w:hAnsi="Arial"/>
          <w:b/>
        </w:rPr>
        <w:t>Selections</w:t>
      </w:r>
      <w:r>
        <w:rPr>
          <w:rFonts w:ascii="Arial" w:hAnsi="Arial"/>
          <w:b/>
          <w:sz w:val="20"/>
        </w:rPr>
        <w:br/>
      </w:r>
    </w:p>
    <w:p w14:paraId="1A9E4DA3" w14:textId="77777777" w:rsidR="005D209E" w:rsidRDefault="005D209E" w:rsidP="005D209E">
      <w:pPr>
        <w:widowControl/>
        <w:autoSpaceDE w:val="0"/>
        <w:autoSpaceDN w:val="0"/>
        <w:adjustRightInd w:val="0"/>
        <w:rPr>
          <w:rFonts w:ascii="Arial,Bold" w:hAnsi="Arial,Bold" w:cs="Arial,Bold"/>
          <w:b/>
          <w:bCs/>
          <w:sz w:val="18"/>
          <w:szCs w:val="18"/>
        </w:rPr>
      </w:pPr>
    </w:p>
    <w:p w14:paraId="46153617" w14:textId="77777777" w:rsidR="005D209E" w:rsidRPr="00214581" w:rsidRDefault="005D209E" w:rsidP="005D209E">
      <w:pPr>
        <w:jc w:val="both"/>
        <w:rPr>
          <w:rStyle w:val="xBold"/>
          <w:b w:val="0"/>
          <w:sz w:val="18"/>
          <w:szCs w:val="18"/>
        </w:rPr>
      </w:pPr>
      <w:r w:rsidRPr="00214581">
        <w:rPr>
          <w:rFonts w:ascii="Arial" w:hAnsi="Arial"/>
          <w:sz w:val="18"/>
          <w:szCs w:val="18"/>
        </w:rPr>
        <w:t>This Schedule forms an integral part of the Agreement between these parties and to which it is attached.</w:t>
      </w:r>
    </w:p>
    <w:p w14:paraId="36C8DBF6" w14:textId="77777777" w:rsidR="005D209E" w:rsidRPr="00214581" w:rsidRDefault="005D209E" w:rsidP="005D209E">
      <w:pPr>
        <w:widowControl/>
        <w:spacing w:line="226" w:lineRule="auto"/>
        <w:jc w:val="both"/>
        <w:rPr>
          <w:rFonts w:ascii="Arial" w:hAnsi="Arial"/>
          <w:sz w:val="18"/>
          <w:szCs w:val="18"/>
        </w:rPr>
      </w:pPr>
    </w:p>
    <w:p w14:paraId="52AB2A68" w14:textId="77777777" w:rsidR="005D209E" w:rsidRDefault="005D209E" w:rsidP="005D209E">
      <w:pPr>
        <w:jc w:val="both"/>
        <w:rPr>
          <w:rFonts w:ascii="Arial" w:hAnsi="Arial"/>
          <w:sz w:val="18"/>
          <w:szCs w:val="18"/>
          <w:lang w:val="en-GB"/>
        </w:rPr>
      </w:pPr>
      <w:r>
        <w:rPr>
          <w:rFonts w:ascii="Arial" w:hAnsi="Arial"/>
          <w:sz w:val="18"/>
          <w:szCs w:val="18"/>
          <w:lang w:val="en-GB"/>
        </w:rPr>
        <w:t>If, a</w:t>
      </w:r>
      <w:r w:rsidRPr="00214581">
        <w:rPr>
          <w:rFonts w:ascii="Arial" w:hAnsi="Arial"/>
          <w:sz w:val="18"/>
          <w:szCs w:val="18"/>
          <w:lang w:val="en-GB"/>
        </w:rPr>
        <w:t>fter the Purchaser has selected colours or materials</w:t>
      </w:r>
      <w:r>
        <w:rPr>
          <w:rFonts w:ascii="Arial" w:hAnsi="Arial"/>
          <w:sz w:val="18"/>
          <w:szCs w:val="18"/>
          <w:lang w:val="en-GB"/>
        </w:rPr>
        <w:t xml:space="preserve"> at the time of signing this Agreement, </w:t>
      </w:r>
      <w:r w:rsidRPr="00214581">
        <w:rPr>
          <w:rFonts w:ascii="Arial" w:hAnsi="Arial"/>
          <w:sz w:val="18"/>
          <w:szCs w:val="18"/>
          <w:lang w:val="en-GB"/>
        </w:rPr>
        <w:t xml:space="preserve">a selection becomes unavailable, the Vendor shall notify the </w:t>
      </w:r>
      <w:r>
        <w:rPr>
          <w:rFonts w:ascii="Arial" w:hAnsi="Arial"/>
          <w:sz w:val="18"/>
          <w:szCs w:val="18"/>
          <w:lang w:val="en-GB"/>
        </w:rPr>
        <w:t>P</w:t>
      </w:r>
      <w:r w:rsidRPr="00214581">
        <w:rPr>
          <w:rFonts w:ascii="Arial" w:hAnsi="Arial"/>
          <w:sz w:val="18"/>
          <w:szCs w:val="18"/>
          <w:lang w:val="en-GB"/>
        </w:rPr>
        <w:t>urchaser and th</w:t>
      </w:r>
      <w:r>
        <w:rPr>
          <w:rFonts w:ascii="Arial" w:hAnsi="Arial"/>
          <w:sz w:val="18"/>
          <w:szCs w:val="18"/>
          <w:lang w:val="en-GB"/>
        </w:rPr>
        <w:t>e P</w:t>
      </w:r>
      <w:r w:rsidRPr="00214581">
        <w:rPr>
          <w:rFonts w:ascii="Arial" w:hAnsi="Arial"/>
          <w:sz w:val="18"/>
          <w:szCs w:val="18"/>
          <w:lang w:val="en-GB"/>
        </w:rPr>
        <w:t xml:space="preserve">urchaser agrees to reselect the selection within </w:t>
      </w:r>
      <w:r>
        <w:rPr>
          <w:rFonts w:ascii="Arial" w:hAnsi="Arial"/>
          <w:sz w:val="18"/>
          <w:szCs w:val="18"/>
          <w:lang w:val="en-GB"/>
        </w:rPr>
        <w:t>forty-eight (</w:t>
      </w:r>
      <w:r w:rsidRPr="00214581">
        <w:rPr>
          <w:rFonts w:ascii="Arial" w:hAnsi="Arial"/>
          <w:sz w:val="18"/>
          <w:szCs w:val="18"/>
          <w:lang w:val="en-GB"/>
        </w:rPr>
        <w:t>48</w:t>
      </w:r>
      <w:r>
        <w:rPr>
          <w:rFonts w:ascii="Arial" w:hAnsi="Arial"/>
          <w:sz w:val="18"/>
          <w:szCs w:val="18"/>
          <w:lang w:val="en-GB"/>
        </w:rPr>
        <w:t>)</w:t>
      </w:r>
      <w:r w:rsidRPr="00214581">
        <w:rPr>
          <w:rFonts w:ascii="Arial" w:hAnsi="Arial"/>
          <w:sz w:val="18"/>
          <w:szCs w:val="18"/>
          <w:lang w:val="en-GB"/>
        </w:rPr>
        <w:t xml:space="preserve"> hours of being notified.  </w:t>
      </w:r>
      <w:r>
        <w:rPr>
          <w:rFonts w:ascii="Arial" w:hAnsi="Arial"/>
          <w:sz w:val="18"/>
          <w:szCs w:val="18"/>
          <w:lang w:val="en-GB"/>
        </w:rPr>
        <w:t xml:space="preserve">If the Purchaser fails to make an alternate selection, </w:t>
      </w:r>
      <w:r w:rsidRPr="00214581">
        <w:rPr>
          <w:rFonts w:ascii="Arial" w:hAnsi="Arial"/>
          <w:sz w:val="18"/>
          <w:szCs w:val="18"/>
          <w:lang w:val="en-GB"/>
        </w:rPr>
        <w:t>the Vendor shall</w:t>
      </w:r>
      <w:r>
        <w:rPr>
          <w:rFonts w:ascii="Arial" w:hAnsi="Arial"/>
          <w:sz w:val="18"/>
          <w:szCs w:val="18"/>
          <w:lang w:val="en-GB"/>
        </w:rPr>
        <w:t xml:space="preserve"> </w:t>
      </w:r>
      <w:r w:rsidRPr="00214581">
        <w:rPr>
          <w:rFonts w:ascii="Arial" w:hAnsi="Arial"/>
          <w:sz w:val="18"/>
          <w:szCs w:val="18"/>
          <w:lang w:val="en-GB"/>
        </w:rPr>
        <w:t>select an alternate colour or material</w:t>
      </w:r>
      <w:r>
        <w:rPr>
          <w:rFonts w:ascii="Arial" w:hAnsi="Arial"/>
          <w:sz w:val="18"/>
          <w:szCs w:val="18"/>
          <w:lang w:val="en-GB"/>
        </w:rPr>
        <w:t xml:space="preserve"> on behalf of the Purchaser, in the Vendor’s sole discretion</w:t>
      </w:r>
      <w:r w:rsidRPr="00214581">
        <w:rPr>
          <w:rFonts w:ascii="Arial" w:hAnsi="Arial"/>
          <w:sz w:val="18"/>
          <w:szCs w:val="18"/>
          <w:lang w:val="en-GB"/>
        </w:rPr>
        <w:t xml:space="preserve">.  If </w:t>
      </w:r>
      <w:r>
        <w:rPr>
          <w:rFonts w:ascii="Arial" w:hAnsi="Arial"/>
          <w:sz w:val="18"/>
          <w:szCs w:val="18"/>
          <w:lang w:val="en-GB"/>
        </w:rPr>
        <w:t>t</w:t>
      </w:r>
      <w:r w:rsidRPr="00214581">
        <w:rPr>
          <w:rFonts w:ascii="Arial" w:hAnsi="Arial"/>
          <w:sz w:val="18"/>
          <w:szCs w:val="18"/>
          <w:lang w:val="en-GB"/>
        </w:rPr>
        <w:t>he Purchaser must re-select an item due to unavailability, the Purchaser agrees to</w:t>
      </w:r>
      <w:r>
        <w:rPr>
          <w:rFonts w:ascii="Arial" w:hAnsi="Arial"/>
          <w:sz w:val="18"/>
          <w:szCs w:val="18"/>
          <w:lang w:val="en-GB"/>
        </w:rPr>
        <w:t xml:space="preserve"> </w:t>
      </w:r>
      <w:r w:rsidRPr="00214581">
        <w:rPr>
          <w:rFonts w:ascii="Arial" w:hAnsi="Arial"/>
          <w:sz w:val="18"/>
          <w:szCs w:val="18"/>
          <w:lang w:val="en-GB"/>
        </w:rPr>
        <w:t>pay any additional cost or receive a credit, if the cost of the item differs from the Purchaser</w:t>
      </w:r>
      <w:r>
        <w:rPr>
          <w:rFonts w:ascii="Arial" w:hAnsi="Arial"/>
          <w:sz w:val="18"/>
          <w:szCs w:val="18"/>
          <w:lang w:val="en-GB"/>
        </w:rPr>
        <w:t>’</w:t>
      </w:r>
      <w:r w:rsidRPr="00214581">
        <w:rPr>
          <w:rFonts w:ascii="Arial" w:hAnsi="Arial"/>
          <w:sz w:val="18"/>
          <w:szCs w:val="18"/>
          <w:lang w:val="en-GB"/>
        </w:rPr>
        <w:t xml:space="preserve">s original selection. </w:t>
      </w:r>
    </w:p>
    <w:p w14:paraId="0B86C0E9" w14:textId="77777777" w:rsidR="005D209E" w:rsidRDefault="005D209E" w:rsidP="005D209E">
      <w:pPr>
        <w:jc w:val="both"/>
        <w:rPr>
          <w:rFonts w:ascii="Arial" w:hAnsi="Arial"/>
          <w:sz w:val="18"/>
          <w:szCs w:val="18"/>
          <w:lang w:val="en-GB"/>
        </w:rPr>
      </w:pPr>
    </w:p>
    <w:p w14:paraId="4BA3580D" w14:textId="77777777" w:rsidR="005D209E" w:rsidRPr="0088757B" w:rsidRDefault="005D209E" w:rsidP="005D209E">
      <w:pPr>
        <w:spacing w:line="226" w:lineRule="auto"/>
        <w:jc w:val="both"/>
        <w:rPr>
          <w:rFonts w:ascii="Arial" w:hAnsi="Arial" w:cs="Arial"/>
          <w:sz w:val="18"/>
          <w:lang w:val="en-GB"/>
        </w:rPr>
      </w:pPr>
      <w:r w:rsidRPr="0088757B">
        <w:rPr>
          <w:rFonts w:ascii="Arial" w:hAnsi="Arial" w:cs="Arial"/>
          <w:sz w:val="18"/>
          <w:lang w:val="en-GB"/>
        </w:rPr>
        <w:t xml:space="preserve">The Purchaser acknowledges that Artist Concepts attached herein may show options and extras which are not included in the Purchase Price.  Notwithstanding anything herein contained to the contrary, the Purchaser acknowledges and agrees that if upon Closing any of the Extras ordered by the Purchaser remain incomplete in whole or in part and the Vendor has made reasonable attempts to complete said Extras, then at the Vendor’s option, there shall be a refund or credit to the Purchaser upon Closing of that portion of the amount paid by the Purchaser in connection with </w:t>
      </w:r>
      <w:r>
        <w:rPr>
          <w:rFonts w:ascii="Arial" w:hAnsi="Arial" w:cs="Arial"/>
          <w:sz w:val="18"/>
          <w:lang w:val="en-GB"/>
        </w:rPr>
        <w:t>E</w:t>
      </w:r>
      <w:r w:rsidRPr="0088757B">
        <w:rPr>
          <w:rFonts w:ascii="Arial" w:hAnsi="Arial" w:cs="Arial"/>
          <w:sz w:val="18"/>
          <w:lang w:val="en-GB"/>
        </w:rPr>
        <w:t xml:space="preserve">xtras allowable to those </w:t>
      </w:r>
      <w:r>
        <w:rPr>
          <w:rFonts w:ascii="Arial" w:hAnsi="Arial" w:cs="Arial"/>
          <w:sz w:val="18"/>
          <w:lang w:val="en-GB"/>
        </w:rPr>
        <w:t>E</w:t>
      </w:r>
      <w:r w:rsidRPr="0088757B">
        <w:rPr>
          <w:rFonts w:ascii="Arial" w:hAnsi="Arial" w:cs="Arial"/>
          <w:sz w:val="18"/>
          <w:lang w:val="en-GB"/>
        </w:rPr>
        <w:t xml:space="preserve">xtras which remain incomplete in whole or in part as aforesaid, as determined by the Vendor.  The Purchaser further acknowledges that should the Vendor have the ability to complete said Extras within a reasonable timeframe shortly after Closing, the Purchaser and Vendor shall accommodate said completion.  However, should aforesaid incomplete Extras remain incomplete beyond all reasonable attempts made by the Vendor to complete said Extras, the Purchaser acknowledges that a refund or credit shall prevail.  The Purchaser further acknowledges and agrees that the amount so paid to the Purchaser (or for which, in the alternative, the Purchaser receives credit on the statement of adjustments) shall be accepted by the Purchaser as full and final settlement of any claim by the Purchaser with respect to the Extras which remain incomplete.  Extras shall be limited to the return of the amounts referred to as aforesaid and thereafter there shall be no further liability upon the Vendor in connection with such incomplete extras and upon payment being made or credit being given, the Vendor shall be deemed to have been released from any and all obligations, claims or demands whatsoever, with respect to such incomplete Extras. </w:t>
      </w:r>
    </w:p>
    <w:p w14:paraId="5475C768" w14:textId="77777777" w:rsidR="005D209E" w:rsidRDefault="005D209E" w:rsidP="005D209E">
      <w:pPr>
        <w:spacing w:line="226" w:lineRule="auto"/>
        <w:rPr>
          <w:sz w:val="18"/>
          <w:lang w:val="en-GB"/>
        </w:rPr>
      </w:pPr>
    </w:p>
    <w:p w14:paraId="456FD512" w14:textId="77777777" w:rsidR="005D209E" w:rsidRPr="0088757B" w:rsidRDefault="005D209E" w:rsidP="005D209E">
      <w:pPr>
        <w:spacing w:line="226" w:lineRule="auto"/>
        <w:jc w:val="both"/>
        <w:rPr>
          <w:rFonts w:ascii="Arial" w:hAnsi="Arial" w:cs="Arial"/>
          <w:sz w:val="18"/>
          <w:szCs w:val="18"/>
          <w:lang w:val="en-GB"/>
        </w:rPr>
      </w:pPr>
      <w:r w:rsidRPr="0088757B">
        <w:rPr>
          <w:rFonts w:ascii="Arial" w:hAnsi="Arial" w:cs="Arial"/>
          <w:sz w:val="18"/>
          <w:szCs w:val="18"/>
          <w:lang w:val="en-GB"/>
        </w:rPr>
        <w:t>The Purchaser agrees that any request for changes requested by the Purchaser to the Unit may result in additional delays in the Occupancy or Closing of the transaction.  Not to limit the generality of the foregoing, the Purchaser acknowledges that the Vendor shall not be required to make any change to the Unit unless the Vendor agrees in writing and, further, in the event that the Vendor makes any changes requested by the Purchaser, the Purchaser shall grant an extension of the Firm Occupancy Date or Closing Date, as applicable without compensation to the Purchaser, under the rules and regulations of the Addendum attached hereto, if requested by the Vendor.  Due to the advance purchasing of materials and sub-trade notification, change orders after colour selections are complete will carry a Five Hundred Dollar ($500.00) plus H</w:t>
      </w:r>
      <w:r>
        <w:rPr>
          <w:rFonts w:ascii="Arial" w:hAnsi="Arial" w:cs="Arial"/>
          <w:sz w:val="18"/>
          <w:szCs w:val="18"/>
          <w:lang w:val="en-GB"/>
        </w:rPr>
        <w:t>.</w:t>
      </w:r>
      <w:r w:rsidRPr="0088757B">
        <w:rPr>
          <w:rFonts w:ascii="Arial" w:hAnsi="Arial" w:cs="Arial"/>
          <w:sz w:val="18"/>
          <w:szCs w:val="18"/>
          <w:lang w:val="en-GB"/>
        </w:rPr>
        <w:t>S</w:t>
      </w:r>
      <w:r>
        <w:rPr>
          <w:rFonts w:ascii="Arial" w:hAnsi="Arial" w:cs="Arial"/>
          <w:sz w:val="18"/>
          <w:szCs w:val="18"/>
          <w:lang w:val="en-GB"/>
        </w:rPr>
        <w:t>.</w:t>
      </w:r>
      <w:r w:rsidRPr="0088757B">
        <w:rPr>
          <w:rFonts w:ascii="Arial" w:hAnsi="Arial" w:cs="Arial"/>
          <w:sz w:val="18"/>
          <w:szCs w:val="18"/>
          <w:lang w:val="en-GB"/>
        </w:rPr>
        <w:t>T</w:t>
      </w:r>
      <w:r>
        <w:rPr>
          <w:rFonts w:ascii="Arial" w:hAnsi="Arial" w:cs="Arial"/>
          <w:sz w:val="18"/>
          <w:szCs w:val="18"/>
          <w:lang w:val="en-GB"/>
        </w:rPr>
        <w:t>.</w:t>
      </w:r>
      <w:r w:rsidRPr="0088757B">
        <w:rPr>
          <w:rFonts w:ascii="Arial" w:hAnsi="Arial" w:cs="Arial"/>
          <w:sz w:val="18"/>
          <w:szCs w:val="18"/>
          <w:lang w:val="en-GB"/>
        </w:rPr>
        <w:t xml:space="preserve"> administration fee plus the cost of the changes requested.  It is also understood that if the Vendor cannot complete the change order, for whatever reason, the Vendor shall refund to the Purchaser the cost of that change order, or portion thereof and the Purchaser shall not be entitled to any other </w:t>
      </w:r>
      <w:r>
        <w:rPr>
          <w:rFonts w:ascii="Arial" w:hAnsi="Arial" w:cs="Arial"/>
          <w:sz w:val="18"/>
          <w:szCs w:val="18"/>
          <w:lang w:val="en-GB"/>
        </w:rPr>
        <w:t xml:space="preserve">claim for </w:t>
      </w:r>
      <w:r w:rsidRPr="0088757B">
        <w:rPr>
          <w:rFonts w:ascii="Arial" w:hAnsi="Arial" w:cs="Arial"/>
          <w:sz w:val="18"/>
          <w:szCs w:val="18"/>
          <w:lang w:val="en-GB"/>
        </w:rPr>
        <w:t>damages.</w:t>
      </w:r>
      <w:r w:rsidRPr="0088757B">
        <w:rPr>
          <w:rFonts w:ascii="Arial" w:hAnsi="Arial" w:cs="Arial"/>
          <w:sz w:val="18"/>
          <w:szCs w:val="18"/>
          <w:highlight w:val="green"/>
          <w:lang w:val="en-GB"/>
        </w:rPr>
        <w:t xml:space="preserve"> </w:t>
      </w:r>
    </w:p>
    <w:p w14:paraId="6E4DE9C7" w14:textId="77777777" w:rsidR="005D209E" w:rsidRDefault="005D209E" w:rsidP="005D209E">
      <w:pPr>
        <w:jc w:val="both"/>
        <w:rPr>
          <w:rFonts w:ascii="Arial" w:hAnsi="Arial"/>
          <w:sz w:val="18"/>
          <w:szCs w:val="18"/>
          <w:lang w:val="en-GB"/>
        </w:rPr>
      </w:pPr>
    </w:p>
    <w:p w14:paraId="3E0E7A1E" w14:textId="77777777" w:rsidR="005D209E" w:rsidRDefault="005D209E" w:rsidP="005D209E">
      <w:pPr>
        <w:rPr>
          <w:rFonts w:ascii="Arial" w:hAnsi="Arial"/>
          <w:sz w:val="18"/>
          <w:szCs w:val="18"/>
          <w:lang w:val="en-GB"/>
        </w:rPr>
      </w:pPr>
    </w:p>
    <w:p w14:paraId="4C6FB06E" w14:textId="77777777" w:rsidR="005D209E" w:rsidRDefault="005D209E" w:rsidP="005D209E">
      <w:pPr>
        <w:spacing w:line="480" w:lineRule="auto"/>
        <w:rPr>
          <w:rFonts w:ascii="Arial" w:hAnsi="Arial"/>
          <w:sz w:val="18"/>
          <w:szCs w:val="18"/>
          <w:lang w:val="en-GB"/>
        </w:rPr>
      </w:pPr>
    </w:p>
    <w:p w14:paraId="684C6CB3" w14:textId="77777777" w:rsidR="00676AFA" w:rsidRDefault="00676AFA" w:rsidP="005D209E">
      <w:pPr>
        <w:jc w:val="center"/>
        <w:rPr>
          <w:rFonts w:ascii="Arial" w:hAnsi="Arial"/>
          <w:b/>
          <w:sz w:val="20"/>
        </w:rPr>
      </w:pPr>
    </w:p>
    <w:p w14:paraId="44AD86D7" w14:textId="77777777" w:rsidR="00676AFA" w:rsidRDefault="00676AFA" w:rsidP="005D209E">
      <w:pPr>
        <w:jc w:val="center"/>
        <w:rPr>
          <w:rFonts w:ascii="Arial" w:hAnsi="Arial"/>
          <w:b/>
          <w:sz w:val="20"/>
        </w:rPr>
      </w:pPr>
    </w:p>
    <w:p w14:paraId="2CB59EED" w14:textId="77777777" w:rsidR="00676AFA" w:rsidRDefault="00676AFA" w:rsidP="005D209E">
      <w:pPr>
        <w:jc w:val="center"/>
        <w:rPr>
          <w:rFonts w:ascii="Arial" w:hAnsi="Arial"/>
          <w:b/>
          <w:sz w:val="20"/>
        </w:rPr>
      </w:pPr>
    </w:p>
    <w:p w14:paraId="3782B164" w14:textId="77777777" w:rsidR="00676AFA" w:rsidRDefault="00676AFA" w:rsidP="005D209E">
      <w:pPr>
        <w:jc w:val="center"/>
        <w:rPr>
          <w:rFonts w:ascii="Arial" w:hAnsi="Arial"/>
          <w:b/>
          <w:sz w:val="20"/>
        </w:rPr>
      </w:pPr>
    </w:p>
    <w:p w14:paraId="37FE91A1" w14:textId="77777777" w:rsidR="00676AFA" w:rsidRDefault="00676AFA" w:rsidP="005D209E">
      <w:pPr>
        <w:jc w:val="center"/>
        <w:rPr>
          <w:rFonts w:ascii="Arial" w:hAnsi="Arial"/>
          <w:b/>
          <w:sz w:val="20"/>
        </w:rPr>
      </w:pPr>
    </w:p>
    <w:p w14:paraId="0A5D8107" w14:textId="77777777" w:rsidR="00676AFA" w:rsidRDefault="00676AFA" w:rsidP="005D209E">
      <w:pPr>
        <w:jc w:val="center"/>
        <w:rPr>
          <w:rFonts w:ascii="Arial" w:hAnsi="Arial"/>
          <w:b/>
          <w:sz w:val="20"/>
        </w:rPr>
      </w:pPr>
    </w:p>
    <w:p w14:paraId="66F99A8B" w14:textId="77777777" w:rsidR="00676AFA" w:rsidRDefault="00676AFA" w:rsidP="005D209E">
      <w:pPr>
        <w:jc w:val="center"/>
        <w:rPr>
          <w:rFonts w:ascii="Arial" w:hAnsi="Arial"/>
          <w:b/>
          <w:sz w:val="20"/>
        </w:rPr>
      </w:pPr>
    </w:p>
    <w:p w14:paraId="7F7396C7" w14:textId="77777777" w:rsidR="00676AFA" w:rsidRDefault="00676AFA" w:rsidP="005D209E">
      <w:pPr>
        <w:jc w:val="center"/>
        <w:rPr>
          <w:rFonts w:ascii="Arial" w:hAnsi="Arial"/>
          <w:b/>
          <w:sz w:val="20"/>
        </w:rPr>
      </w:pPr>
    </w:p>
    <w:p w14:paraId="261C8CAD" w14:textId="77777777" w:rsidR="00676AFA" w:rsidRDefault="00676AFA" w:rsidP="005D209E">
      <w:pPr>
        <w:jc w:val="center"/>
        <w:rPr>
          <w:rFonts w:ascii="Arial" w:hAnsi="Arial"/>
          <w:b/>
          <w:sz w:val="20"/>
        </w:rPr>
      </w:pPr>
    </w:p>
    <w:p w14:paraId="2B25459B" w14:textId="77777777" w:rsidR="00676AFA" w:rsidRDefault="00676AFA" w:rsidP="005D209E">
      <w:pPr>
        <w:jc w:val="center"/>
        <w:rPr>
          <w:rFonts w:ascii="Arial" w:hAnsi="Arial"/>
          <w:b/>
          <w:sz w:val="20"/>
        </w:rPr>
      </w:pPr>
    </w:p>
    <w:p w14:paraId="2EEFF048" w14:textId="77777777" w:rsidR="00676AFA" w:rsidRDefault="00676AFA" w:rsidP="005D209E">
      <w:pPr>
        <w:jc w:val="center"/>
        <w:rPr>
          <w:rFonts w:ascii="Arial" w:hAnsi="Arial"/>
          <w:b/>
          <w:sz w:val="20"/>
        </w:rPr>
      </w:pPr>
    </w:p>
    <w:p w14:paraId="040A49C0" w14:textId="77777777" w:rsidR="00676AFA" w:rsidRDefault="00676AFA" w:rsidP="005D209E">
      <w:pPr>
        <w:jc w:val="center"/>
        <w:rPr>
          <w:rFonts w:ascii="Arial" w:hAnsi="Arial"/>
          <w:b/>
          <w:sz w:val="20"/>
        </w:rPr>
      </w:pPr>
    </w:p>
    <w:p w14:paraId="5E34104C" w14:textId="77777777" w:rsidR="00676AFA" w:rsidRDefault="00676AFA" w:rsidP="005D209E">
      <w:pPr>
        <w:jc w:val="center"/>
        <w:rPr>
          <w:rFonts w:ascii="Arial" w:hAnsi="Arial"/>
          <w:b/>
          <w:sz w:val="20"/>
        </w:rPr>
      </w:pPr>
    </w:p>
    <w:p w14:paraId="669BB90E" w14:textId="77777777" w:rsidR="00676AFA" w:rsidRDefault="00676AFA" w:rsidP="005D209E">
      <w:pPr>
        <w:jc w:val="center"/>
        <w:rPr>
          <w:rFonts w:ascii="Arial" w:hAnsi="Arial"/>
          <w:b/>
          <w:sz w:val="20"/>
        </w:rPr>
      </w:pPr>
    </w:p>
    <w:p w14:paraId="38044E05" w14:textId="77777777" w:rsidR="00676AFA" w:rsidRDefault="00676AFA" w:rsidP="005D209E">
      <w:pPr>
        <w:jc w:val="center"/>
        <w:rPr>
          <w:rFonts w:ascii="Arial" w:hAnsi="Arial"/>
          <w:b/>
          <w:sz w:val="20"/>
        </w:rPr>
      </w:pPr>
    </w:p>
    <w:p w14:paraId="4B657880" w14:textId="77777777" w:rsidR="00676AFA" w:rsidRDefault="00676AFA" w:rsidP="005D209E">
      <w:pPr>
        <w:jc w:val="center"/>
        <w:rPr>
          <w:rFonts w:ascii="Arial" w:hAnsi="Arial"/>
          <w:b/>
          <w:sz w:val="20"/>
        </w:rPr>
      </w:pPr>
    </w:p>
    <w:p w14:paraId="5C6C2D0D" w14:textId="77777777" w:rsidR="00676AFA" w:rsidRDefault="00676AFA" w:rsidP="005D209E">
      <w:pPr>
        <w:jc w:val="center"/>
        <w:rPr>
          <w:rFonts w:ascii="Arial" w:hAnsi="Arial"/>
          <w:b/>
          <w:sz w:val="20"/>
        </w:rPr>
      </w:pPr>
    </w:p>
    <w:p w14:paraId="23EFCB9B" w14:textId="77777777" w:rsidR="00676AFA" w:rsidRDefault="00676AFA" w:rsidP="005D209E">
      <w:pPr>
        <w:jc w:val="center"/>
        <w:rPr>
          <w:rFonts w:ascii="Arial" w:hAnsi="Arial"/>
          <w:b/>
          <w:sz w:val="20"/>
        </w:rPr>
      </w:pPr>
    </w:p>
    <w:p w14:paraId="67395F3F" w14:textId="3D092C28" w:rsidR="005D209E" w:rsidRPr="00D74636" w:rsidRDefault="005D209E" w:rsidP="005D209E">
      <w:pPr>
        <w:jc w:val="center"/>
        <w:rPr>
          <w:rFonts w:ascii="Arial" w:hAnsi="Arial"/>
          <w:b/>
          <w:sz w:val="20"/>
        </w:rPr>
      </w:pPr>
      <w:r w:rsidRPr="00D74636">
        <w:rPr>
          <w:rFonts w:ascii="Arial" w:hAnsi="Arial"/>
          <w:b/>
          <w:sz w:val="20"/>
        </w:rPr>
        <w:lastRenderedPageBreak/>
        <w:t>SCHEDULE E(1)</w:t>
      </w:r>
    </w:p>
    <w:p w14:paraId="1F07D2D3" w14:textId="77777777" w:rsidR="005D209E" w:rsidRDefault="005D209E" w:rsidP="005D209E">
      <w:pPr>
        <w:pStyle w:val="Heading2"/>
        <w:jc w:val="center"/>
        <w:rPr>
          <w:sz w:val="18"/>
        </w:rPr>
      </w:pPr>
    </w:p>
    <w:p w14:paraId="0A2FA174" w14:textId="77777777" w:rsidR="005D209E" w:rsidRPr="004917C4" w:rsidRDefault="005D209E" w:rsidP="005D209E">
      <w:pPr>
        <w:pStyle w:val="Heading2"/>
        <w:jc w:val="center"/>
        <w:rPr>
          <w:sz w:val="24"/>
          <w:szCs w:val="24"/>
        </w:rPr>
      </w:pPr>
      <w:r w:rsidRPr="004917C4">
        <w:rPr>
          <w:sz w:val="24"/>
          <w:szCs w:val="24"/>
        </w:rPr>
        <w:t>C</w:t>
      </w:r>
      <w:r>
        <w:rPr>
          <w:sz w:val="24"/>
          <w:szCs w:val="24"/>
        </w:rPr>
        <w:t>ooling-Off Period</w:t>
      </w:r>
    </w:p>
    <w:p w14:paraId="6051867A" w14:textId="77777777" w:rsidR="005D209E" w:rsidRDefault="005D209E" w:rsidP="005D209E">
      <w:pPr>
        <w:jc w:val="center"/>
        <w:rPr>
          <w:rFonts w:ascii="Arial" w:hAnsi="Arial"/>
          <w:b/>
          <w:sz w:val="18"/>
        </w:rPr>
      </w:pPr>
    </w:p>
    <w:p w14:paraId="32A0DE06" w14:textId="77777777" w:rsidR="005D209E" w:rsidRDefault="005D209E" w:rsidP="005D209E">
      <w:pPr>
        <w:rPr>
          <w:rFonts w:ascii="Arial" w:hAnsi="Arial"/>
          <w:sz w:val="18"/>
        </w:rPr>
      </w:pPr>
    </w:p>
    <w:p w14:paraId="60724EA4" w14:textId="0BAEAE2A" w:rsidR="005D209E" w:rsidRPr="00611B11" w:rsidRDefault="005D209E" w:rsidP="005D209E">
      <w:pPr>
        <w:numPr>
          <w:ilvl w:val="0"/>
          <w:numId w:val="5"/>
        </w:numPr>
        <w:spacing w:after="240"/>
        <w:ind w:left="357" w:hanging="357"/>
        <w:jc w:val="both"/>
        <w:rPr>
          <w:rFonts w:ascii="Arial" w:hAnsi="Arial"/>
          <w:sz w:val="18"/>
        </w:rPr>
      </w:pPr>
      <w:r>
        <w:rPr>
          <w:rFonts w:ascii="Arial" w:hAnsi="Arial"/>
          <w:sz w:val="18"/>
        </w:rPr>
        <w:t xml:space="preserve">A </w:t>
      </w:r>
      <w:r w:rsidRPr="00611B11">
        <w:rPr>
          <w:rFonts w:ascii="Arial" w:hAnsi="Arial"/>
          <w:sz w:val="18"/>
        </w:rPr>
        <w:t xml:space="preserve">Purchaser of a proposed </w:t>
      </w:r>
      <w:r w:rsidR="00206C18">
        <w:rPr>
          <w:rFonts w:ascii="Arial" w:hAnsi="Arial"/>
          <w:sz w:val="18"/>
        </w:rPr>
        <w:t xml:space="preserve">or registered </w:t>
      </w:r>
      <w:r w:rsidRPr="00611B11">
        <w:rPr>
          <w:rFonts w:ascii="Arial" w:hAnsi="Arial"/>
          <w:sz w:val="18"/>
        </w:rPr>
        <w:t xml:space="preserve">condominium </w:t>
      </w:r>
      <w:r>
        <w:rPr>
          <w:rFonts w:ascii="Arial" w:hAnsi="Arial"/>
          <w:sz w:val="18"/>
        </w:rPr>
        <w:t>u</w:t>
      </w:r>
      <w:r w:rsidRPr="00611B11">
        <w:rPr>
          <w:rFonts w:ascii="Arial" w:hAnsi="Arial"/>
          <w:sz w:val="18"/>
        </w:rPr>
        <w:t xml:space="preserve">nit may rescind the agreement of purchase and sale for the proposed </w:t>
      </w:r>
      <w:r w:rsidR="00206C18">
        <w:rPr>
          <w:rFonts w:ascii="Arial" w:hAnsi="Arial"/>
          <w:sz w:val="18"/>
        </w:rPr>
        <w:t xml:space="preserve">or registered </w:t>
      </w:r>
      <w:r>
        <w:rPr>
          <w:rFonts w:ascii="Arial" w:hAnsi="Arial"/>
          <w:sz w:val="18"/>
        </w:rPr>
        <w:t>u</w:t>
      </w:r>
      <w:r w:rsidRPr="00611B11">
        <w:rPr>
          <w:rFonts w:ascii="Arial" w:hAnsi="Arial"/>
          <w:sz w:val="18"/>
        </w:rPr>
        <w:t xml:space="preserve">nit within ten (10) days from the later of the date the Purchaser receives the Disclosure Statement and related documentation and the date the Purchaser receives a copy of the agreement of purchase and sale executed by the Declarant and the Purchaser.  If the agreement is rescinded the Purchaser is entitled to a return of all money paid on account of the purchase price of the proposed </w:t>
      </w:r>
      <w:r w:rsidR="00F20304">
        <w:rPr>
          <w:rFonts w:ascii="Arial" w:hAnsi="Arial"/>
          <w:sz w:val="18"/>
        </w:rPr>
        <w:t xml:space="preserve">or registered </w:t>
      </w:r>
      <w:r w:rsidRPr="00611B11">
        <w:rPr>
          <w:rFonts w:ascii="Arial" w:hAnsi="Arial"/>
          <w:sz w:val="18"/>
        </w:rPr>
        <w:t>Unit together with interest as prescribed by the Regulations to the Condominium Act, 1998 (the “Act”).</w:t>
      </w:r>
    </w:p>
    <w:p w14:paraId="1C3FC7D7" w14:textId="03A20F71" w:rsidR="005D209E" w:rsidRPr="00611B11" w:rsidRDefault="005D209E" w:rsidP="005D209E">
      <w:pPr>
        <w:numPr>
          <w:ilvl w:val="0"/>
          <w:numId w:val="5"/>
        </w:numPr>
        <w:spacing w:after="240"/>
        <w:ind w:left="357" w:hanging="357"/>
        <w:jc w:val="both"/>
        <w:rPr>
          <w:rFonts w:ascii="Arial" w:hAnsi="Arial"/>
          <w:sz w:val="18"/>
        </w:rPr>
      </w:pPr>
      <w:r w:rsidRPr="00611B11">
        <w:rPr>
          <w:rFonts w:ascii="Arial" w:hAnsi="Arial"/>
          <w:sz w:val="18"/>
        </w:rPr>
        <w:t xml:space="preserve">If there are any material amendments to the Disclosure Statement, the Purchaser has a further ten (10) day period from receipt of the amended Disclosure Statement to rescind the agreement of purchase and sale and obtain a return of all money paid on account of the purchase price of the proposed </w:t>
      </w:r>
      <w:r w:rsidR="00F20304">
        <w:rPr>
          <w:rFonts w:ascii="Arial" w:hAnsi="Arial"/>
          <w:sz w:val="18"/>
        </w:rPr>
        <w:t xml:space="preserve">or registered </w:t>
      </w:r>
      <w:r w:rsidRPr="00611B11">
        <w:rPr>
          <w:rFonts w:ascii="Arial" w:hAnsi="Arial"/>
          <w:sz w:val="18"/>
        </w:rPr>
        <w:t xml:space="preserve">Unit together with interest as prescribed by the Regulations to the Act. </w:t>
      </w:r>
    </w:p>
    <w:p w14:paraId="55E249E9" w14:textId="77777777" w:rsidR="005D209E" w:rsidRDefault="005D209E" w:rsidP="005D209E">
      <w:pPr>
        <w:numPr>
          <w:ilvl w:val="0"/>
          <w:numId w:val="5"/>
        </w:numPr>
        <w:spacing w:after="240"/>
        <w:ind w:left="357" w:hanging="357"/>
        <w:jc w:val="both"/>
        <w:rPr>
          <w:rFonts w:ascii="Arial" w:hAnsi="Arial"/>
          <w:sz w:val="18"/>
        </w:rPr>
      </w:pPr>
      <w:r w:rsidRPr="00611B11">
        <w:rPr>
          <w:rFonts w:ascii="Arial" w:hAnsi="Arial"/>
          <w:sz w:val="18"/>
        </w:rPr>
        <w:t>Purchasers are urged to meet with their lawyer as soon as possible and before the expiry of the ten-day “cooling off” period to ensure they are fully advised of their rights and obligations with respect to their purchase.  If any extension of the “cooling off” period is needed to obtain such advice</w:t>
      </w:r>
      <w:r>
        <w:rPr>
          <w:rFonts w:ascii="Arial" w:hAnsi="Arial"/>
          <w:sz w:val="18"/>
        </w:rPr>
        <w:t>,</w:t>
      </w:r>
      <w:r w:rsidRPr="00611B11">
        <w:rPr>
          <w:rFonts w:ascii="Arial" w:hAnsi="Arial"/>
          <w:sz w:val="18"/>
        </w:rPr>
        <w:t xml:space="preserve"> the Purchaser should enquire of the Vendor and seek a written extension of the period.  In appropriate circumstances an extension of the “cooling off’ period may be allowed, but the Vendor is not obligated to grant it.  The provisions of the Act that address the “cooling off” period are attached to the disclosure statement</w:t>
      </w:r>
      <w:r>
        <w:rPr>
          <w:rFonts w:ascii="Arial" w:hAnsi="Arial"/>
          <w:sz w:val="18"/>
        </w:rPr>
        <w:t>.</w:t>
      </w:r>
    </w:p>
    <w:p w14:paraId="653A626F" w14:textId="77777777" w:rsidR="005D209E" w:rsidRDefault="005D209E" w:rsidP="005D209E">
      <w:pPr>
        <w:tabs>
          <w:tab w:val="left" w:pos="720"/>
        </w:tabs>
      </w:pPr>
      <w:r>
        <w:br w:type="page"/>
      </w:r>
    </w:p>
    <w:p w14:paraId="0BDF20A8" w14:textId="77777777" w:rsidR="005D209E" w:rsidRPr="00F63AA2" w:rsidRDefault="005D209E" w:rsidP="005D209E">
      <w:pPr>
        <w:jc w:val="center"/>
        <w:rPr>
          <w:rFonts w:ascii="Arial" w:hAnsi="Arial"/>
          <w:b/>
          <w:bCs/>
          <w:sz w:val="20"/>
        </w:rPr>
      </w:pPr>
      <w:r w:rsidRPr="00F63AA2">
        <w:rPr>
          <w:rFonts w:ascii="Arial" w:hAnsi="Arial"/>
          <w:b/>
          <w:bCs/>
          <w:sz w:val="20"/>
        </w:rPr>
        <w:lastRenderedPageBreak/>
        <w:t xml:space="preserve">SCHEDULE </w:t>
      </w:r>
      <w:r>
        <w:rPr>
          <w:rFonts w:ascii="Arial" w:hAnsi="Arial"/>
          <w:b/>
          <w:bCs/>
          <w:sz w:val="20"/>
        </w:rPr>
        <w:t>G (1)</w:t>
      </w:r>
    </w:p>
    <w:p w14:paraId="09F488D4" w14:textId="77777777" w:rsidR="005D209E" w:rsidRPr="004548E5" w:rsidRDefault="005D209E" w:rsidP="005D209E">
      <w:pPr>
        <w:jc w:val="center"/>
        <w:rPr>
          <w:rFonts w:ascii="Arial" w:hAnsi="Arial"/>
          <w:b/>
          <w:bCs/>
          <w:sz w:val="20"/>
        </w:rPr>
      </w:pPr>
      <w:r w:rsidRPr="004548E5">
        <w:rPr>
          <w:rFonts w:ascii="Arial" w:hAnsi="Arial"/>
          <w:b/>
          <w:bCs/>
          <w:sz w:val="20"/>
        </w:rPr>
        <w:t>GENERAL PROVISIONS</w:t>
      </w:r>
    </w:p>
    <w:p w14:paraId="0531DE8C" w14:textId="77777777" w:rsidR="005D209E" w:rsidRDefault="005D209E" w:rsidP="005D209E">
      <w:pPr>
        <w:jc w:val="both"/>
        <w:rPr>
          <w:rFonts w:ascii="Arial" w:hAnsi="Arial"/>
          <w:sz w:val="20"/>
        </w:rPr>
      </w:pPr>
    </w:p>
    <w:p w14:paraId="653356CE" w14:textId="77777777" w:rsidR="005D209E" w:rsidRDefault="005D209E" w:rsidP="005D209E">
      <w:pPr>
        <w:jc w:val="both"/>
        <w:rPr>
          <w:rFonts w:ascii="Arial" w:hAnsi="Arial" w:cs="Arial"/>
          <w:sz w:val="18"/>
          <w:szCs w:val="18"/>
        </w:rPr>
      </w:pPr>
      <w:r w:rsidRPr="00A949E0">
        <w:rPr>
          <w:rFonts w:ascii="Arial" w:hAnsi="Arial" w:cs="Arial"/>
          <w:szCs w:val="24"/>
        </w:rPr>
        <w:t>DELIVERY OF DOCUMENTS</w:t>
      </w:r>
    </w:p>
    <w:p w14:paraId="7D9614A5" w14:textId="77777777" w:rsidR="005D209E" w:rsidRPr="004548E5" w:rsidRDefault="005D209E" w:rsidP="005D209E">
      <w:pPr>
        <w:pStyle w:val="ListParagraph"/>
        <w:numPr>
          <w:ilvl w:val="0"/>
          <w:numId w:val="11"/>
        </w:numPr>
        <w:rPr>
          <w:rFonts w:cs="Arial"/>
          <w:sz w:val="18"/>
          <w:szCs w:val="18"/>
        </w:rPr>
      </w:pPr>
      <w:r w:rsidRPr="004548E5">
        <w:rPr>
          <w:rFonts w:cs="Arial"/>
          <w:sz w:val="18"/>
          <w:szCs w:val="18"/>
        </w:rPr>
        <w:t>Notwithstanding the delivery of the documents as required by the Vendor from the Purchaser, including, but not limited to, the HST Rebate Application Form, Affidavit for New Housing Rebate, and the Purchasers Covenants (if applicable), by fax or e-mail on the Closing Date, the Purchaser agrees, through the Purchaser’s solicitor, to provide the Vendor’s solicitor with the original copies of the aforementioned documents on the Closing Date or within two (2) Business Days after the Closing Date by personal delivery or courier</w:t>
      </w:r>
      <w:r>
        <w:rPr>
          <w:rFonts w:cs="Arial"/>
          <w:sz w:val="18"/>
          <w:szCs w:val="18"/>
        </w:rPr>
        <w:t xml:space="preserve"> if requested by the Vendor or the Vendor’s solicitor</w:t>
      </w:r>
      <w:r w:rsidRPr="004548E5">
        <w:rPr>
          <w:rFonts w:cs="Arial"/>
          <w:sz w:val="18"/>
          <w:szCs w:val="18"/>
        </w:rPr>
        <w:t>.</w:t>
      </w:r>
    </w:p>
    <w:p w14:paraId="01A2E8CB" w14:textId="77777777" w:rsidR="005D209E" w:rsidRDefault="005D209E" w:rsidP="005D209E">
      <w:pPr>
        <w:keepNext/>
        <w:keepLines/>
        <w:widowControl/>
        <w:spacing w:line="227" w:lineRule="auto"/>
        <w:jc w:val="both"/>
        <w:rPr>
          <w:rFonts w:ascii="Arial" w:hAnsi="Arial"/>
          <w:lang w:val="en-GB"/>
        </w:rPr>
      </w:pPr>
      <w:r>
        <w:rPr>
          <w:rFonts w:ascii="Arial" w:hAnsi="Arial"/>
          <w:lang w:val="en-GB"/>
        </w:rPr>
        <w:t>NO ASSIGNMENT, DEATH OF PURCHASER, INSOLVENCY</w:t>
      </w:r>
    </w:p>
    <w:p w14:paraId="61C9681F" w14:textId="77777777" w:rsidR="005D209E" w:rsidRDefault="005D209E" w:rsidP="005D209E">
      <w:pPr>
        <w:pStyle w:val="ListParagraph"/>
        <w:keepLines/>
        <w:numPr>
          <w:ilvl w:val="0"/>
          <w:numId w:val="12"/>
        </w:numPr>
        <w:spacing w:line="226" w:lineRule="auto"/>
        <w:rPr>
          <w:sz w:val="18"/>
          <w:lang w:val="en-GB"/>
        </w:rPr>
      </w:pPr>
      <w:r w:rsidRPr="004548E5">
        <w:rPr>
          <w:sz w:val="18"/>
          <w:lang w:val="en-GB"/>
        </w:rPr>
        <w:t>This Agreement is personal to the Purchaser and is non-assignable by the Purchaser</w:t>
      </w:r>
      <w:r>
        <w:rPr>
          <w:sz w:val="18"/>
          <w:lang w:val="en-GB"/>
        </w:rPr>
        <w:t>, unless otherwise specified pursuant to an assignment schedule attached hereto, and then only in accordance with the terms of such schedule</w:t>
      </w:r>
      <w:r w:rsidRPr="004548E5">
        <w:rPr>
          <w:sz w:val="18"/>
          <w:lang w:val="en-GB"/>
        </w:rPr>
        <w:t xml:space="preserve">.  The Purchaser agrees not to sell, mortgage, deal with or in any way encumber the </w:t>
      </w:r>
      <w:r>
        <w:rPr>
          <w:sz w:val="18"/>
          <w:lang w:val="en-GB"/>
        </w:rPr>
        <w:t>Unit</w:t>
      </w:r>
      <w:r w:rsidRPr="004548E5">
        <w:rPr>
          <w:sz w:val="18"/>
          <w:lang w:val="en-GB"/>
        </w:rPr>
        <w:t xml:space="preserve">, directly or indirectly, nor permit any lien or conditional sales agreement to be registered with respect thereto and will not obstruct or alter the </w:t>
      </w:r>
      <w:r>
        <w:rPr>
          <w:sz w:val="18"/>
          <w:lang w:val="en-GB"/>
        </w:rPr>
        <w:t>Unit</w:t>
      </w:r>
      <w:r w:rsidRPr="004548E5">
        <w:rPr>
          <w:sz w:val="18"/>
          <w:lang w:val="en-GB"/>
        </w:rPr>
        <w:t xml:space="preserve"> before or after Closing until the full amount of the funds, mortgage or otherwise, have been advanced to the Vendor and the Vendor has received the full Purchase Price and the Purchaser has registered the transfer/deed of land.  For the purposes of this provision “sell” shall include list for sale, advertise for sale or the entering into an agreement of purchase and sale.  Upon any breach of this provision which may occur before Closing, in addition to any other remedies the Vendor may have, this Agreement may be declared null and void at the Vendor’s option and the deposit money shall be retained by the Vendor as liquidated damages and not as penalty. </w:t>
      </w:r>
    </w:p>
    <w:p w14:paraId="06AC45D5" w14:textId="77777777" w:rsidR="005D209E" w:rsidRDefault="005D209E" w:rsidP="005D209E">
      <w:pPr>
        <w:pStyle w:val="ListParagraph"/>
        <w:keepLines/>
        <w:spacing w:line="226" w:lineRule="auto"/>
        <w:ind w:left="360"/>
        <w:rPr>
          <w:sz w:val="18"/>
          <w:lang w:val="en-GB"/>
        </w:rPr>
      </w:pPr>
    </w:p>
    <w:p w14:paraId="19FFAFC8" w14:textId="77777777" w:rsidR="005D209E" w:rsidRPr="00A010ED" w:rsidRDefault="005D209E" w:rsidP="005D209E">
      <w:pPr>
        <w:pStyle w:val="ListParagraph"/>
        <w:keepLines/>
        <w:numPr>
          <w:ilvl w:val="0"/>
          <w:numId w:val="12"/>
        </w:numPr>
        <w:spacing w:line="226" w:lineRule="auto"/>
        <w:rPr>
          <w:sz w:val="18"/>
          <w:lang w:val="en-GB"/>
        </w:rPr>
      </w:pPr>
      <w:r w:rsidRPr="00A010ED">
        <w:rPr>
          <w:sz w:val="18"/>
          <w:lang w:val="en-GB"/>
        </w:rPr>
        <w:t>In the event of the death of a Purchaser, the Vendor may terminate this Agreement by returning the monies paid hereunder (inclusive of monies paid for Extras) to the estate of such Purchaser or the Purchaser’s solicitor without interest or deduction within thirty (30) days of being advised in writing of or otherwise ascertaining the death of the Purchaser.  In the absence of termination pursuant to this clause on account of the death of a Purchaser, the estate thereof shall remain bound by this Agreement.</w:t>
      </w:r>
    </w:p>
    <w:p w14:paraId="0107565D" w14:textId="77777777" w:rsidR="005D209E" w:rsidRDefault="005D209E" w:rsidP="005D209E">
      <w:pPr>
        <w:pStyle w:val="ListParagraph"/>
        <w:keepLines/>
        <w:spacing w:line="226" w:lineRule="auto"/>
        <w:ind w:left="360"/>
        <w:rPr>
          <w:sz w:val="18"/>
          <w:lang w:val="en-GB"/>
        </w:rPr>
      </w:pPr>
    </w:p>
    <w:p w14:paraId="1188E4EF" w14:textId="77777777" w:rsidR="005D209E" w:rsidRPr="00A010ED" w:rsidRDefault="005D209E" w:rsidP="005D209E">
      <w:pPr>
        <w:pStyle w:val="ListParagraph"/>
        <w:keepLines/>
        <w:numPr>
          <w:ilvl w:val="0"/>
          <w:numId w:val="12"/>
        </w:numPr>
        <w:spacing w:line="226" w:lineRule="auto"/>
        <w:rPr>
          <w:sz w:val="18"/>
          <w:lang w:val="en-GB"/>
        </w:rPr>
      </w:pPr>
      <w:r w:rsidRPr="00A010ED">
        <w:rPr>
          <w:sz w:val="18"/>
          <w:lang w:val="en-GB"/>
        </w:rPr>
        <w:t>In the event of the insolvency or bankruptcy of a Purchaser, the Vendor may terminate this Agreement by notice to the Purchaser or the Purchaser’s solicitor and upon such notice being given the deposits and all monies paid by the Purchaser to the Vendor are forfeit to the Vendor and this Agreement is at an end.</w:t>
      </w:r>
    </w:p>
    <w:p w14:paraId="4BC372AD" w14:textId="77777777" w:rsidR="005D209E" w:rsidRDefault="005D209E" w:rsidP="005D209E">
      <w:pPr>
        <w:pStyle w:val="ListParagraph"/>
        <w:keepLines/>
        <w:numPr>
          <w:ilvl w:val="0"/>
          <w:numId w:val="12"/>
        </w:numPr>
        <w:spacing w:line="226" w:lineRule="auto"/>
        <w:rPr>
          <w:sz w:val="18"/>
          <w:lang w:val="en-GB"/>
        </w:rPr>
      </w:pPr>
    </w:p>
    <w:p w14:paraId="241331A0" w14:textId="77777777" w:rsidR="005D209E" w:rsidRPr="00A010ED" w:rsidRDefault="005D209E" w:rsidP="005D209E">
      <w:pPr>
        <w:pStyle w:val="ListParagraph"/>
        <w:keepLines/>
        <w:spacing w:line="226" w:lineRule="auto"/>
        <w:ind w:left="360"/>
        <w:rPr>
          <w:sz w:val="18"/>
          <w:lang w:val="en-GB"/>
        </w:rPr>
      </w:pPr>
      <w:r w:rsidRPr="00A010ED">
        <w:rPr>
          <w:sz w:val="18"/>
          <w:lang w:val="en-GB"/>
        </w:rPr>
        <w:t>Where the Purchaser is a corporation, the Purchaser agrees that any direct or indirect change of control of the Purchaser (whether by transfer or issuance of shares in the capital of the Purchaser or otherwise) shall constitute a prohibited transfer or assignment hereunder and shall trigger the remedies of the Vendor for the Purchaser’s default including those set out herein.</w:t>
      </w:r>
    </w:p>
    <w:p w14:paraId="0F638FF5" w14:textId="77777777" w:rsidR="005D209E" w:rsidRDefault="005D209E" w:rsidP="005D209E">
      <w:pPr>
        <w:widowControl/>
        <w:spacing w:line="227" w:lineRule="auto"/>
        <w:jc w:val="both"/>
        <w:rPr>
          <w:rFonts w:ascii="Arial" w:hAnsi="Arial"/>
          <w:lang w:val="en-GB"/>
        </w:rPr>
      </w:pPr>
      <w:r>
        <w:rPr>
          <w:rFonts w:ascii="Arial" w:hAnsi="Arial"/>
          <w:lang w:val="en-GB"/>
        </w:rPr>
        <w:t>CHANGES</w:t>
      </w:r>
    </w:p>
    <w:p w14:paraId="799672C2" w14:textId="77777777" w:rsidR="005D209E" w:rsidRPr="00E94699" w:rsidRDefault="005D209E" w:rsidP="005D209E">
      <w:pPr>
        <w:pStyle w:val="ListParagraph"/>
        <w:numPr>
          <w:ilvl w:val="0"/>
          <w:numId w:val="13"/>
        </w:numPr>
        <w:spacing w:line="226" w:lineRule="auto"/>
        <w:ind w:left="360"/>
        <w:rPr>
          <w:sz w:val="18"/>
          <w:lang w:val="en-GB"/>
        </w:rPr>
      </w:pPr>
      <w:r w:rsidRPr="00E94699">
        <w:rPr>
          <w:sz w:val="18"/>
          <w:lang w:val="en-GB"/>
        </w:rPr>
        <w:t xml:space="preserve">The Vendor may, subject to the requirements of the </w:t>
      </w:r>
      <w:r w:rsidRPr="00E94699">
        <w:rPr>
          <w:i/>
          <w:iCs/>
          <w:sz w:val="18"/>
          <w:lang w:val="en-GB"/>
        </w:rPr>
        <w:t>Ontario New Home Warranties Plan Act</w:t>
      </w:r>
      <w:r w:rsidRPr="00E94699">
        <w:rPr>
          <w:sz w:val="18"/>
          <w:lang w:val="en-GB"/>
        </w:rPr>
        <w:t xml:space="preserve">/Tarion Warranty Corporation, from time to time in </w:t>
      </w:r>
      <w:r>
        <w:rPr>
          <w:sz w:val="18"/>
          <w:lang w:val="en-GB"/>
        </w:rPr>
        <w:t>the Vendor’s</w:t>
      </w:r>
      <w:r w:rsidRPr="00E94699">
        <w:rPr>
          <w:sz w:val="18"/>
          <w:lang w:val="en-GB"/>
        </w:rPr>
        <w:t xml:space="preserve"> discretion or as required by any governmental authority or any mortgagee, change, vary or modify the plans and specifications pertaining to the </w:t>
      </w:r>
      <w:r>
        <w:rPr>
          <w:sz w:val="18"/>
          <w:lang w:val="en-GB"/>
        </w:rPr>
        <w:t>Unit</w:t>
      </w:r>
      <w:r w:rsidRPr="00E94699">
        <w:rPr>
          <w:sz w:val="18"/>
          <w:lang w:val="en-GB"/>
        </w:rPr>
        <w:t xml:space="preserve"> (including architectural, structural, engineering, landscaping, grading, mechanical, service or other plans) from the plans and specifications existing at the inception of the </w:t>
      </w:r>
      <w:r>
        <w:rPr>
          <w:sz w:val="18"/>
          <w:lang w:val="en-GB"/>
        </w:rPr>
        <w:t>P</w:t>
      </w:r>
      <w:r w:rsidRPr="00E94699">
        <w:rPr>
          <w:sz w:val="18"/>
          <w:lang w:val="en-GB"/>
        </w:rPr>
        <w:t>roject or as they exist at the time the Purchaser entered into this Agreement, or as same may be illustrated on any scale models in the sales office, marketing materials and/or plans or otherwise.  The Purchaser shall have no claim against the Vendor for any such changes, variances or modifications nor shall the</w:t>
      </w:r>
      <w:r>
        <w:rPr>
          <w:sz w:val="18"/>
          <w:lang w:val="en-GB"/>
        </w:rPr>
        <w:t xml:space="preserve"> Purchaser</w:t>
      </w:r>
      <w:r w:rsidRPr="00E94699">
        <w:rPr>
          <w:sz w:val="18"/>
          <w:lang w:val="en-GB"/>
        </w:rPr>
        <w:t xml:space="preserve"> be entitled to notice thereof.  </w:t>
      </w:r>
      <w:r>
        <w:rPr>
          <w:sz w:val="18"/>
          <w:lang w:val="en-GB"/>
        </w:rPr>
        <w:t xml:space="preserve">This includes, but is not limited to, any changes to elevations or floor plans that may be required by any governmental authority and/or pursuant to any Building Code requirements.  </w:t>
      </w:r>
      <w:r w:rsidRPr="00E94699">
        <w:rPr>
          <w:sz w:val="18"/>
          <w:lang w:val="en-GB"/>
        </w:rPr>
        <w:t>The foregoing is subject to the proviso that the changes must attempt, to the extent reasonably possible, to maintain the overall concept of the development as presented to the Purchaser.</w:t>
      </w:r>
    </w:p>
    <w:p w14:paraId="1BBD64A1" w14:textId="77777777" w:rsidR="005D209E" w:rsidRPr="00E94699" w:rsidRDefault="005D209E" w:rsidP="005D209E">
      <w:pPr>
        <w:pStyle w:val="ListParagraph"/>
        <w:spacing w:line="226" w:lineRule="auto"/>
        <w:ind w:left="360" w:hanging="360"/>
        <w:rPr>
          <w:sz w:val="18"/>
          <w:lang w:val="en-GB"/>
        </w:rPr>
      </w:pPr>
    </w:p>
    <w:p w14:paraId="4BCA3A8C" w14:textId="77777777" w:rsidR="005D209E" w:rsidRPr="00E94699" w:rsidRDefault="005D209E" w:rsidP="005D209E">
      <w:pPr>
        <w:pStyle w:val="ListParagraph"/>
        <w:numPr>
          <w:ilvl w:val="0"/>
          <w:numId w:val="13"/>
        </w:numPr>
        <w:spacing w:line="226" w:lineRule="auto"/>
        <w:ind w:left="360"/>
        <w:rPr>
          <w:sz w:val="18"/>
          <w:lang w:val="en-GB"/>
        </w:rPr>
      </w:pPr>
      <w:r w:rsidRPr="00E94699">
        <w:rPr>
          <w:sz w:val="18"/>
          <w:lang w:val="en-GB"/>
        </w:rPr>
        <w:t xml:space="preserve">Subject to the requirements of the </w:t>
      </w:r>
      <w:r w:rsidRPr="00E94699">
        <w:rPr>
          <w:i/>
          <w:iCs/>
          <w:sz w:val="18"/>
          <w:lang w:val="en-GB"/>
        </w:rPr>
        <w:t>Ontario New Home Warranties Plan Act</w:t>
      </w:r>
      <w:r w:rsidRPr="00E94699">
        <w:rPr>
          <w:sz w:val="18"/>
          <w:lang w:val="en-GB"/>
        </w:rPr>
        <w:t>/Tarion Warranty Corporation, the Vendor may substitute other materials in the construction of the</w:t>
      </w:r>
      <w:r>
        <w:rPr>
          <w:sz w:val="18"/>
          <w:lang w:val="en-GB"/>
        </w:rPr>
        <w:t xml:space="preserve"> units and common elements of the Condominium Plan</w:t>
      </w:r>
      <w:r w:rsidRPr="00E94699">
        <w:rPr>
          <w:sz w:val="18"/>
          <w:lang w:val="en-GB"/>
        </w:rPr>
        <w:t xml:space="preserve"> from </w:t>
      </w:r>
      <w:r>
        <w:rPr>
          <w:sz w:val="18"/>
          <w:lang w:val="en-GB"/>
        </w:rPr>
        <w:t>those</w:t>
      </w:r>
      <w:r w:rsidRPr="00E94699">
        <w:rPr>
          <w:sz w:val="18"/>
          <w:lang w:val="en-GB"/>
        </w:rPr>
        <w:t xml:space="preserve"> provided for in the plans or specifications, provided that any such substitutions shall be of the similar quality (as determined by the Vendor acting reasonably) as the original specified materials.</w:t>
      </w:r>
    </w:p>
    <w:p w14:paraId="2834E055" w14:textId="77777777" w:rsidR="005D209E" w:rsidRPr="00E94699" w:rsidRDefault="005D209E" w:rsidP="005D209E">
      <w:pPr>
        <w:pStyle w:val="ListParagraph"/>
        <w:ind w:left="360" w:hanging="360"/>
        <w:rPr>
          <w:sz w:val="18"/>
          <w:lang w:val="en-GB"/>
        </w:rPr>
      </w:pPr>
    </w:p>
    <w:p w14:paraId="0F8EDDB2" w14:textId="77777777" w:rsidR="005D209E" w:rsidRPr="005B1192" w:rsidRDefault="005D209E" w:rsidP="005D209E">
      <w:pPr>
        <w:pStyle w:val="ListParagraph"/>
        <w:numPr>
          <w:ilvl w:val="0"/>
          <w:numId w:val="13"/>
        </w:numPr>
        <w:spacing w:line="226" w:lineRule="auto"/>
        <w:ind w:left="360"/>
        <w:rPr>
          <w:sz w:val="18"/>
          <w:lang w:val="en-GB"/>
        </w:rPr>
      </w:pPr>
      <w:r w:rsidRPr="005B1192">
        <w:rPr>
          <w:sz w:val="18"/>
          <w:lang w:val="en-GB"/>
        </w:rPr>
        <w:t xml:space="preserve">The Purchaser acknowledges that any finishes, materials and/or layout that the Purchaser may have observed in the Vendor’s promotional literature, a model home and/or the Vendor’s sales office, was constructed or created in isolation and does not necessarily accurately represent the appearance of the </w:t>
      </w:r>
      <w:r>
        <w:rPr>
          <w:sz w:val="18"/>
          <w:lang w:val="en-GB"/>
        </w:rPr>
        <w:t>Unit</w:t>
      </w:r>
      <w:r w:rsidRPr="005B1192">
        <w:rPr>
          <w:sz w:val="18"/>
          <w:lang w:val="en-GB"/>
        </w:rPr>
        <w:t xml:space="preserve"> to be constructed by the Vendor.  The layout of </w:t>
      </w:r>
      <w:r>
        <w:rPr>
          <w:sz w:val="18"/>
          <w:lang w:val="en-GB"/>
        </w:rPr>
        <w:t>a</w:t>
      </w:r>
      <w:r w:rsidRPr="005B1192">
        <w:rPr>
          <w:sz w:val="18"/>
          <w:lang w:val="en-GB"/>
        </w:rPr>
        <w:t xml:space="preserve"> </w:t>
      </w:r>
      <w:r>
        <w:rPr>
          <w:sz w:val="18"/>
          <w:lang w:val="en-GB"/>
        </w:rPr>
        <w:t>unit</w:t>
      </w:r>
      <w:r w:rsidRPr="005B1192">
        <w:rPr>
          <w:sz w:val="18"/>
          <w:lang w:val="en-GB"/>
        </w:rPr>
        <w:t xml:space="preserve"> that the Purchaser may have observed in the Vendor’s promotional literature, a model suite, and/or the Vendor’s sales office may be the reverse of the </w:t>
      </w:r>
      <w:r>
        <w:rPr>
          <w:sz w:val="18"/>
          <w:lang w:val="en-GB"/>
        </w:rPr>
        <w:t>Unit</w:t>
      </w:r>
      <w:r w:rsidRPr="005B1192">
        <w:rPr>
          <w:sz w:val="18"/>
          <w:lang w:val="en-GB"/>
        </w:rPr>
        <w:t xml:space="preserve"> purchased.  The Purchaser agrees and acknowledges that the finishes, materials and/or layout of the </w:t>
      </w:r>
      <w:r>
        <w:rPr>
          <w:sz w:val="18"/>
          <w:lang w:val="en-GB"/>
        </w:rPr>
        <w:t>Unit</w:t>
      </w:r>
      <w:r w:rsidRPr="005B1192">
        <w:rPr>
          <w:sz w:val="18"/>
          <w:lang w:val="en-GB"/>
        </w:rPr>
        <w:t xml:space="preserve"> may differ from that which may have been viewed by the Purchaser in the Vendor’s promotional literature, a model home and/or the Vendor’s sales office and the Purchaser waives all claims against the Vendor that relate to any such difference provided the </w:t>
      </w:r>
      <w:r>
        <w:rPr>
          <w:sz w:val="18"/>
          <w:lang w:val="en-GB"/>
        </w:rPr>
        <w:t>Unit</w:t>
      </w:r>
      <w:r w:rsidRPr="005B1192">
        <w:rPr>
          <w:sz w:val="18"/>
          <w:lang w:val="en-GB"/>
        </w:rPr>
        <w:t xml:space="preserve"> is constructed and completed in accordance with the provisions of this Agreement.</w:t>
      </w:r>
    </w:p>
    <w:p w14:paraId="76DBADB5" w14:textId="77777777" w:rsidR="005D209E" w:rsidRPr="0027371E" w:rsidRDefault="005D209E" w:rsidP="005D209E">
      <w:pPr>
        <w:keepNext/>
        <w:keepLines/>
        <w:widowControl/>
        <w:spacing w:line="227" w:lineRule="auto"/>
        <w:jc w:val="both"/>
        <w:rPr>
          <w:rFonts w:ascii="Arial" w:hAnsi="Arial"/>
          <w:lang w:val="en-GB"/>
        </w:rPr>
      </w:pPr>
      <w:r w:rsidRPr="0027371E">
        <w:rPr>
          <w:rFonts w:ascii="Arial" w:hAnsi="Arial"/>
          <w:lang w:val="en-GB"/>
        </w:rPr>
        <w:lastRenderedPageBreak/>
        <w:t xml:space="preserve">TARION WARRANTY CORPORATION </w:t>
      </w:r>
      <w:smartTag w:uri="urn:schemas-microsoft-com:office:smarttags" w:element="stockticker">
        <w:r w:rsidRPr="0027371E">
          <w:rPr>
            <w:rFonts w:ascii="Arial" w:hAnsi="Arial"/>
            <w:lang w:val="en-GB"/>
          </w:rPr>
          <w:t>AND</w:t>
        </w:r>
      </w:smartTag>
      <w:r w:rsidRPr="0027371E">
        <w:rPr>
          <w:rFonts w:ascii="Arial" w:hAnsi="Arial"/>
          <w:lang w:val="en-GB"/>
        </w:rPr>
        <w:t xml:space="preserve"> INSPECTIONS</w:t>
      </w:r>
    </w:p>
    <w:p w14:paraId="64A3F3DC" w14:textId="77777777" w:rsidR="005D209E" w:rsidRPr="0027371E" w:rsidRDefault="005D209E" w:rsidP="005D209E">
      <w:pPr>
        <w:pStyle w:val="ListParagraph"/>
        <w:keepNext/>
        <w:keepLines/>
        <w:numPr>
          <w:ilvl w:val="0"/>
          <w:numId w:val="13"/>
        </w:numPr>
        <w:spacing w:line="226" w:lineRule="auto"/>
        <w:ind w:left="360"/>
        <w:rPr>
          <w:sz w:val="18"/>
          <w:lang w:val="en-GB"/>
        </w:rPr>
      </w:pPr>
      <w:r w:rsidRPr="0027371E">
        <w:rPr>
          <w:sz w:val="18"/>
          <w:lang w:val="en-GB"/>
        </w:rPr>
        <w:t>The Vendor represents and warrants that the Vendor is registered with the Home Construction Regulatory Authority and under the TARION Warranty Corporation (the “Program”), as applicable, and that the Unit is or will be enrolled under the Program.  The Vendor agrees to make available, and the Purchaser agrees to meet with</w:t>
      </w:r>
      <w:r>
        <w:rPr>
          <w:sz w:val="18"/>
          <w:lang w:val="en-GB"/>
        </w:rPr>
        <w:t>,</w:t>
      </w:r>
      <w:r w:rsidRPr="0027371E">
        <w:rPr>
          <w:sz w:val="18"/>
          <w:lang w:val="en-GB"/>
        </w:rPr>
        <w:t xml:space="preserve"> a representative of the Vendor not less than twenty-four (24) hours prior to the Firm Occupancy Date to inspect the </w:t>
      </w:r>
      <w:r>
        <w:rPr>
          <w:sz w:val="18"/>
          <w:lang w:val="en-GB"/>
        </w:rPr>
        <w:t>Unit</w:t>
      </w:r>
      <w:r w:rsidRPr="0027371E">
        <w:rPr>
          <w:sz w:val="18"/>
          <w:lang w:val="en-GB"/>
        </w:rPr>
        <w:t xml:space="preserve"> and to verify that the </w:t>
      </w:r>
      <w:r>
        <w:rPr>
          <w:sz w:val="18"/>
          <w:lang w:val="en-GB"/>
        </w:rPr>
        <w:t>Unit</w:t>
      </w:r>
      <w:r w:rsidRPr="0027371E">
        <w:rPr>
          <w:sz w:val="18"/>
          <w:lang w:val="en-GB"/>
        </w:rPr>
        <w:t xml:space="preserve"> has been completed in accordance with the provisions of this Agreement.  In the event that any items remain incomplete at the time of such inspection, only such incomplete items shall be listed by the Vendor on the form of Certificate of Completion and Possession and pre-delivery inspection form (collectively referred to as the “Certificate”) under the Program.  The Purchaser covenants to execute the Certificate, which Certificate, upon execution by the Vendor and Purchaser, shall constitute the Vendor’s only undertaking to complete any such outstanding items.  The Purchaser agrees that such incomplete items as are included in the Certificate represent the balance of work to be completed by the Vendor and the Purchaser agrees that no further requests for supply or completion may be maintained by the Purchaser and this shall serve as a good and sufficient release of the Vendor in that behalf.  All items so listed shall be completed or rectified within a reasonable time after </w:t>
      </w:r>
      <w:r>
        <w:rPr>
          <w:sz w:val="18"/>
          <w:lang w:val="en-GB"/>
        </w:rPr>
        <w:t>Closing</w:t>
      </w:r>
      <w:r w:rsidRPr="0027371E">
        <w:rPr>
          <w:sz w:val="18"/>
          <w:lang w:val="en-GB"/>
        </w:rPr>
        <w:t xml:space="preserve">.  The Purchaser agrees that the Purchaser shall not hold back or request that there be held back from the balance due on Closing any funds for unfinished work or any other purpose whatsoever.  The Purchaser agrees that in no event shall the Purchaser be entitled to obtain possession of the </w:t>
      </w:r>
      <w:r>
        <w:rPr>
          <w:sz w:val="18"/>
          <w:lang w:val="en-GB"/>
        </w:rPr>
        <w:t>Unit</w:t>
      </w:r>
      <w:r w:rsidRPr="0027371E">
        <w:rPr>
          <w:sz w:val="18"/>
          <w:lang w:val="en-GB"/>
        </w:rPr>
        <w:t xml:space="preserve"> until and unless the Purchaser has executed the said Certificate.  The Purchaser should visit the Tarion Learning Hub for more information about the warranties related to their </w:t>
      </w:r>
      <w:r>
        <w:rPr>
          <w:sz w:val="18"/>
          <w:lang w:val="en-GB"/>
        </w:rPr>
        <w:t>Unit</w:t>
      </w:r>
      <w:r w:rsidRPr="0027371E">
        <w:rPr>
          <w:sz w:val="18"/>
          <w:lang w:val="en-GB"/>
        </w:rPr>
        <w:t xml:space="preserve">: </w:t>
      </w:r>
      <w:r w:rsidRPr="00F63085">
        <w:rPr>
          <w:sz w:val="18"/>
          <w:lang w:val="en-GB"/>
        </w:rPr>
        <w:t>https://www.tarion.com/homeowners/homeowner-resources-hub</w:t>
      </w:r>
      <w:r>
        <w:rPr>
          <w:sz w:val="18"/>
          <w:lang w:val="en-GB"/>
        </w:rPr>
        <w:t>.</w:t>
      </w:r>
    </w:p>
    <w:p w14:paraId="00CF298D" w14:textId="77777777" w:rsidR="005D209E" w:rsidRPr="0027371E" w:rsidRDefault="005D209E" w:rsidP="005D209E">
      <w:pPr>
        <w:pStyle w:val="ListParagraph"/>
        <w:spacing w:line="226" w:lineRule="auto"/>
        <w:ind w:left="360" w:hanging="360"/>
        <w:rPr>
          <w:sz w:val="18"/>
          <w:lang w:val="en-GB"/>
        </w:rPr>
      </w:pPr>
    </w:p>
    <w:p w14:paraId="2679A58B" w14:textId="77777777" w:rsidR="005D209E" w:rsidRDefault="005D209E" w:rsidP="005D209E">
      <w:pPr>
        <w:pStyle w:val="ListParagraph"/>
        <w:numPr>
          <w:ilvl w:val="0"/>
          <w:numId w:val="13"/>
        </w:numPr>
        <w:spacing w:line="226" w:lineRule="auto"/>
        <w:ind w:left="360"/>
        <w:rPr>
          <w:sz w:val="18"/>
          <w:lang w:val="en-GB"/>
        </w:rPr>
      </w:pPr>
      <w:r w:rsidRPr="0027371E">
        <w:rPr>
          <w:sz w:val="18"/>
          <w:lang w:val="en-GB"/>
        </w:rPr>
        <w:t xml:space="preserve">If the Purchaser and/or the Purchaser’s designate fails to attend the pre-delivery inspection or fails to execute the Certificate at the conclusion of the pre-delivery inspection, the Vendor may declare the Purchaser to be in default under this Agreement and may exercise any or all of the Vendor’s remedies set forth in this Agreement and/or at law.  Alternatively, the Vendor may, at the Vendor’s option, complete the within transaction but not provide the keys to the </w:t>
      </w:r>
      <w:r>
        <w:rPr>
          <w:sz w:val="18"/>
          <w:lang w:val="en-GB"/>
        </w:rPr>
        <w:t>Unit</w:t>
      </w:r>
      <w:r w:rsidRPr="0027371E">
        <w:rPr>
          <w:sz w:val="18"/>
          <w:lang w:val="en-GB"/>
        </w:rPr>
        <w:t xml:space="preserve"> to the Purchaser until the Certificate has been executed by the Purchaser and/or the Purchaser’s designate or complete the within transaction and the Vendor may complete the Certificate on behalf of the Purchaser and/or the Purchaser’s designate and the Purchaser hereby irrevocably appoints the Vendor as the Purchaser’s attorney and/or agent and/or designate to complete the Certificate on the Purchaser’s behalf and the Purchaser shall be bound as if the Purchaser and/or the Purchaser’s designate had executed the Certificate.   </w:t>
      </w:r>
    </w:p>
    <w:p w14:paraId="23D09C7E" w14:textId="77777777" w:rsidR="005D209E" w:rsidRPr="005C6105" w:rsidRDefault="005D209E" w:rsidP="005D209E">
      <w:pPr>
        <w:pStyle w:val="ListParagraph"/>
        <w:rPr>
          <w:sz w:val="18"/>
          <w:lang w:val="en-GB"/>
        </w:rPr>
      </w:pPr>
    </w:p>
    <w:p w14:paraId="15104855" w14:textId="77777777" w:rsidR="005D209E" w:rsidRPr="0063398A" w:rsidRDefault="005D209E" w:rsidP="005D209E">
      <w:pPr>
        <w:pStyle w:val="ListParagraph"/>
        <w:numPr>
          <w:ilvl w:val="0"/>
          <w:numId w:val="13"/>
        </w:numPr>
        <w:spacing w:line="226" w:lineRule="auto"/>
        <w:ind w:left="360"/>
        <w:rPr>
          <w:sz w:val="18"/>
          <w:lang w:val="en-GB"/>
        </w:rPr>
      </w:pPr>
      <w:r w:rsidRPr="005C6105">
        <w:rPr>
          <w:sz w:val="18"/>
          <w:lang w:val="en-GB"/>
        </w:rPr>
        <w:t xml:space="preserve">The Project, Unit and Property have the benefit of the warranties established pursuant to the </w:t>
      </w:r>
      <w:r w:rsidRPr="005C6105">
        <w:rPr>
          <w:i/>
          <w:iCs/>
          <w:sz w:val="18"/>
          <w:lang w:val="en-GB"/>
        </w:rPr>
        <w:t>Ontario New Home Warranties Plan Act</w:t>
      </w:r>
      <w:r w:rsidRPr="005C6105">
        <w:rPr>
          <w:sz w:val="18"/>
          <w:lang w:val="en-GB"/>
        </w:rPr>
        <w:t xml:space="preserve">/Tarion Warranty Corporation.  As a result, no further warranty or guarantee is given.  Apart from the warranties set out above, there is no express or implied: (1) condition, (2) warranty, (3) guarantee, (4) representation or term with respect to any matter including, without limiting the generality of the foregoing, the design or engineering or construction (including quality of materials) of the Unit, the Property, or the Project.  The Vendor gives no warranty or guarantee with respect to any appliances conveyed by it to the Purchaser.  The Vendor hereby assigns and transfers to the Purchaser all assignable manufacturers’ warranties, if any, with respect to the Extras and fixtures if any.  No further proof of this assignment shall be required or given on the completion of this transaction.  </w:t>
      </w:r>
    </w:p>
    <w:p w14:paraId="2CB3A9B4" w14:textId="77777777" w:rsidR="005D209E" w:rsidRPr="005B01E3" w:rsidRDefault="005D209E" w:rsidP="005D209E">
      <w:pPr>
        <w:spacing w:line="227" w:lineRule="auto"/>
        <w:jc w:val="both"/>
        <w:rPr>
          <w:rFonts w:ascii="Arial" w:hAnsi="Arial"/>
          <w:lang w:val="en-GB"/>
        </w:rPr>
      </w:pPr>
      <w:r w:rsidRPr="005B01E3">
        <w:rPr>
          <w:rFonts w:ascii="Arial" w:hAnsi="Arial"/>
          <w:lang w:val="en-GB"/>
        </w:rPr>
        <w:t>RIGHT OF ENTRY</w:t>
      </w:r>
    </w:p>
    <w:p w14:paraId="03821ECC" w14:textId="77777777" w:rsidR="005D209E" w:rsidRDefault="005D209E" w:rsidP="005D209E">
      <w:pPr>
        <w:pStyle w:val="ListParagraph"/>
        <w:numPr>
          <w:ilvl w:val="0"/>
          <w:numId w:val="13"/>
        </w:numPr>
        <w:spacing w:line="226" w:lineRule="auto"/>
        <w:ind w:left="360"/>
        <w:contextualSpacing w:val="0"/>
        <w:rPr>
          <w:sz w:val="18"/>
          <w:lang w:val="en-GB"/>
        </w:rPr>
      </w:pPr>
      <w:r w:rsidRPr="005B01E3">
        <w:rPr>
          <w:sz w:val="18"/>
          <w:lang w:val="en-GB"/>
        </w:rPr>
        <w:t>The Purchaser agrees that Municipal Building Inspectors may enter the Property and obtain reasonable access to the Unit at any time after occupancy to inspect the construction and mechanical systems pursuant to the Building Code.  Acceptance of construction, siting and grading by the Municipality, the mortgagee</w:t>
      </w:r>
      <w:r>
        <w:rPr>
          <w:sz w:val="18"/>
          <w:lang w:val="en-GB"/>
        </w:rPr>
        <w:t>,</w:t>
      </w:r>
      <w:r w:rsidRPr="005B01E3">
        <w:rPr>
          <w:sz w:val="18"/>
          <w:lang w:val="en-GB"/>
        </w:rPr>
        <w:t xml:space="preserve"> or Tarion Warranty Corporation, where applicable, shall conclusively constitute acceptance by the Purchaser.  The failure or refusal of the Purchaser to permit access to the Unit, following reasonable notice by any such Municipal Building Inspector or the Vendor, shall relieve the Vendor of any obligation to complete or rectify any items of work outstanding or pursuant to any work order.</w:t>
      </w:r>
    </w:p>
    <w:p w14:paraId="31E41D03" w14:textId="749F4543" w:rsidR="005D209E" w:rsidRDefault="005D209E" w:rsidP="005D209E">
      <w:pPr>
        <w:pStyle w:val="ListParagraph"/>
        <w:numPr>
          <w:ilvl w:val="0"/>
          <w:numId w:val="13"/>
        </w:numPr>
        <w:spacing w:line="226" w:lineRule="auto"/>
        <w:ind w:left="360"/>
        <w:contextualSpacing w:val="0"/>
        <w:rPr>
          <w:sz w:val="18"/>
          <w:lang w:val="en-GB"/>
        </w:rPr>
      </w:pPr>
      <w:r w:rsidRPr="005B01E3">
        <w:rPr>
          <w:sz w:val="18"/>
          <w:lang w:val="en-GB"/>
        </w:rPr>
        <w:t xml:space="preserve">The Vendor has the right to enter the Unit and any exclusive use portion of the common elements after the Firm Occupancy Date and Closing to complete any work or to do warranty work and/or as required in order to comply with any municipal or government requirement with respect to the Unit, including without limiting the generality of the foregoing, anything required to be done on account of any subdivision or other municipal agreement or requirement.  In addition this right of entry includes the right of entry to make inspections or to do any work or repairs thereon or therein which may be deemed necessary by the Vendor in connection with the completion, rectification or servicing of anything in or forming part of the Unit or any other </w:t>
      </w:r>
      <w:r w:rsidR="00F20304">
        <w:rPr>
          <w:sz w:val="18"/>
          <w:lang w:val="en-GB"/>
        </w:rPr>
        <w:t>u</w:t>
      </w:r>
      <w:r w:rsidRPr="005B01E3">
        <w:rPr>
          <w:sz w:val="18"/>
          <w:lang w:val="en-GB"/>
        </w:rPr>
        <w:t>nit or portion of the common elements.</w:t>
      </w:r>
    </w:p>
    <w:p w14:paraId="1739D452" w14:textId="77777777" w:rsidR="005D209E" w:rsidRDefault="005D209E" w:rsidP="005D209E">
      <w:pPr>
        <w:pStyle w:val="ListParagraph"/>
        <w:numPr>
          <w:ilvl w:val="0"/>
          <w:numId w:val="13"/>
        </w:numPr>
        <w:spacing w:line="226" w:lineRule="auto"/>
        <w:ind w:left="360"/>
        <w:contextualSpacing w:val="0"/>
        <w:rPr>
          <w:sz w:val="18"/>
          <w:lang w:val="en-GB"/>
        </w:rPr>
      </w:pPr>
      <w:r w:rsidRPr="005B01E3">
        <w:rPr>
          <w:sz w:val="18"/>
          <w:lang w:val="en-GB"/>
        </w:rPr>
        <w:t>Any of the Vendor’s work that is not complete by the Firm Occupancy Date will be completed as soon as reasonably possible thereafter.</w:t>
      </w:r>
    </w:p>
    <w:p w14:paraId="20930FEA" w14:textId="77777777" w:rsidR="005D209E" w:rsidRPr="005B01E3" w:rsidRDefault="005D209E" w:rsidP="005D209E">
      <w:pPr>
        <w:pStyle w:val="ListParagraph"/>
        <w:numPr>
          <w:ilvl w:val="0"/>
          <w:numId w:val="13"/>
        </w:numPr>
        <w:spacing w:line="226" w:lineRule="auto"/>
        <w:ind w:left="360"/>
        <w:contextualSpacing w:val="0"/>
        <w:rPr>
          <w:sz w:val="18"/>
          <w:lang w:val="en-GB"/>
        </w:rPr>
      </w:pPr>
      <w:r w:rsidRPr="005B01E3">
        <w:rPr>
          <w:sz w:val="18"/>
          <w:lang w:val="en-GB"/>
        </w:rPr>
        <w:t>The Vendor is entitled to make use of and to operate any appliance or fixture (including without limiting the generality of the foregoing, any heating and/or cooling equipment servicing the</w:t>
      </w:r>
      <w:r>
        <w:rPr>
          <w:sz w:val="18"/>
          <w:lang w:val="en-GB"/>
        </w:rPr>
        <w:t xml:space="preserve"> Unit</w:t>
      </w:r>
      <w:r w:rsidRPr="005B01E3">
        <w:rPr>
          <w:sz w:val="18"/>
          <w:lang w:val="en-GB"/>
        </w:rPr>
        <w:t xml:space="preserve">) during the construction of the </w:t>
      </w:r>
      <w:r>
        <w:rPr>
          <w:sz w:val="18"/>
          <w:lang w:val="en-GB"/>
        </w:rPr>
        <w:t>Unit</w:t>
      </w:r>
      <w:r w:rsidRPr="005B01E3">
        <w:rPr>
          <w:sz w:val="18"/>
          <w:lang w:val="en-GB"/>
        </w:rPr>
        <w:t xml:space="preserve"> until the earlier of the Firm Occupancy Date or the Closing Date without the Vendor having any obligation to pay any compensation to the Purchaser or make any repair on account thereof including for any minor scratches/dents and other cosmetic damage provided the same do not impair the function of the appliance, fixture, </w:t>
      </w:r>
      <w:r w:rsidRPr="005B01E3">
        <w:rPr>
          <w:sz w:val="18"/>
          <w:lang w:val="en-GB"/>
        </w:rPr>
        <w:lastRenderedPageBreak/>
        <w:t>or heating and/or cooling equipment.  Any such use by the Vendor does not give rise to any right in favour of the Purchaser to require the repair or replacement of any such appliance, fixture, or heating and/or cooling equipment provided the same does not impair the function of the appliance, and any such appliance, fixture or heating and/or cooling equipment so used shall still be considered as “new” for the purposes of this Agreement</w:t>
      </w:r>
      <w:r>
        <w:rPr>
          <w:sz w:val="18"/>
          <w:lang w:val="en-GB"/>
        </w:rPr>
        <w:t>.</w:t>
      </w:r>
    </w:p>
    <w:p w14:paraId="44D65617" w14:textId="77777777" w:rsidR="005D209E" w:rsidRPr="00581A20" w:rsidRDefault="005D209E" w:rsidP="005D209E">
      <w:pPr>
        <w:spacing w:line="227" w:lineRule="auto"/>
        <w:jc w:val="both"/>
        <w:rPr>
          <w:rFonts w:ascii="Arial" w:hAnsi="Arial"/>
          <w:lang w:val="en-GB"/>
        </w:rPr>
      </w:pPr>
      <w:r w:rsidRPr="00581A20">
        <w:rPr>
          <w:rFonts w:ascii="Arial" w:hAnsi="Arial"/>
          <w:lang w:val="en-GB"/>
        </w:rPr>
        <w:t>GRADING</w:t>
      </w:r>
    </w:p>
    <w:p w14:paraId="6DB19CE3" w14:textId="77777777" w:rsidR="005D209E" w:rsidRPr="00581A20" w:rsidRDefault="005D209E" w:rsidP="005D209E">
      <w:pPr>
        <w:pStyle w:val="ListParagraph"/>
        <w:numPr>
          <w:ilvl w:val="0"/>
          <w:numId w:val="13"/>
        </w:numPr>
        <w:spacing w:line="226" w:lineRule="auto"/>
        <w:ind w:left="360"/>
        <w:rPr>
          <w:sz w:val="18"/>
          <w:lang w:val="en-GB"/>
        </w:rPr>
      </w:pPr>
      <w:r w:rsidRPr="00581A20">
        <w:rPr>
          <w:sz w:val="18"/>
          <w:lang w:val="en-GB"/>
        </w:rPr>
        <w:t xml:space="preserve">The Purchaser, and the Purchaser’s heirs, executors, administrators, successors and assigns agree that the Purchaser will not alter the grading or change the elevation or contour of the Property except in accordance with the provisions of the Creating Documents and drainage plans approved by the Municipality and will permit the developer/subdivider, Vendor or the Municipality to enter onto the Property for the purpose of checking grades, levels, and elevations, and when necessary, altering such grade, levels and elevations.  The Purchaser agrees to adhere to the overall drainage patterns of the Property which includes the Unit, including such easements as may exist, or may be required for the purpose of water drainage to and from adjoining lands and the Purchaser agrees to grant such easements as may be required from time to time for drainage purposes.  The foregoing covenants may be included in any conveyance in respect of the Unit.  Any breach of the above promise which requires rectification may be carried out by the Vendor or the subdivider at the sole expense of the Purchaser payable forthwith upon demand.  </w:t>
      </w:r>
    </w:p>
    <w:p w14:paraId="51DCA19B" w14:textId="77777777" w:rsidR="005D209E" w:rsidRPr="00581A20" w:rsidRDefault="005D209E" w:rsidP="005D209E">
      <w:pPr>
        <w:pStyle w:val="ListParagraph"/>
        <w:spacing w:line="226" w:lineRule="auto"/>
        <w:ind w:left="360" w:hanging="360"/>
        <w:rPr>
          <w:sz w:val="18"/>
          <w:lang w:val="en-GB"/>
        </w:rPr>
      </w:pPr>
    </w:p>
    <w:p w14:paraId="18309BF1" w14:textId="77777777" w:rsidR="005D209E" w:rsidRPr="00581A20" w:rsidRDefault="005D209E" w:rsidP="005D209E">
      <w:pPr>
        <w:pStyle w:val="ListParagraph"/>
        <w:numPr>
          <w:ilvl w:val="0"/>
          <w:numId w:val="13"/>
        </w:numPr>
        <w:spacing w:line="226" w:lineRule="auto"/>
        <w:ind w:left="360"/>
        <w:rPr>
          <w:sz w:val="18"/>
          <w:lang w:val="en-GB"/>
        </w:rPr>
      </w:pPr>
      <w:r w:rsidRPr="00581A20">
        <w:rPr>
          <w:sz w:val="18"/>
          <w:lang w:val="en-GB"/>
        </w:rPr>
        <w:t>The Purchaser agrees not to install any foundation planting within six (6) feet of any external wall or to finish the whole or any part of the basement of the dwelling</w:t>
      </w:r>
      <w:r>
        <w:rPr>
          <w:sz w:val="18"/>
          <w:lang w:val="en-GB"/>
        </w:rPr>
        <w:t>, if applicable,</w:t>
      </w:r>
      <w:r w:rsidRPr="00581A20">
        <w:rPr>
          <w:sz w:val="18"/>
          <w:lang w:val="en-GB"/>
        </w:rPr>
        <w:t xml:space="preserve"> for a period of twelve (12) months after Closing, regardless of if this is to be allowed pursuant to the provisions of the Creating Documents.  A breach of either of the above terms relieves the Vendor of any obligation to rectify any deficiency resulting from aforesaid breach in basement water leakage or seepage but does not release the Vendor from rectifying unrelated basement or foundation deficiencies.  </w:t>
      </w:r>
    </w:p>
    <w:p w14:paraId="1BDB1DDB" w14:textId="77777777" w:rsidR="005D209E" w:rsidRPr="00581A20" w:rsidRDefault="005D209E" w:rsidP="005D209E">
      <w:pPr>
        <w:pStyle w:val="ListParagraph"/>
        <w:ind w:left="360" w:hanging="360"/>
        <w:rPr>
          <w:sz w:val="18"/>
          <w:lang w:val="en-GB"/>
        </w:rPr>
      </w:pPr>
    </w:p>
    <w:p w14:paraId="401521F7" w14:textId="77777777" w:rsidR="005D209E" w:rsidRPr="00581A20" w:rsidRDefault="005D209E" w:rsidP="005D209E">
      <w:pPr>
        <w:pStyle w:val="ListParagraph"/>
        <w:numPr>
          <w:ilvl w:val="0"/>
          <w:numId w:val="13"/>
        </w:numPr>
        <w:spacing w:line="226" w:lineRule="auto"/>
        <w:ind w:left="360"/>
        <w:rPr>
          <w:sz w:val="18"/>
          <w:lang w:val="en-GB"/>
        </w:rPr>
      </w:pPr>
      <w:r w:rsidRPr="00581A20">
        <w:rPr>
          <w:sz w:val="18"/>
          <w:lang w:val="en-GB"/>
        </w:rPr>
        <w:t xml:space="preserve">The Purchaser accepts that the Vendor will only provide steps to grade from the front entrance and </w:t>
      </w:r>
      <w:bookmarkStart w:id="2" w:name="OLE_LINK1"/>
      <w:r w:rsidRPr="00581A20">
        <w:rPr>
          <w:sz w:val="18"/>
          <w:lang w:val="en-GB"/>
        </w:rPr>
        <w:t>entrance from garage</w:t>
      </w:r>
      <w:r>
        <w:rPr>
          <w:sz w:val="18"/>
          <w:lang w:val="en-GB"/>
        </w:rPr>
        <w:t xml:space="preserve"> (if the Unit includes a garage)</w:t>
      </w:r>
      <w:r w:rsidRPr="00581A20">
        <w:rPr>
          <w:sz w:val="18"/>
          <w:lang w:val="en-GB"/>
        </w:rPr>
        <w:t xml:space="preserve"> to </w:t>
      </w:r>
      <w:bookmarkEnd w:id="2"/>
      <w:r>
        <w:rPr>
          <w:sz w:val="18"/>
          <w:lang w:val="en-GB"/>
        </w:rPr>
        <w:t xml:space="preserve">the Unit.  </w:t>
      </w:r>
      <w:r w:rsidRPr="00581A20">
        <w:rPr>
          <w:sz w:val="18"/>
          <w:lang w:val="en-GB"/>
        </w:rPr>
        <w:t>All other steps to grade are the sole responsibility of the Purchaser.  In addition, basement window placement</w:t>
      </w:r>
      <w:r>
        <w:rPr>
          <w:sz w:val="18"/>
          <w:lang w:val="en-GB"/>
        </w:rPr>
        <w:t xml:space="preserve"> (if the Unit includes a basement)</w:t>
      </w:r>
      <w:r w:rsidRPr="00581A20">
        <w:rPr>
          <w:sz w:val="18"/>
          <w:lang w:val="en-GB"/>
        </w:rPr>
        <w:t xml:space="preserve"> may be moved at the discretion of the Vendor without notice due to grade and/or other construction related conditions. </w:t>
      </w:r>
    </w:p>
    <w:p w14:paraId="05C4DE8B" w14:textId="77777777" w:rsidR="005D209E" w:rsidRPr="00A66526" w:rsidRDefault="005D209E" w:rsidP="005D209E">
      <w:pPr>
        <w:widowControl/>
        <w:spacing w:line="226" w:lineRule="auto"/>
        <w:jc w:val="both"/>
        <w:rPr>
          <w:rFonts w:ascii="Arial" w:hAnsi="Arial"/>
          <w:lang w:val="en-GB"/>
        </w:rPr>
      </w:pPr>
      <w:r w:rsidRPr="00A66526">
        <w:rPr>
          <w:rFonts w:ascii="Arial" w:hAnsi="Arial"/>
          <w:lang w:val="en-GB"/>
        </w:rPr>
        <w:t>NO WARRANTY ON PARGING</w:t>
      </w:r>
    </w:p>
    <w:p w14:paraId="6C9A3DDB" w14:textId="77777777" w:rsidR="005D209E" w:rsidRPr="00A66526" w:rsidRDefault="005D209E" w:rsidP="005D209E">
      <w:pPr>
        <w:pStyle w:val="BodyText2"/>
        <w:numPr>
          <w:ilvl w:val="0"/>
          <w:numId w:val="13"/>
        </w:numPr>
        <w:spacing w:line="226" w:lineRule="auto"/>
        <w:ind w:left="360"/>
        <w:jc w:val="both"/>
      </w:pPr>
      <w:r w:rsidRPr="00A66526">
        <w:t xml:space="preserve">The Purchaser acknowledges that parging is strictly a cosmetic item and is not a requirement of the Ontario Building Code and therefore the Vendor is not obligated to provide such application.  Parging has a tendency to crack and dislodge from the foundation and the Purchaser acknowledges that any parging application will not be a warrantable item and the Purchaser will be solely responsible for any and all service issues related to the parging.  </w:t>
      </w:r>
    </w:p>
    <w:p w14:paraId="7443DFB5" w14:textId="77777777" w:rsidR="005D209E" w:rsidRPr="00A66526" w:rsidRDefault="005D209E" w:rsidP="005D209E">
      <w:pPr>
        <w:widowControl/>
        <w:spacing w:line="227" w:lineRule="auto"/>
        <w:jc w:val="both"/>
        <w:rPr>
          <w:rFonts w:ascii="Arial" w:hAnsi="Arial"/>
          <w:lang w:val="en-GB"/>
        </w:rPr>
      </w:pPr>
    </w:p>
    <w:p w14:paraId="6AEA2B59" w14:textId="77777777" w:rsidR="005D209E" w:rsidRPr="00A66526" w:rsidRDefault="005D209E" w:rsidP="005D209E">
      <w:pPr>
        <w:widowControl/>
        <w:spacing w:line="227" w:lineRule="auto"/>
        <w:jc w:val="both"/>
        <w:rPr>
          <w:rFonts w:ascii="Arial" w:hAnsi="Arial"/>
          <w:lang w:val="en-GB"/>
        </w:rPr>
      </w:pPr>
      <w:r w:rsidRPr="00A66526">
        <w:rPr>
          <w:rFonts w:ascii="Arial" w:hAnsi="Arial"/>
          <w:lang w:val="en-GB"/>
        </w:rPr>
        <w:t>DAMAGES BY PURCHASER</w:t>
      </w:r>
    </w:p>
    <w:p w14:paraId="348DD444" w14:textId="77777777" w:rsidR="005D209E" w:rsidRPr="00A66526" w:rsidRDefault="005D209E" w:rsidP="005D209E">
      <w:pPr>
        <w:pStyle w:val="ListParagraph"/>
        <w:numPr>
          <w:ilvl w:val="0"/>
          <w:numId w:val="13"/>
        </w:numPr>
        <w:spacing w:line="226" w:lineRule="auto"/>
        <w:ind w:left="360"/>
        <w:rPr>
          <w:sz w:val="18"/>
          <w:lang w:val="en-GB"/>
        </w:rPr>
      </w:pPr>
      <w:r w:rsidRPr="00A66526">
        <w:rPr>
          <w:sz w:val="18"/>
          <w:lang w:val="en-GB"/>
        </w:rPr>
        <w:t>The Purchaser covenants and agrees to reimburse the Vendor for any amount which the Vendor may be obliged to pay for damage caused by the Purchaser, or by those for whom the Purchaser is in law responsible, to any services installed within the Project that contains the Property, which services shall without limitation include survey stakes, landscaping, trees, curbs, streets, roads, sidewalks, street signs, street lighting, sanitary and storm sewers and any underground services installed by or on behalf of any public or private utility.</w:t>
      </w:r>
    </w:p>
    <w:p w14:paraId="401513F0" w14:textId="77777777" w:rsidR="005D209E" w:rsidRDefault="005D209E" w:rsidP="005D209E">
      <w:pPr>
        <w:spacing w:line="227" w:lineRule="auto"/>
        <w:jc w:val="both"/>
        <w:rPr>
          <w:rFonts w:ascii="Arial" w:hAnsi="Arial"/>
          <w:lang w:val="en-GB"/>
        </w:rPr>
      </w:pPr>
      <w:r>
        <w:rPr>
          <w:rFonts w:ascii="Arial" w:hAnsi="Arial"/>
          <w:lang w:val="en-GB"/>
        </w:rPr>
        <w:t>TITLE</w:t>
      </w:r>
    </w:p>
    <w:p w14:paraId="03AAB2DC" w14:textId="77777777" w:rsidR="005D209E" w:rsidRDefault="005D209E" w:rsidP="005D209E">
      <w:pPr>
        <w:pStyle w:val="ListParagraph"/>
        <w:numPr>
          <w:ilvl w:val="0"/>
          <w:numId w:val="13"/>
        </w:numPr>
        <w:spacing w:line="226" w:lineRule="auto"/>
        <w:ind w:left="360"/>
        <w:rPr>
          <w:sz w:val="18"/>
          <w:lang w:val="en-GB"/>
        </w:rPr>
      </w:pPr>
      <w:r w:rsidRPr="00FD3BB8">
        <w:rPr>
          <w:sz w:val="18"/>
          <w:lang w:val="en-GB"/>
        </w:rPr>
        <w:t xml:space="preserve">The Purchaser agrees to accept title to the </w:t>
      </w:r>
      <w:r>
        <w:rPr>
          <w:sz w:val="18"/>
          <w:lang w:val="en-GB"/>
        </w:rPr>
        <w:t xml:space="preserve">Unit and the </w:t>
      </w:r>
      <w:r w:rsidRPr="00FD3BB8">
        <w:rPr>
          <w:sz w:val="18"/>
          <w:lang w:val="en-GB"/>
        </w:rPr>
        <w:t>Property subject to the following items, if applicable, and Purchaser covenants and agrees to adhere to the terms and conditions as set out therein.  Purchaser shall satisfy the Purchaser’s self as to compliance with any of the agreements, restrictions, covenants or matters set out herein, if applicable, and Vendor shall not be obligated, on Closing or thereafter, to obtain a release or compliance certificate of any of the said agreements, restrictions, covenants or matters:</w:t>
      </w:r>
    </w:p>
    <w:p w14:paraId="469C5F23" w14:textId="77777777" w:rsidR="005D209E" w:rsidRDefault="005D209E" w:rsidP="005D209E">
      <w:pPr>
        <w:pStyle w:val="ListParagraph"/>
        <w:spacing w:line="226" w:lineRule="auto"/>
        <w:ind w:left="1440"/>
        <w:rPr>
          <w:sz w:val="18"/>
          <w:lang w:val="en-GB"/>
        </w:rPr>
      </w:pPr>
    </w:p>
    <w:p w14:paraId="77FAAAE9" w14:textId="77777777" w:rsidR="005D209E" w:rsidRPr="005264B1" w:rsidRDefault="005D209E" w:rsidP="005D209E">
      <w:pPr>
        <w:pStyle w:val="ListParagraph"/>
        <w:numPr>
          <w:ilvl w:val="1"/>
          <w:numId w:val="13"/>
        </w:numPr>
        <w:spacing w:line="226" w:lineRule="auto"/>
        <w:ind w:left="990" w:hanging="357"/>
        <w:contextualSpacing w:val="0"/>
        <w:rPr>
          <w:sz w:val="18"/>
          <w:lang w:val="en-GB"/>
        </w:rPr>
      </w:pPr>
      <w:r>
        <w:rPr>
          <w:sz w:val="18"/>
          <w:lang w:val="en-GB"/>
        </w:rPr>
        <w:t>a</w:t>
      </w:r>
      <w:r w:rsidRPr="005264B1">
        <w:rPr>
          <w:sz w:val="18"/>
          <w:lang w:val="en-GB"/>
        </w:rPr>
        <w:t>ny subdivision agreements, development agreement</w:t>
      </w:r>
      <w:r>
        <w:rPr>
          <w:sz w:val="18"/>
          <w:lang w:val="en-GB"/>
        </w:rPr>
        <w:t>s</w:t>
      </w:r>
      <w:r w:rsidRPr="005264B1">
        <w:rPr>
          <w:sz w:val="18"/>
          <w:lang w:val="en-GB"/>
        </w:rPr>
        <w:t>, site plan agreement</w:t>
      </w:r>
      <w:r>
        <w:rPr>
          <w:sz w:val="18"/>
          <w:lang w:val="en-GB"/>
        </w:rPr>
        <w:t>s</w:t>
      </w:r>
      <w:r w:rsidRPr="005264B1">
        <w:rPr>
          <w:sz w:val="18"/>
          <w:lang w:val="en-GB"/>
        </w:rPr>
        <w:t xml:space="preserve">, </w:t>
      </w:r>
      <w:r>
        <w:rPr>
          <w:sz w:val="18"/>
          <w:lang w:val="en-GB"/>
        </w:rPr>
        <w:t xml:space="preserve">certificates of property use, </w:t>
      </w:r>
      <w:r w:rsidRPr="005264B1">
        <w:rPr>
          <w:sz w:val="18"/>
          <w:lang w:val="en-GB"/>
        </w:rPr>
        <w:t>lot drainage and occupancy agreement</w:t>
      </w:r>
      <w:r>
        <w:rPr>
          <w:sz w:val="18"/>
          <w:lang w:val="en-GB"/>
        </w:rPr>
        <w:t>s</w:t>
      </w:r>
      <w:r w:rsidRPr="005264B1">
        <w:rPr>
          <w:sz w:val="18"/>
          <w:lang w:val="en-GB"/>
        </w:rPr>
        <w:t xml:space="preserve"> or other agreement</w:t>
      </w:r>
      <w:r>
        <w:rPr>
          <w:sz w:val="18"/>
          <w:lang w:val="en-GB"/>
        </w:rPr>
        <w:t>s</w:t>
      </w:r>
      <w:r w:rsidRPr="005264B1">
        <w:rPr>
          <w:sz w:val="18"/>
          <w:lang w:val="en-GB"/>
        </w:rPr>
        <w:t xml:space="preserve"> now or hereafter entered into with any municipal or governmental authority or any public or private utility including any restriction</w:t>
      </w:r>
      <w:r>
        <w:rPr>
          <w:sz w:val="18"/>
          <w:lang w:val="en-GB"/>
        </w:rPr>
        <w:t>s</w:t>
      </w:r>
      <w:r w:rsidRPr="005264B1">
        <w:rPr>
          <w:sz w:val="18"/>
          <w:lang w:val="en-GB"/>
        </w:rPr>
        <w:t xml:space="preserve"> contained therein </w:t>
      </w:r>
      <w:r>
        <w:rPr>
          <w:sz w:val="18"/>
          <w:lang w:val="en-GB"/>
        </w:rPr>
        <w:t>registered on or affecting title to the Unit, the Project, and/or the Property</w:t>
      </w:r>
      <w:r w:rsidRPr="005264B1">
        <w:rPr>
          <w:sz w:val="18"/>
          <w:lang w:val="en-GB"/>
        </w:rPr>
        <w:t>;</w:t>
      </w:r>
    </w:p>
    <w:p w14:paraId="667BADBE" w14:textId="77777777" w:rsidR="005D209E" w:rsidRDefault="005D209E" w:rsidP="005D209E">
      <w:pPr>
        <w:pStyle w:val="ListParagraph"/>
        <w:numPr>
          <w:ilvl w:val="1"/>
          <w:numId w:val="13"/>
        </w:numPr>
        <w:spacing w:line="226" w:lineRule="auto"/>
        <w:ind w:left="990" w:hanging="357"/>
        <w:contextualSpacing w:val="0"/>
        <w:rPr>
          <w:sz w:val="18"/>
          <w:lang w:val="en-GB"/>
        </w:rPr>
      </w:pPr>
      <w:r>
        <w:rPr>
          <w:sz w:val="18"/>
          <w:lang w:val="en-GB"/>
        </w:rPr>
        <w:t>a</w:t>
      </w:r>
      <w:r w:rsidRPr="005264B1">
        <w:rPr>
          <w:sz w:val="18"/>
          <w:lang w:val="en-GB"/>
        </w:rPr>
        <w:t>ny building or other stipulations, restrictions, provisions, covenants, records of site condition or certificates of property use that may now or hereafter be registered against t</w:t>
      </w:r>
      <w:r>
        <w:rPr>
          <w:sz w:val="18"/>
          <w:lang w:val="en-GB"/>
        </w:rPr>
        <w:t>itle to the Unit and/or the Property</w:t>
      </w:r>
      <w:r w:rsidRPr="005264B1">
        <w:rPr>
          <w:sz w:val="18"/>
          <w:lang w:val="en-GB"/>
        </w:rPr>
        <w:t>, including any restrictions attached hereto or included in the transfer to the Vendor, if applicable;</w:t>
      </w:r>
    </w:p>
    <w:p w14:paraId="31C55107" w14:textId="77777777" w:rsidR="005D209E" w:rsidRDefault="005D209E" w:rsidP="005D209E">
      <w:pPr>
        <w:pStyle w:val="ListParagraph"/>
        <w:numPr>
          <w:ilvl w:val="1"/>
          <w:numId w:val="13"/>
        </w:numPr>
        <w:spacing w:line="226" w:lineRule="auto"/>
        <w:ind w:left="990" w:hanging="357"/>
        <w:contextualSpacing w:val="0"/>
        <w:rPr>
          <w:sz w:val="18"/>
          <w:lang w:val="en-GB"/>
        </w:rPr>
      </w:pPr>
      <w:r>
        <w:rPr>
          <w:sz w:val="18"/>
          <w:lang w:val="en-GB"/>
        </w:rPr>
        <w:t>any Section 98 Group Indemnity Agreement under the Act, Mutual Use and/or Cost Sharing Agreements or the like that may now or hereafter be registered on title to the Unit and/or the Property;</w:t>
      </w:r>
    </w:p>
    <w:p w14:paraId="79C24ECF" w14:textId="77777777" w:rsidR="005D209E" w:rsidRDefault="005D209E" w:rsidP="005D209E">
      <w:pPr>
        <w:pStyle w:val="ListParagraph"/>
        <w:numPr>
          <w:ilvl w:val="1"/>
          <w:numId w:val="13"/>
        </w:numPr>
        <w:spacing w:line="226" w:lineRule="auto"/>
        <w:ind w:left="990" w:hanging="357"/>
        <w:contextualSpacing w:val="0"/>
        <w:rPr>
          <w:sz w:val="18"/>
          <w:lang w:val="en-GB"/>
        </w:rPr>
      </w:pPr>
      <w:r>
        <w:rPr>
          <w:sz w:val="18"/>
          <w:lang w:val="en-GB"/>
        </w:rPr>
        <w:t>any regulations and restrictions of any conservation authority;</w:t>
      </w:r>
    </w:p>
    <w:p w14:paraId="2E56502A" w14:textId="77777777" w:rsidR="005D209E" w:rsidRDefault="005D209E" w:rsidP="005D209E">
      <w:pPr>
        <w:pStyle w:val="ListParagraph"/>
        <w:numPr>
          <w:ilvl w:val="1"/>
          <w:numId w:val="13"/>
        </w:numPr>
        <w:spacing w:line="226" w:lineRule="auto"/>
        <w:ind w:left="990" w:hanging="357"/>
        <w:contextualSpacing w:val="0"/>
        <w:rPr>
          <w:sz w:val="18"/>
          <w:lang w:val="en-GB"/>
        </w:rPr>
      </w:pPr>
      <w:r>
        <w:rPr>
          <w:sz w:val="18"/>
          <w:lang w:val="en-GB"/>
        </w:rPr>
        <w:lastRenderedPageBreak/>
        <w:t>any</w:t>
      </w:r>
      <w:r w:rsidRPr="00642665">
        <w:rPr>
          <w:sz w:val="18"/>
          <w:lang w:val="en-GB"/>
        </w:rPr>
        <w:t xml:space="preserve"> right in the nature of an easement or license for the Vendor and/or the developer, the Municipality or other government authority, public or private utilities, their respective successors and assigns and servants or agents to enter upon the </w:t>
      </w:r>
      <w:r>
        <w:rPr>
          <w:sz w:val="18"/>
          <w:lang w:val="en-GB"/>
        </w:rPr>
        <w:t xml:space="preserve">Unit and/or the </w:t>
      </w:r>
      <w:r w:rsidRPr="00642665">
        <w:rPr>
          <w:sz w:val="18"/>
          <w:lang w:val="en-GB"/>
        </w:rPr>
        <w:t xml:space="preserve">Property for completion of grading and surface drainage and/or installation of catch basins and in order to permit the Vendor and/or developer to carry out the obligations under any agreement or as imposed by any governmental authority or bonding company to the effect any corrective measures with respect to any drainage assessment applicable to the </w:t>
      </w:r>
      <w:r>
        <w:rPr>
          <w:sz w:val="18"/>
          <w:lang w:val="en-GB"/>
        </w:rPr>
        <w:t xml:space="preserve">Unit, </w:t>
      </w:r>
      <w:r w:rsidRPr="00642665">
        <w:rPr>
          <w:sz w:val="18"/>
          <w:lang w:val="en-GB"/>
        </w:rPr>
        <w:t>Property</w:t>
      </w:r>
      <w:r>
        <w:rPr>
          <w:sz w:val="18"/>
          <w:lang w:val="en-GB"/>
        </w:rPr>
        <w:t>, and/or Project</w:t>
      </w:r>
      <w:r w:rsidRPr="00642665">
        <w:rPr>
          <w:sz w:val="18"/>
          <w:lang w:val="en-GB"/>
        </w:rPr>
        <w:t>;</w:t>
      </w:r>
    </w:p>
    <w:p w14:paraId="404E2390" w14:textId="77777777" w:rsidR="005D209E" w:rsidRDefault="005D209E" w:rsidP="005D209E">
      <w:pPr>
        <w:pStyle w:val="ListParagraph"/>
        <w:numPr>
          <w:ilvl w:val="1"/>
          <w:numId w:val="13"/>
        </w:numPr>
        <w:spacing w:line="226" w:lineRule="auto"/>
        <w:ind w:left="990" w:hanging="357"/>
        <w:contextualSpacing w:val="0"/>
        <w:rPr>
          <w:sz w:val="18"/>
          <w:lang w:val="en-GB"/>
        </w:rPr>
      </w:pPr>
      <w:r>
        <w:rPr>
          <w:sz w:val="18"/>
          <w:lang w:val="en-GB"/>
        </w:rPr>
        <w:t>s</w:t>
      </w:r>
      <w:r w:rsidRPr="00642665">
        <w:rPr>
          <w:sz w:val="18"/>
          <w:lang w:val="en-GB"/>
        </w:rPr>
        <w:t>uch easements or rights-of-way or licenses, permanent or temporary, as now exist or may subsequently be granted in favour of the Municipality, the developer, or any public utility for services or utilities, including installation and repair of coaxial cable; and,</w:t>
      </w:r>
    </w:p>
    <w:p w14:paraId="10B73005" w14:textId="77777777" w:rsidR="005D209E" w:rsidRDefault="005D209E" w:rsidP="005D209E">
      <w:pPr>
        <w:pStyle w:val="ListParagraph"/>
        <w:numPr>
          <w:ilvl w:val="1"/>
          <w:numId w:val="13"/>
        </w:numPr>
        <w:spacing w:after="180" w:line="226" w:lineRule="auto"/>
        <w:ind w:left="990" w:hanging="357"/>
        <w:contextualSpacing w:val="0"/>
        <w:rPr>
          <w:sz w:val="18"/>
          <w:lang w:val="en-GB"/>
        </w:rPr>
      </w:pPr>
      <w:r>
        <w:rPr>
          <w:sz w:val="18"/>
          <w:lang w:val="en-GB"/>
        </w:rPr>
        <w:t>s</w:t>
      </w:r>
      <w:r w:rsidRPr="00642665">
        <w:rPr>
          <w:sz w:val="18"/>
          <w:lang w:val="en-GB"/>
        </w:rPr>
        <w:t xml:space="preserve">uch easements as may </w:t>
      </w:r>
      <w:r>
        <w:rPr>
          <w:sz w:val="18"/>
          <w:lang w:val="en-GB"/>
        </w:rPr>
        <w:t>be required by adjoining land owners for maintenance or encroachment purposes and the encroachments permitted thereby.</w:t>
      </w:r>
    </w:p>
    <w:p w14:paraId="5EB9E816" w14:textId="77777777" w:rsidR="005D209E" w:rsidRPr="004F399D" w:rsidRDefault="005D209E" w:rsidP="005D209E">
      <w:pPr>
        <w:pStyle w:val="ListParagraph"/>
        <w:numPr>
          <w:ilvl w:val="0"/>
          <w:numId w:val="13"/>
        </w:numPr>
        <w:spacing w:line="226" w:lineRule="auto"/>
        <w:ind w:left="360"/>
        <w:contextualSpacing w:val="0"/>
        <w:rPr>
          <w:sz w:val="18"/>
          <w:lang w:val="en-GB"/>
        </w:rPr>
      </w:pPr>
      <w:r w:rsidRPr="00DB34D1">
        <w:rPr>
          <w:sz w:val="18"/>
          <w:lang w:val="en-GB"/>
        </w:rPr>
        <w:t>The Vendor shall not be obligated to obtain nor register on title any releases of any personal property security registrations, easements, licenses, agreements, restrictions, covenants, conditions or obligations or provide any proof of compliance with same.  The Purchaser will accept title subject to same</w:t>
      </w:r>
      <w:r>
        <w:rPr>
          <w:sz w:val="18"/>
          <w:lang w:val="en-GB"/>
        </w:rPr>
        <w:t>.</w:t>
      </w:r>
    </w:p>
    <w:p w14:paraId="1D097DA5" w14:textId="77777777" w:rsidR="005D209E" w:rsidRPr="00120577" w:rsidRDefault="005D209E" w:rsidP="005D209E">
      <w:pPr>
        <w:pStyle w:val="ListParagraph"/>
        <w:numPr>
          <w:ilvl w:val="0"/>
          <w:numId w:val="13"/>
        </w:numPr>
        <w:spacing w:line="226" w:lineRule="auto"/>
        <w:ind w:left="360"/>
        <w:contextualSpacing w:val="0"/>
        <w:rPr>
          <w:rFonts w:cs="Arial"/>
          <w:sz w:val="18"/>
          <w:szCs w:val="18"/>
        </w:rPr>
      </w:pPr>
      <w:r w:rsidRPr="00760C0B">
        <w:rPr>
          <w:rFonts w:cs="Arial"/>
          <w:sz w:val="18"/>
          <w:szCs w:val="18"/>
        </w:rPr>
        <w:t xml:space="preserve">On Closing the Purchaser will accept the Vendor’s solicitors’ unconditional and unqualified undertaking to discharge any mortgages (whether institutional or private as such terms are defined in the Law Society of Ontario Guidelines) or security interests registered against the title to the Unit, any chattels or fixtures and/or Property as soon as reasonably possible after closing.  This does not obligate the Vendor or </w:t>
      </w:r>
      <w:r>
        <w:rPr>
          <w:rFonts w:cs="Arial"/>
          <w:sz w:val="18"/>
          <w:szCs w:val="18"/>
        </w:rPr>
        <w:t>the Vendor’s</w:t>
      </w:r>
      <w:r w:rsidRPr="00760C0B">
        <w:rPr>
          <w:rFonts w:cs="Arial"/>
          <w:sz w:val="18"/>
          <w:szCs w:val="18"/>
        </w:rPr>
        <w:t xml:space="preserve"> solicitor to provide any undertaking or release of an agreement with any Municipality or governmental authority.  The Vendor’s solicitor may, at their option, elect to deliver the above undertaking to the Purchaser’s solicitor via regular mail, e-mail, facsimile, and/or by making it available for download from an Internet location. The Purchaser agrees that delivery of the undertaking to the Purchaser’s solicitor in any one (1) of the above mentioned manners constitutes good and sufficient delivery of same</w:t>
      </w:r>
      <w:r>
        <w:rPr>
          <w:rFonts w:cs="Arial"/>
          <w:sz w:val="18"/>
          <w:szCs w:val="18"/>
        </w:rPr>
        <w:t>.</w:t>
      </w:r>
    </w:p>
    <w:p w14:paraId="1025DAC4" w14:textId="77777777" w:rsidR="005D209E" w:rsidRDefault="005D209E" w:rsidP="005D209E">
      <w:pPr>
        <w:pStyle w:val="ListParagraph"/>
        <w:numPr>
          <w:ilvl w:val="0"/>
          <w:numId w:val="13"/>
        </w:numPr>
        <w:spacing w:line="226" w:lineRule="auto"/>
        <w:ind w:left="360"/>
        <w:contextualSpacing w:val="0"/>
        <w:rPr>
          <w:rFonts w:cs="Arial"/>
          <w:sz w:val="18"/>
          <w:szCs w:val="18"/>
          <w:lang w:val="en-GB"/>
        </w:rPr>
      </w:pPr>
      <w:r w:rsidRPr="00D35B41">
        <w:rPr>
          <w:rFonts w:cs="Arial"/>
          <w:sz w:val="18"/>
          <w:szCs w:val="18"/>
          <w:lang w:val="en-GB"/>
        </w:rPr>
        <w:t>The Purchaser shall not call for the production of any title deeds or abstracts of title, occupancy permit(s), grading or other certificates, survey, sketch or other proof or evidence of title, nor have furnished any copies thereof</w:t>
      </w:r>
      <w:r>
        <w:rPr>
          <w:rFonts w:cs="Arial"/>
          <w:sz w:val="18"/>
          <w:szCs w:val="18"/>
          <w:lang w:val="en-GB"/>
        </w:rPr>
        <w:t xml:space="preserve"> apart from the description plans of the Condominium Plan</w:t>
      </w:r>
      <w:r w:rsidRPr="00D35B41">
        <w:rPr>
          <w:rFonts w:cs="Arial"/>
          <w:sz w:val="18"/>
          <w:szCs w:val="18"/>
          <w:lang w:val="en-GB"/>
        </w:rPr>
        <w:t>.</w:t>
      </w:r>
    </w:p>
    <w:p w14:paraId="1746510B" w14:textId="77777777" w:rsidR="005D209E" w:rsidRPr="000B2D38" w:rsidRDefault="005D209E" w:rsidP="005D209E">
      <w:pPr>
        <w:pStyle w:val="ListParagraph"/>
        <w:numPr>
          <w:ilvl w:val="0"/>
          <w:numId w:val="13"/>
        </w:numPr>
        <w:ind w:left="360"/>
        <w:rPr>
          <w:rFonts w:cs="Arial"/>
          <w:sz w:val="18"/>
          <w:szCs w:val="18"/>
          <w:lang w:val="en-GB"/>
        </w:rPr>
      </w:pPr>
      <w:r w:rsidRPr="000B2D38">
        <w:rPr>
          <w:rFonts w:cs="Arial"/>
          <w:sz w:val="18"/>
          <w:szCs w:val="18"/>
          <w:lang w:val="en-GB"/>
        </w:rPr>
        <w:t xml:space="preserve">The </w:t>
      </w:r>
      <w:r>
        <w:rPr>
          <w:rFonts w:cs="Arial"/>
          <w:sz w:val="18"/>
          <w:szCs w:val="18"/>
          <w:lang w:val="en-GB"/>
        </w:rPr>
        <w:t>Unit</w:t>
      </w:r>
      <w:r w:rsidRPr="000B2D38">
        <w:rPr>
          <w:rFonts w:cs="Arial"/>
          <w:sz w:val="18"/>
          <w:szCs w:val="18"/>
          <w:lang w:val="en-GB"/>
        </w:rPr>
        <w:t xml:space="preserve"> is being constructed in a new development.  The title to the </w:t>
      </w:r>
      <w:r>
        <w:rPr>
          <w:rFonts w:cs="Arial"/>
          <w:sz w:val="18"/>
          <w:szCs w:val="18"/>
          <w:lang w:val="en-GB"/>
        </w:rPr>
        <w:t>Unit</w:t>
      </w:r>
      <w:r w:rsidRPr="000B2D38">
        <w:rPr>
          <w:rFonts w:cs="Arial"/>
          <w:sz w:val="18"/>
          <w:szCs w:val="18"/>
          <w:lang w:val="en-GB"/>
        </w:rPr>
        <w:t xml:space="preserve"> will be subject to at least one (1) and possibly more agreements with a municipality, conservation authority, or other person or company.  These agreements will remain on title after Closing and will not be released by the Vendor.  The title may also be subject to building restrictions and/or a building scheme imposed by the subdivision developer and/or the Vendor which may be attached hereto as a Schedule.  The Vendor will not provide proof of compliance with or obtain a release of any such agreements or restrictions.  The Purchaser agrees to be bound by any such agreements and restrictions/building scheme and acknowledge and agree to accept title subject to such modifications to the said restrictions/building scheme as may be required by the project developer.  </w:t>
      </w:r>
    </w:p>
    <w:p w14:paraId="7F9FE38A" w14:textId="77777777" w:rsidR="005D209E" w:rsidRDefault="005D209E" w:rsidP="005D209E">
      <w:pPr>
        <w:spacing w:line="227" w:lineRule="auto"/>
        <w:jc w:val="both"/>
        <w:rPr>
          <w:rFonts w:ascii="Arial" w:hAnsi="Arial"/>
          <w:lang w:val="en-GB"/>
        </w:rPr>
      </w:pPr>
      <w:r>
        <w:rPr>
          <w:rFonts w:ascii="Arial" w:hAnsi="Arial"/>
          <w:lang w:val="en-GB"/>
        </w:rPr>
        <w:t>TITLE SEARCH</w:t>
      </w:r>
    </w:p>
    <w:p w14:paraId="33E92F74" w14:textId="77777777" w:rsidR="005D209E" w:rsidRDefault="005D209E" w:rsidP="005D209E">
      <w:pPr>
        <w:pStyle w:val="ListParagraph"/>
        <w:numPr>
          <w:ilvl w:val="0"/>
          <w:numId w:val="13"/>
        </w:numPr>
        <w:spacing w:line="226" w:lineRule="auto"/>
        <w:ind w:left="360"/>
        <w:rPr>
          <w:sz w:val="18"/>
          <w:lang w:val="en-GB"/>
        </w:rPr>
      </w:pPr>
      <w:r w:rsidRPr="00D36AFA">
        <w:rPr>
          <w:sz w:val="18"/>
          <w:lang w:val="en-GB"/>
        </w:rPr>
        <w:t xml:space="preserve">The Purchaser shall be allowed until (and including) the </w:t>
      </w:r>
      <w:r>
        <w:rPr>
          <w:sz w:val="18"/>
          <w:lang w:val="en-GB"/>
        </w:rPr>
        <w:t>fifth</w:t>
      </w:r>
      <w:r w:rsidRPr="00D36AFA">
        <w:rPr>
          <w:sz w:val="18"/>
          <w:lang w:val="en-GB"/>
        </w:rPr>
        <w:t xml:space="preserve"> (5th) day prior to Closing to examine the title to the </w:t>
      </w:r>
      <w:r>
        <w:rPr>
          <w:sz w:val="18"/>
          <w:lang w:val="en-GB"/>
        </w:rPr>
        <w:t>Unit</w:t>
      </w:r>
      <w:r w:rsidRPr="00D36AFA">
        <w:rPr>
          <w:sz w:val="18"/>
          <w:lang w:val="en-GB"/>
        </w:rPr>
        <w:t xml:space="preserve"> at the Purchaser’s expense and</w:t>
      </w:r>
      <w:r>
        <w:rPr>
          <w:sz w:val="18"/>
          <w:lang w:val="en-GB"/>
        </w:rPr>
        <w:t xml:space="preserve"> if</w:t>
      </w:r>
      <w:r w:rsidRPr="00D36AFA">
        <w:rPr>
          <w:sz w:val="18"/>
          <w:lang w:val="en-GB"/>
        </w:rPr>
        <w:t xml:space="preserve">, within that time, any </w:t>
      </w:r>
      <w:r>
        <w:rPr>
          <w:sz w:val="18"/>
          <w:lang w:val="en-GB"/>
        </w:rPr>
        <w:t>valid objection is submitted to the Vendor’s solicitor in writing, which the Vendor is unable or unwilling to remove and which the Purchaser will not waive, this Agreement shall be null and void, notwithstanding any intermediate acts or negotiations in respect of such objections, and the Purchaser’s deposits shall be returned by the Vendor without interest and neither the Vendor nor any of the Vendor’s agents shall be liable to the Purchaser for any further costs or damages.  Save as to any valid objections made within the time limited herein, the Purchaser shall be deemed conclusively to have accepted the title of the Vendor to the Unit</w:t>
      </w:r>
      <w:r w:rsidRPr="00375E01">
        <w:rPr>
          <w:sz w:val="18"/>
          <w:lang w:val="en-GB"/>
        </w:rPr>
        <w:t>.  Nothing shall permit the Purchaser to insist on completion of this transaction with any abatement of the Purchase Price.</w:t>
      </w:r>
    </w:p>
    <w:p w14:paraId="13CE349C" w14:textId="77777777" w:rsidR="005D209E" w:rsidRPr="00B1004C" w:rsidRDefault="005D209E" w:rsidP="005D209E">
      <w:pPr>
        <w:widowControl/>
        <w:spacing w:line="226" w:lineRule="auto"/>
        <w:jc w:val="both"/>
        <w:rPr>
          <w:rFonts w:ascii="Arial" w:hAnsi="Arial"/>
          <w:szCs w:val="24"/>
          <w:lang w:val="en-GB"/>
        </w:rPr>
      </w:pPr>
      <w:r w:rsidRPr="00B1004C">
        <w:rPr>
          <w:rFonts w:ascii="Arial" w:hAnsi="Arial"/>
          <w:szCs w:val="24"/>
          <w:lang w:val="en-GB"/>
        </w:rPr>
        <w:t>NOISE AND OTHER WARNING CLAUSES</w:t>
      </w:r>
    </w:p>
    <w:p w14:paraId="68C4F260" w14:textId="77777777" w:rsidR="005D209E" w:rsidRPr="009A70F7" w:rsidRDefault="005D209E" w:rsidP="005D209E">
      <w:pPr>
        <w:pStyle w:val="ListParagraph"/>
        <w:numPr>
          <w:ilvl w:val="0"/>
          <w:numId w:val="13"/>
        </w:numPr>
        <w:spacing w:line="226" w:lineRule="auto"/>
        <w:ind w:left="425" w:hanging="425"/>
        <w:contextualSpacing w:val="0"/>
        <w:rPr>
          <w:sz w:val="18"/>
          <w:szCs w:val="18"/>
          <w:lang w:val="en-GB"/>
        </w:rPr>
      </w:pPr>
      <w:r w:rsidRPr="00074DB9">
        <w:rPr>
          <w:sz w:val="18"/>
          <w:szCs w:val="18"/>
          <w:lang w:val="en-GB"/>
        </w:rPr>
        <w:t>The Purchaser agrees to accept title subject to any noise and</w:t>
      </w:r>
      <w:r>
        <w:rPr>
          <w:sz w:val="18"/>
          <w:szCs w:val="18"/>
          <w:lang w:val="en-GB"/>
        </w:rPr>
        <w:t>/or</w:t>
      </w:r>
      <w:r w:rsidRPr="00074DB9">
        <w:rPr>
          <w:sz w:val="18"/>
          <w:szCs w:val="18"/>
          <w:lang w:val="en-GB"/>
        </w:rPr>
        <w:t xml:space="preserve"> other warning clauses to which the Unit may be subject on account of </w:t>
      </w:r>
      <w:r>
        <w:rPr>
          <w:sz w:val="18"/>
          <w:szCs w:val="18"/>
          <w:lang w:val="en-GB"/>
        </w:rPr>
        <w:t>the Unit’s</w:t>
      </w:r>
      <w:r w:rsidRPr="00074DB9">
        <w:rPr>
          <w:sz w:val="18"/>
          <w:szCs w:val="18"/>
          <w:lang w:val="en-GB"/>
        </w:rPr>
        <w:t xml:space="preserve"> proximity to some external location and/or with respect to noise emanating from abutting properties, and/or street or other streets in the area or from any other cause</w:t>
      </w:r>
      <w:r>
        <w:rPr>
          <w:sz w:val="18"/>
          <w:szCs w:val="18"/>
          <w:lang w:val="en-GB"/>
        </w:rPr>
        <w:t>, or as may otherwise be required by the relevant Municipality</w:t>
      </w:r>
      <w:r w:rsidRPr="00074DB9">
        <w:rPr>
          <w:sz w:val="18"/>
          <w:szCs w:val="18"/>
          <w:lang w:val="en-GB"/>
        </w:rPr>
        <w:t>.  It is possible that the Municipality and/or the approval authority may require additional or amended noise or other warning clauses as a condition of draft condominium plan approval</w:t>
      </w:r>
      <w:r>
        <w:rPr>
          <w:sz w:val="18"/>
          <w:szCs w:val="18"/>
          <w:lang w:val="en-GB"/>
        </w:rPr>
        <w:t xml:space="preserve"> or draft site plan approval,</w:t>
      </w:r>
      <w:r w:rsidRPr="00074DB9">
        <w:rPr>
          <w:sz w:val="18"/>
          <w:szCs w:val="18"/>
          <w:lang w:val="en-GB"/>
        </w:rPr>
        <w:t xml:space="preserve"> or that such requirements may arise out of one (1) or more studies required by such conditions.  If any additional or amended noise or other warning clauses are so required, the Vendor shall include the same in an amendment to this Agreement and provide such amendment to the Purchaser who shall execute and return the said amendment to the Vendor within seven (7) Business Days of the receipt of such amendment by the Purchaser.  Regardless of whether or not the Purchaser executes and returns any such amendment the provisions set out therein are irrevocably agreed to be an amendment to this Agreement and deemed to be part hereof. </w:t>
      </w:r>
    </w:p>
    <w:p w14:paraId="6693456F" w14:textId="77777777" w:rsidR="005D209E" w:rsidRPr="00074DB9" w:rsidRDefault="005D209E" w:rsidP="005D209E">
      <w:pPr>
        <w:pStyle w:val="ListParagraph"/>
        <w:numPr>
          <w:ilvl w:val="0"/>
          <w:numId w:val="13"/>
        </w:numPr>
        <w:spacing w:line="226" w:lineRule="auto"/>
        <w:ind w:left="425" w:hanging="425"/>
        <w:contextualSpacing w:val="0"/>
        <w:rPr>
          <w:sz w:val="18"/>
          <w:szCs w:val="18"/>
          <w:lang w:val="en-GB"/>
        </w:rPr>
      </w:pPr>
      <w:r w:rsidRPr="00074DB9">
        <w:rPr>
          <w:sz w:val="18"/>
          <w:szCs w:val="18"/>
          <w:lang w:val="en-GB"/>
        </w:rPr>
        <w:lastRenderedPageBreak/>
        <w:t xml:space="preserve">The Purchaser specifically acknowledges and agrees that the proximity of the </w:t>
      </w:r>
      <w:r>
        <w:rPr>
          <w:sz w:val="18"/>
          <w:szCs w:val="18"/>
          <w:lang w:val="en-GB"/>
        </w:rPr>
        <w:t>Unit</w:t>
      </w:r>
      <w:r w:rsidRPr="00074DB9">
        <w:rPr>
          <w:sz w:val="18"/>
          <w:szCs w:val="18"/>
          <w:lang w:val="en-GB"/>
        </w:rPr>
        <w:t xml:space="preserve"> to any nearby roadways, highways, subways (and corresponding transit operations) and/or railway tracks and lines (corresponding railway operations, over which railway traffic may travel), as well as any nearby residential, industrial, commercial/retail or office buildings, any nearby public park (which may or may not contain playground facilities for children), and/or any nearby hydro sub-station or hydro corridor, may result in noise and/or vibration transmissions to (or otherwise affecting) the </w:t>
      </w:r>
      <w:r>
        <w:rPr>
          <w:sz w:val="18"/>
          <w:szCs w:val="18"/>
          <w:lang w:val="en-GB"/>
        </w:rPr>
        <w:t>Unit</w:t>
      </w:r>
      <w:r w:rsidRPr="00074DB9">
        <w:rPr>
          <w:sz w:val="18"/>
          <w:szCs w:val="18"/>
          <w:lang w:val="en-GB"/>
        </w:rPr>
        <w:t xml:space="preserve"> or any portion thereof, and may cause the noise exposure and/or vibration levels affecting the </w:t>
      </w:r>
      <w:r>
        <w:rPr>
          <w:sz w:val="18"/>
          <w:szCs w:val="18"/>
          <w:lang w:val="en-GB"/>
        </w:rPr>
        <w:t>Unit</w:t>
      </w:r>
      <w:r w:rsidRPr="00074DB9">
        <w:rPr>
          <w:sz w:val="18"/>
          <w:szCs w:val="18"/>
          <w:lang w:val="en-GB"/>
        </w:rPr>
        <w:t xml:space="preserve"> to exceed the noise/vibration criteria established by the Municipality and/or approval authority, and that despite the inclusion of noise control features within the Project, noise levels and vibration from any of the aforementioned sources may continue to be of concern, occasionally interfering with some activities of the Unit occupants. </w:t>
      </w:r>
    </w:p>
    <w:p w14:paraId="3ADB9721" w14:textId="77777777" w:rsidR="005D209E" w:rsidRPr="00074DB9" w:rsidRDefault="005D209E" w:rsidP="005D209E">
      <w:pPr>
        <w:pStyle w:val="ListParagraph"/>
        <w:numPr>
          <w:ilvl w:val="0"/>
          <w:numId w:val="13"/>
        </w:numPr>
        <w:spacing w:after="180" w:line="226" w:lineRule="auto"/>
        <w:ind w:left="425" w:hanging="425"/>
        <w:contextualSpacing w:val="0"/>
        <w:rPr>
          <w:sz w:val="18"/>
          <w:szCs w:val="18"/>
          <w:lang w:val="en-GB"/>
        </w:rPr>
      </w:pPr>
      <w:r w:rsidRPr="00074DB9">
        <w:rPr>
          <w:sz w:val="18"/>
          <w:szCs w:val="18"/>
          <w:lang w:val="en-GB"/>
        </w:rPr>
        <w:t xml:space="preserve">In addition to the above-listed sources of noise in </w:t>
      </w:r>
      <w:r>
        <w:rPr>
          <w:sz w:val="18"/>
          <w:szCs w:val="18"/>
          <w:lang w:val="en-GB"/>
        </w:rPr>
        <w:t>the paragraph above</w:t>
      </w:r>
      <w:r w:rsidRPr="00074DB9">
        <w:rPr>
          <w:sz w:val="18"/>
          <w:szCs w:val="18"/>
          <w:lang w:val="en-GB"/>
        </w:rPr>
        <w:t>, the Purchaser is hereby advised that:</w:t>
      </w:r>
    </w:p>
    <w:p w14:paraId="1541A4BB" w14:textId="77777777" w:rsidR="005D209E" w:rsidRPr="00074DB9" w:rsidRDefault="005D209E" w:rsidP="005D209E">
      <w:pPr>
        <w:pStyle w:val="ListParagraph"/>
        <w:numPr>
          <w:ilvl w:val="1"/>
          <w:numId w:val="13"/>
        </w:numPr>
        <w:spacing w:after="120" w:line="226" w:lineRule="auto"/>
        <w:ind w:left="990"/>
        <w:contextualSpacing w:val="0"/>
        <w:rPr>
          <w:sz w:val="18"/>
          <w:szCs w:val="18"/>
          <w:lang w:val="en-GB"/>
        </w:rPr>
      </w:pPr>
      <w:r w:rsidRPr="00074DB9">
        <w:rPr>
          <w:sz w:val="18"/>
          <w:szCs w:val="18"/>
          <w:lang w:val="en-GB"/>
        </w:rPr>
        <w:t xml:space="preserve">as and when other units (and/or exclusive use common elements areas) in the Project are being completed and/or moved into, excessive levels of noise, vibration, dust and/or debris are possible, and the same may accordingly temporarily cause noise and inconvenience to Unit occupants;  </w:t>
      </w:r>
    </w:p>
    <w:p w14:paraId="12596850" w14:textId="77777777" w:rsidR="005D209E" w:rsidRPr="00074DB9" w:rsidRDefault="005D209E" w:rsidP="005D209E">
      <w:pPr>
        <w:pStyle w:val="ListParagraph"/>
        <w:numPr>
          <w:ilvl w:val="1"/>
          <w:numId w:val="13"/>
        </w:numPr>
        <w:spacing w:after="120" w:line="226" w:lineRule="auto"/>
        <w:ind w:left="990"/>
        <w:contextualSpacing w:val="0"/>
        <w:rPr>
          <w:sz w:val="18"/>
          <w:szCs w:val="18"/>
          <w:lang w:val="en-GB"/>
        </w:rPr>
      </w:pPr>
      <w:r w:rsidRPr="00074DB9">
        <w:rPr>
          <w:sz w:val="18"/>
          <w:szCs w:val="18"/>
          <w:lang w:val="en-GB"/>
        </w:rPr>
        <w:t>on Closing (and even for some period of time after Closing), there still may be outstanding construction and/or finishing work to be undertaken by the Vendor to portions of the existing exterior and/or interior of the Project, which may require the continued placement and use of an exterior hoist (for hauling or conveying construction materials, workers and/or debris) that is temporarily anchored to the exterior façade of a building, immediately outside of or near the Unit, which in turn may give rise to an increase in noise and/or vibration levels during construction hours (between 7</w:t>
      </w:r>
      <w:r>
        <w:rPr>
          <w:sz w:val="18"/>
          <w:szCs w:val="18"/>
          <w:lang w:val="en-GB"/>
        </w:rPr>
        <w:t xml:space="preserve">:00 </w:t>
      </w:r>
      <w:r w:rsidRPr="00074DB9">
        <w:rPr>
          <w:sz w:val="18"/>
          <w:szCs w:val="18"/>
          <w:lang w:val="en-GB"/>
        </w:rPr>
        <w:t>a</w:t>
      </w:r>
      <w:r>
        <w:rPr>
          <w:sz w:val="18"/>
          <w:szCs w:val="18"/>
          <w:lang w:val="en-GB"/>
        </w:rPr>
        <w:t>.</w:t>
      </w:r>
      <w:r w:rsidRPr="00074DB9">
        <w:rPr>
          <w:sz w:val="18"/>
          <w:szCs w:val="18"/>
          <w:lang w:val="en-GB"/>
        </w:rPr>
        <w:t>m</w:t>
      </w:r>
      <w:r>
        <w:rPr>
          <w:sz w:val="18"/>
          <w:szCs w:val="18"/>
          <w:lang w:val="en-GB"/>
        </w:rPr>
        <w:t>.</w:t>
      </w:r>
      <w:r w:rsidRPr="00074DB9">
        <w:rPr>
          <w:sz w:val="18"/>
          <w:szCs w:val="18"/>
          <w:lang w:val="en-GB"/>
        </w:rPr>
        <w:t xml:space="preserve"> and 7</w:t>
      </w:r>
      <w:r>
        <w:rPr>
          <w:sz w:val="18"/>
          <w:szCs w:val="18"/>
          <w:lang w:val="en-GB"/>
        </w:rPr>
        <w:t xml:space="preserve">:00 </w:t>
      </w:r>
      <w:r w:rsidRPr="00074DB9">
        <w:rPr>
          <w:sz w:val="18"/>
          <w:szCs w:val="18"/>
          <w:lang w:val="en-GB"/>
        </w:rPr>
        <w:t>p</w:t>
      </w:r>
      <w:r>
        <w:rPr>
          <w:sz w:val="18"/>
          <w:szCs w:val="18"/>
          <w:lang w:val="en-GB"/>
        </w:rPr>
        <w:t>.</w:t>
      </w:r>
      <w:r w:rsidRPr="00074DB9">
        <w:rPr>
          <w:sz w:val="18"/>
          <w:szCs w:val="18"/>
          <w:lang w:val="en-GB"/>
        </w:rPr>
        <w:t>m</w:t>
      </w:r>
      <w:r>
        <w:rPr>
          <w:sz w:val="18"/>
          <w:szCs w:val="18"/>
          <w:lang w:val="en-GB"/>
        </w:rPr>
        <w:t>.</w:t>
      </w:r>
      <w:r w:rsidRPr="00074DB9">
        <w:rPr>
          <w:sz w:val="18"/>
          <w:szCs w:val="18"/>
          <w:lang w:val="en-GB"/>
        </w:rPr>
        <w:t xml:space="preserve">), pending the completion of all construction and finishing work in respect of the Project, which noise and/or vibration may be of concern to the Purchaser and which may interfere with some activities of the Unit occupants; and </w:t>
      </w:r>
    </w:p>
    <w:p w14:paraId="0B037864" w14:textId="77777777" w:rsidR="005D209E" w:rsidRPr="00074DB9" w:rsidRDefault="005D209E" w:rsidP="005D209E">
      <w:pPr>
        <w:pStyle w:val="ListParagraph"/>
        <w:numPr>
          <w:ilvl w:val="1"/>
          <w:numId w:val="13"/>
        </w:numPr>
        <w:spacing w:after="180" w:line="226" w:lineRule="auto"/>
        <w:ind w:left="990"/>
        <w:contextualSpacing w:val="0"/>
        <w:rPr>
          <w:sz w:val="18"/>
          <w:szCs w:val="18"/>
          <w:lang w:val="en-GB"/>
        </w:rPr>
      </w:pPr>
      <w:r w:rsidRPr="00074DB9">
        <w:rPr>
          <w:sz w:val="18"/>
          <w:szCs w:val="18"/>
          <w:lang w:val="en-GB"/>
        </w:rPr>
        <w:t>the construction of any future phase of the Project in or on the Property may give rise to an increase in noise and/or vibration levels during construction hours (between 7</w:t>
      </w:r>
      <w:r>
        <w:rPr>
          <w:sz w:val="18"/>
          <w:szCs w:val="18"/>
          <w:lang w:val="en-GB"/>
        </w:rPr>
        <w:t xml:space="preserve">:00 </w:t>
      </w:r>
      <w:r w:rsidRPr="00074DB9">
        <w:rPr>
          <w:sz w:val="18"/>
          <w:szCs w:val="18"/>
          <w:lang w:val="en-GB"/>
        </w:rPr>
        <w:t>a</w:t>
      </w:r>
      <w:r>
        <w:rPr>
          <w:sz w:val="18"/>
          <w:szCs w:val="18"/>
          <w:lang w:val="en-GB"/>
        </w:rPr>
        <w:t>.</w:t>
      </w:r>
      <w:r w:rsidRPr="00074DB9">
        <w:rPr>
          <w:sz w:val="18"/>
          <w:szCs w:val="18"/>
          <w:lang w:val="en-GB"/>
        </w:rPr>
        <w:t>m</w:t>
      </w:r>
      <w:r>
        <w:rPr>
          <w:sz w:val="18"/>
          <w:szCs w:val="18"/>
          <w:lang w:val="en-GB"/>
        </w:rPr>
        <w:t>.</w:t>
      </w:r>
      <w:r w:rsidRPr="00074DB9">
        <w:rPr>
          <w:sz w:val="18"/>
          <w:szCs w:val="18"/>
          <w:lang w:val="en-GB"/>
        </w:rPr>
        <w:t xml:space="preserve"> and 7</w:t>
      </w:r>
      <w:r>
        <w:rPr>
          <w:sz w:val="18"/>
          <w:szCs w:val="18"/>
          <w:lang w:val="en-GB"/>
        </w:rPr>
        <w:t xml:space="preserve">:00 </w:t>
      </w:r>
      <w:r w:rsidRPr="00074DB9">
        <w:rPr>
          <w:sz w:val="18"/>
          <w:szCs w:val="18"/>
          <w:lang w:val="en-GB"/>
        </w:rPr>
        <w:t>p</w:t>
      </w:r>
      <w:r>
        <w:rPr>
          <w:sz w:val="18"/>
          <w:szCs w:val="18"/>
          <w:lang w:val="en-GB"/>
        </w:rPr>
        <w:t>.</w:t>
      </w:r>
      <w:r w:rsidRPr="00074DB9">
        <w:rPr>
          <w:sz w:val="18"/>
          <w:szCs w:val="18"/>
          <w:lang w:val="en-GB"/>
        </w:rPr>
        <w:t>m</w:t>
      </w:r>
      <w:r>
        <w:rPr>
          <w:sz w:val="18"/>
          <w:szCs w:val="18"/>
          <w:lang w:val="en-GB"/>
        </w:rPr>
        <w:t>.</w:t>
      </w:r>
      <w:r w:rsidRPr="00074DB9">
        <w:rPr>
          <w:sz w:val="18"/>
          <w:szCs w:val="18"/>
          <w:lang w:val="en-GB"/>
        </w:rPr>
        <w:t xml:space="preserve">). </w:t>
      </w:r>
    </w:p>
    <w:p w14:paraId="1F2E5811" w14:textId="77777777" w:rsidR="005D209E" w:rsidRPr="00074DB9" w:rsidRDefault="005D209E" w:rsidP="005D209E">
      <w:pPr>
        <w:pStyle w:val="ListParagraph"/>
        <w:numPr>
          <w:ilvl w:val="0"/>
          <w:numId w:val="13"/>
        </w:numPr>
        <w:spacing w:line="226" w:lineRule="auto"/>
        <w:ind w:left="425" w:hanging="425"/>
        <w:contextualSpacing w:val="0"/>
        <w:rPr>
          <w:sz w:val="18"/>
          <w:szCs w:val="18"/>
          <w:lang w:val="en-GB"/>
        </w:rPr>
      </w:pPr>
      <w:r w:rsidRPr="00074DB9">
        <w:rPr>
          <w:sz w:val="18"/>
          <w:szCs w:val="18"/>
          <w:lang w:val="en-GB"/>
        </w:rPr>
        <w:t>It is expressly understood and agreed that the Purchaser shall not make or pursue any claim against the Vendor (or any other party) for compensation, for an abatement in the Purchase Price and/or for damages or otherwise, nor initiate or pursue any claim, action or proceeding against the Vendor (or any other party) by reason of any or all of the foregoing concerns regarding noise and/or any inconvenience or injury to the Purchaser (or the Purchaser’s property) caused thereby.</w:t>
      </w:r>
    </w:p>
    <w:p w14:paraId="4FF53F72" w14:textId="77777777" w:rsidR="005D209E" w:rsidRDefault="005D209E" w:rsidP="005D209E">
      <w:pPr>
        <w:spacing w:line="227" w:lineRule="auto"/>
        <w:jc w:val="both"/>
        <w:rPr>
          <w:rFonts w:ascii="Arial" w:hAnsi="Arial"/>
          <w:lang w:val="en-GB"/>
        </w:rPr>
      </w:pPr>
      <w:r>
        <w:rPr>
          <w:rFonts w:ascii="Arial" w:hAnsi="Arial"/>
          <w:lang w:val="en-GB"/>
        </w:rPr>
        <w:t>TENDER ON CLOSING</w:t>
      </w:r>
    </w:p>
    <w:p w14:paraId="0E8FC5E5" w14:textId="77777777" w:rsidR="005D209E" w:rsidRPr="00AD1AEB" w:rsidRDefault="005D209E" w:rsidP="005D209E">
      <w:pPr>
        <w:pStyle w:val="ListParagraph"/>
        <w:numPr>
          <w:ilvl w:val="0"/>
          <w:numId w:val="13"/>
        </w:numPr>
        <w:spacing w:line="226" w:lineRule="auto"/>
        <w:ind w:left="360"/>
        <w:contextualSpacing w:val="0"/>
        <w:rPr>
          <w:sz w:val="18"/>
          <w:lang w:val="en-GB"/>
        </w:rPr>
      </w:pPr>
      <w:r w:rsidRPr="00AD1AEB">
        <w:rPr>
          <w:sz w:val="18"/>
          <w:lang w:val="en-GB"/>
        </w:rPr>
        <w:t xml:space="preserve">Notwithstanding anything contained in this Agreement to the contrary, it is expressly understood and agreed by the parties hereto that an effective tender shall be deemed to have been validly made by either party (in this paragraph called the </w:t>
      </w:r>
      <w:r>
        <w:rPr>
          <w:sz w:val="18"/>
          <w:lang w:val="en-GB"/>
        </w:rPr>
        <w:t>“</w:t>
      </w:r>
      <w:r w:rsidRPr="00AD1AEB">
        <w:rPr>
          <w:sz w:val="18"/>
          <w:lang w:val="en-GB"/>
        </w:rPr>
        <w:t>Tendering Party</w:t>
      </w:r>
      <w:r>
        <w:rPr>
          <w:sz w:val="18"/>
          <w:lang w:val="en-GB"/>
        </w:rPr>
        <w:t>”</w:t>
      </w:r>
      <w:r w:rsidRPr="00AD1AEB">
        <w:rPr>
          <w:sz w:val="18"/>
          <w:lang w:val="en-GB"/>
        </w:rPr>
        <w:t xml:space="preserve">) upon the other party (in this paragraph called the </w:t>
      </w:r>
      <w:r>
        <w:rPr>
          <w:sz w:val="18"/>
          <w:lang w:val="en-GB"/>
        </w:rPr>
        <w:t>“</w:t>
      </w:r>
      <w:r w:rsidRPr="00AD1AEB">
        <w:rPr>
          <w:sz w:val="18"/>
          <w:lang w:val="en-GB"/>
        </w:rPr>
        <w:t>Receiving Party</w:t>
      </w:r>
      <w:r>
        <w:rPr>
          <w:sz w:val="18"/>
          <w:lang w:val="en-GB"/>
        </w:rPr>
        <w:t>”</w:t>
      </w:r>
      <w:r w:rsidRPr="00AD1AEB">
        <w:rPr>
          <w:sz w:val="18"/>
          <w:lang w:val="en-GB"/>
        </w:rPr>
        <w:t>) when the solicitor for the Tendering Party has:</w:t>
      </w:r>
    </w:p>
    <w:p w14:paraId="3CA78EA0" w14:textId="77777777" w:rsidR="005D209E" w:rsidRDefault="005D209E" w:rsidP="005D209E">
      <w:pPr>
        <w:pStyle w:val="ListParagraph"/>
        <w:numPr>
          <w:ilvl w:val="1"/>
          <w:numId w:val="13"/>
        </w:numPr>
        <w:spacing w:line="226" w:lineRule="auto"/>
        <w:ind w:left="990"/>
        <w:contextualSpacing w:val="0"/>
        <w:rPr>
          <w:sz w:val="18"/>
          <w:lang w:val="en-GB"/>
        </w:rPr>
      </w:pPr>
      <w:r w:rsidRPr="00AD1AEB">
        <w:rPr>
          <w:sz w:val="18"/>
          <w:lang w:val="en-GB"/>
        </w:rPr>
        <w:t>delivered all applicable closing documents and/or funds to the Receiving Party</w:t>
      </w:r>
      <w:r>
        <w:rPr>
          <w:sz w:val="18"/>
          <w:lang w:val="en-GB"/>
        </w:rPr>
        <w:t>’</w:t>
      </w:r>
      <w:r w:rsidRPr="00AD1AEB">
        <w:rPr>
          <w:sz w:val="18"/>
          <w:lang w:val="en-GB"/>
        </w:rPr>
        <w:t>s solicitor in accordance with the provisions of this Agreement and the DRA</w:t>
      </w:r>
      <w:r>
        <w:rPr>
          <w:sz w:val="18"/>
          <w:lang w:val="en-GB"/>
        </w:rPr>
        <w:t xml:space="preserve"> Schedule</w:t>
      </w:r>
      <w:r w:rsidRPr="00AD1AEB">
        <w:rPr>
          <w:sz w:val="18"/>
          <w:lang w:val="en-GB"/>
        </w:rPr>
        <w:t>.  In lieu of actual delivery of funds to the Receiving Party</w:t>
      </w:r>
      <w:r>
        <w:rPr>
          <w:sz w:val="18"/>
          <w:lang w:val="en-GB"/>
        </w:rPr>
        <w:t>’</w:t>
      </w:r>
      <w:r w:rsidRPr="00AD1AEB">
        <w:rPr>
          <w:sz w:val="18"/>
          <w:lang w:val="en-GB"/>
        </w:rPr>
        <w:t>s solicitor the Tendering Party may, pursuant to one (1) of the methods of delivery set out above, provide the Receiving Party’s solicitor a statutory declaration of the Tendering Party’s solicitor that states without qualification that the said solicitor is in possession of all funds necessary to complete the transaction and the said funds are in such solicitor’s trust account not subject to any hold imposed thereon by the solicitor’s or any other bank and are immediately available to be delivered on the Closing Date to the Receiving Party’s solicitor as required to complete the transaction;</w:t>
      </w:r>
    </w:p>
    <w:p w14:paraId="03175EF4" w14:textId="77777777" w:rsidR="005D209E" w:rsidRDefault="005D209E" w:rsidP="005D209E">
      <w:pPr>
        <w:pStyle w:val="ListParagraph"/>
        <w:numPr>
          <w:ilvl w:val="1"/>
          <w:numId w:val="13"/>
        </w:numPr>
        <w:spacing w:line="226" w:lineRule="auto"/>
        <w:ind w:left="990"/>
        <w:contextualSpacing w:val="0"/>
        <w:rPr>
          <w:sz w:val="18"/>
          <w:lang w:val="en-GB"/>
        </w:rPr>
      </w:pPr>
      <w:r w:rsidRPr="005934C3">
        <w:rPr>
          <w:sz w:val="18"/>
          <w:lang w:val="en-GB"/>
        </w:rPr>
        <w:t>advised the solicitor for the Receiving Party, in writing, that the Tendering Party is ready, willing and able to complete the transaction in accordance with the terms and provisions of this Agreement; and,</w:t>
      </w:r>
    </w:p>
    <w:p w14:paraId="32A26D6A" w14:textId="77777777" w:rsidR="005D209E" w:rsidRPr="005934C3" w:rsidRDefault="005D209E" w:rsidP="005D209E">
      <w:pPr>
        <w:pStyle w:val="ListParagraph"/>
        <w:numPr>
          <w:ilvl w:val="1"/>
          <w:numId w:val="13"/>
        </w:numPr>
        <w:spacing w:line="226" w:lineRule="auto"/>
        <w:ind w:left="990"/>
        <w:contextualSpacing w:val="0"/>
        <w:rPr>
          <w:sz w:val="18"/>
          <w:lang w:val="en-GB"/>
        </w:rPr>
      </w:pPr>
      <w:r w:rsidRPr="005934C3">
        <w:rPr>
          <w:sz w:val="18"/>
          <w:lang w:val="en-GB"/>
        </w:rPr>
        <w:t>has completed all steps required by the Teraview Electronic Registration System (</w:t>
      </w:r>
      <w:r>
        <w:rPr>
          <w:sz w:val="18"/>
          <w:lang w:val="en-GB"/>
        </w:rPr>
        <w:t>“</w:t>
      </w:r>
      <w:r w:rsidRPr="005934C3">
        <w:rPr>
          <w:sz w:val="18"/>
          <w:lang w:val="en-GB"/>
        </w:rPr>
        <w:t>TERS</w:t>
      </w:r>
      <w:r>
        <w:rPr>
          <w:sz w:val="18"/>
          <w:lang w:val="en-GB"/>
        </w:rPr>
        <w:t>”</w:t>
      </w:r>
      <w:r w:rsidRPr="005934C3">
        <w:rPr>
          <w:sz w:val="18"/>
          <w:lang w:val="en-GB"/>
        </w:rPr>
        <w:t>) in order to complete this transaction that can be performed or undertaken by the Tendering Party</w:t>
      </w:r>
      <w:r>
        <w:rPr>
          <w:sz w:val="18"/>
          <w:lang w:val="en-GB"/>
        </w:rPr>
        <w:t>’</w:t>
      </w:r>
      <w:r w:rsidRPr="005934C3">
        <w:rPr>
          <w:sz w:val="18"/>
          <w:lang w:val="en-GB"/>
        </w:rPr>
        <w:t>s solicitor without the cooperation or participation of the Receiving Party</w:t>
      </w:r>
      <w:r>
        <w:rPr>
          <w:sz w:val="18"/>
          <w:lang w:val="en-GB"/>
        </w:rPr>
        <w:t>’</w:t>
      </w:r>
      <w:r w:rsidRPr="005934C3">
        <w:rPr>
          <w:sz w:val="18"/>
          <w:lang w:val="en-GB"/>
        </w:rPr>
        <w:t>s solicitor, and specifically when the Tendering Party</w:t>
      </w:r>
      <w:r>
        <w:rPr>
          <w:sz w:val="18"/>
          <w:lang w:val="en-GB"/>
        </w:rPr>
        <w:t>’</w:t>
      </w:r>
      <w:r w:rsidRPr="005934C3">
        <w:rPr>
          <w:sz w:val="18"/>
          <w:lang w:val="en-GB"/>
        </w:rPr>
        <w:t xml:space="preserve">s solicitor has electronically </w:t>
      </w:r>
      <w:r>
        <w:rPr>
          <w:sz w:val="18"/>
          <w:lang w:val="en-GB"/>
        </w:rPr>
        <w:t>“</w:t>
      </w:r>
      <w:r w:rsidRPr="005934C3">
        <w:rPr>
          <w:sz w:val="18"/>
          <w:lang w:val="en-GB"/>
        </w:rPr>
        <w:t>signed</w:t>
      </w:r>
      <w:r>
        <w:rPr>
          <w:sz w:val="18"/>
          <w:lang w:val="en-GB"/>
        </w:rPr>
        <w:t>”</w:t>
      </w:r>
      <w:r w:rsidRPr="005934C3">
        <w:rPr>
          <w:sz w:val="18"/>
          <w:lang w:val="en-GB"/>
        </w:rPr>
        <w:t xml:space="preserve"> the Transfer/Deed of Land for </w:t>
      </w:r>
      <w:r>
        <w:rPr>
          <w:sz w:val="18"/>
          <w:lang w:val="en-GB"/>
        </w:rPr>
        <w:t>“</w:t>
      </w:r>
      <w:r w:rsidRPr="005934C3">
        <w:rPr>
          <w:sz w:val="18"/>
          <w:lang w:val="en-GB"/>
        </w:rPr>
        <w:t>completeness</w:t>
      </w:r>
      <w:r>
        <w:rPr>
          <w:sz w:val="18"/>
          <w:lang w:val="en-GB"/>
        </w:rPr>
        <w:t>”</w:t>
      </w:r>
      <w:r w:rsidRPr="005934C3">
        <w:rPr>
          <w:sz w:val="18"/>
          <w:lang w:val="en-GB"/>
        </w:rPr>
        <w:t xml:space="preserve"> (but not for </w:t>
      </w:r>
      <w:r>
        <w:rPr>
          <w:sz w:val="18"/>
          <w:lang w:val="en-GB"/>
        </w:rPr>
        <w:t>“</w:t>
      </w:r>
      <w:r w:rsidRPr="005934C3">
        <w:rPr>
          <w:sz w:val="18"/>
          <w:lang w:val="en-GB"/>
        </w:rPr>
        <w:t>release</w:t>
      </w:r>
      <w:r>
        <w:rPr>
          <w:sz w:val="18"/>
          <w:lang w:val="en-GB"/>
        </w:rPr>
        <w:t>”</w:t>
      </w:r>
      <w:r w:rsidRPr="005934C3">
        <w:rPr>
          <w:sz w:val="18"/>
          <w:lang w:val="en-GB"/>
        </w:rPr>
        <w:t xml:space="preserve">) and granted </w:t>
      </w:r>
      <w:r>
        <w:rPr>
          <w:sz w:val="18"/>
          <w:lang w:val="en-GB"/>
        </w:rPr>
        <w:t>“</w:t>
      </w:r>
      <w:r w:rsidRPr="005934C3">
        <w:rPr>
          <w:sz w:val="18"/>
          <w:lang w:val="en-GB"/>
        </w:rPr>
        <w:t>access</w:t>
      </w:r>
      <w:r>
        <w:rPr>
          <w:sz w:val="18"/>
          <w:lang w:val="en-GB"/>
        </w:rPr>
        <w:t>”</w:t>
      </w:r>
      <w:r w:rsidRPr="005934C3">
        <w:rPr>
          <w:sz w:val="18"/>
          <w:lang w:val="en-GB"/>
        </w:rPr>
        <w:t xml:space="preserve"> to the Receiving Party</w:t>
      </w:r>
      <w:r>
        <w:rPr>
          <w:sz w:val="18"/>
          <w:lang w:val="en-GB"/>
        </w:rPr>
        <w:t>’</w:t>
      </w:r>
      <w:r w:rsidRPr="005934C3">
        <w:rPr>
          <w:sz w:val="18"/>
          <w:lang w:val="en-GB"/>
        </w:rPr>
        <w:t>s solicitor (as each of those terms are understood within TERS);</w:t>
      </w:r>
    </w:p>
    <w:p w14:paraId="1C4C4CE3" w14:textId="77777777" w:rsidR="005D209E" w:rsidRPr="005934C3" w:rsidRDefault="005D209E" w:rsidP="005D209E">
      <w:pPr>
        <w:pStyle w:val="ListParagraph"/>
        <w:spacing w:line="226" w:lineRule="auto"/>
        <w:ind w:left="360"/>
        <w:contextualSpacing w:val="0"/>
        <w:rPr>
          <w:sz w:val="18"/>
          <w:lang w:val="en-GB"/>
        </w:rPr>
      </w:pPr>
      <w:r w:rsidRPr="00AD1AEB">
        <w:rPr>
          <w:sz w:val="18"/>
          <w:lang w:val="en-GB"/>
        </w:rPr>
        <w:t>without the necessity of personally attending upon the Receiving Party or the Receiving Party</w:t>
      </w:r>
      <w:r>
        <w:rPr>
          <w:sz w:val="18"/>
          <w:lang w:val="en-GB"/>
        </w:rPr>
        <w:t>’</w:t>
      </w:r>
      <w:r w:rsidRPr="00AD1AEB">
        <w:rPr>
          <w:sz w:val="18"/>
          <w:lang w:val="en-GB"/>
        </w:rPr>
        <w:t>s solicitor with the aforementioned documents and/or funds, and without any requirement to have an independent witness evidencing the foregoing.</w:t>
      </w:r>
    </w:p>
    <w:p w14:paraId="362E4E9F" w14:textId="77777777" w:rsidR="005D209E" w:rsidRPr="00E05B5C" w:rsidRDefault="005D209E" w:rsidP="005D209E">
      <w:pPr>
        <w:widowControl/>
        <w:spacing w:line="226" w:lineRule="auto"/>
        <w:jc w:val="both"/>
        <w:rPr>
          <w:rFonts w:ascii="Arial" w:hAnsi="Arial"/>
          <w:lang w:val="en-GB"/>
        </w:rPr>
      </w:pPr>
      <w:r w:rsidRPr="00E05B5C">
        <w:rPr>
          <w:rFonts w:ascii="Arial" w:hAnsi="Arial"/>
          <w:lang w:val="en-GB"/>
        </w:rPr>
        <w:t>LAND REGISTRY OFFICE DISRUPTION OR DELAY</w:t>
      </w:r>
    </w:p>
    <w:p w14:paraId="298AFF68" w14:textId="77777777" w:rsidR="005D209E" w:rsidRPr="0029294B" w:rsidRDefault="005D209E" w:rsidP="005D209E">
      <w:pPr>
        <w:pStyle w:val="ListParagraph"/>
        <w:numPr>
          <w:ilvl w:val="0"/>
          <w:numId w:val="13"/>
        </w:numPr>
        <w:spacing w:line="226" w:lineRule="auto"/>
        <w:ind w:left="426" w:hanging="426"/>
        <w:contextualSpacing w:val="0"/>
        <w:rPr>
          <w:sz w:val="18"/>
          <w:lang w:val="en-GB"/>
        </w:rPr>
      </w:pPr>
      <w:r w:rsidRPr="0029294B">
        <w:rPr>
          <w:sz w:val="18"/>
          <w:lang w:val="en-GB"/>
        </w:rPr>
        <w:t>If, on the Closing Date:</w:t>
      </w:r>
    </w:p>
    <w:p w14:paraId="547503DC" w14:textId="77777777" w:rsidR="005D209E" w:rsidRPr="0029294B" w:rsidRDefault="005D209E" w:rsidP="005D209E">
      <w:pPr>
        <w:pStyle w:val="ListParagraph"/>
        <w:numPr>
          <w:ilvl w:val="1"/>
          <w:numId w:val="13"/>
        </w:numPr>
        <w:spacing w:line="226" w:lineRule="auto"/>
        <w:ind w:left="990"/>
        <w:contextualSpacing w:val="0"/>
        <w:rPr>
          <w:sz w:val="18"/>
          <w:lang w:val="en-GB"/>
        </w:rPr>
      </w:pPr>
      <w:r w:rsidRPr="0029294B">
        <w:rPr>
          <w:sz w:val="18"/>
          <w:lang w:val="en-GB"/>
        </w:rPr>
        <w:lastRenderedPageBreak/>
        <w:t>the Land Registry/Land Titles Office or its staff are unable or unwilling to process and register the closing documents that are required to be registered on account of this transaction or having started the registration process on account of this transaction and are unable or unwilling to complete the same on such day and/or if the electronic registration system is not available or operational; or</w:t>
      </w:r>
    </w:p>
    <w:p w14:paraId="2821E8EA" w14:textId="77777777" w:rsidR="005D209E" w:rsidRPr="0029294B" w:rsidRDefault="005D209E" w:rsidP="005D209E">
      <w:pPr>
        <w:pStyle w:val="ListParagraph"/>
        <w:numPr>
          <w:ilvl w:val="1"/>
          <w:numId w:val="13"/>
        </w:numPr>
        <w:spacing w:line="226" w:lineRule="auto"/>
        <w:ind w:left="990"/>
        <w:contextualSpacing w:val="0"/>
        <w:rPr>
          <w:sz w:val="18"/>
          <w:lang w:val="en-GB"/>
        </w:rPr>
      </w:pPr>
      <w:r w:rsidRPr="0029294B">
        <w:rPr>
          <w:sz w:val="18"/>
          <w:lang w:val="en-GB"/>
        </w:rPr>
        <w:t>Land Registry/Land Titles Office, its staff and/or any of the Vendor’s or Purchaser’s solicitor are unable to process and register the closing documents that are required to be registered on account of this transaction due to delays in the Land Registry/Land Titles Office’s completion of documentation procedures that prevent Closing on the Closing Date including but not limited to:</w:t>
      </w:r>
    </w:p>
    <w:p w14:paraId="37F11241" w14:textId="77777777" w:rsidR="005D209E" w:rsidRPr="0029294B" w:rsidRDefault="005D209E" w:rsidP="005D209E">
      <w:pPr>
        <w:pStyle w:val="ListParagraph"/>
        <w:numPr>
          <w:ilvl w:val="2"/>
          <w:numId w:val="13"/>
        </w:numPr>
        <w:spacing w:line="226" w:lineRule="auto"/>
        <w:ind w:left="1620" w:hanging="270"/>
        <w:contextualSpacing w:val="0"/>
        <w:rPr>
          <w:sz w:val="18"/>
          <w:lang w:val="en-GB"/>
        </w:rPr>
      </w:pPr>
      <w:r w:rsidRPr="0029294B">
        <w:rPr>
          <w:sz w:val="18"/>
          <w:lang w:val="en-GB"/>
        </w:rPr>
        <w:t>the Property Identifier Numbers (“PINs”) for the Property having not been created/assigned within five (5) days after the registration of the declaration or amendment as the case may be; or</w:t>
      </w:r>
    </w:p>
    <w:p w14:paraId="365618C3" w14:textId="77777777" w:rsidR="005D209E" w:rsidRPr="0029294B" w:rsidRDefault="005D209E" w:rsidP="005D209E">
      <w:pPr>
        <w:pStyle w:val="ListParagraph"/>
        <w:numPr>
          <w:ilvl w:val="2"/>
          <w:numId w:val="13"/>
        </w:numPr>
        <w:spacing w:line="226" w:lineRule="auto"/>
        <w:ind w:left="1620" w:hanging="270"/>
        <w:contextualSpacing w:val="0"/>
        <w:rPr>
          <w:sz w:val="18"/>
          <w:lang w:val="en-GB"/>
        </w:rPr>
      </w:pPr>
      <w:r w:rsidRPr="0029294B">
        <w:rPr>
          <w:sz w:val="18"/>
          <w:lang w:val="en-GB"/>
        </w:rPr>
        <w:t>any documents registered by the Land Registry/Land Titles Office having not been uploaded into the Teraview system within five (5) days after the registration of the declaration or amendment as the case may be.</w:t>
      </w:r>
    </w:p>
    <w:p w14:paraId="2000BFD1" w14:textId="77777777" w:rsidR="005D209E" w:rsidRPr="0029294B" w:rsidRDefault="005D209E" w:rsidP="005D209E">
      <w:pPr>
        <w:pStyle w:val="ListParagraph"/>
        <w:spacing w:line="226" w:lineRule="auto"/>
        <w:ind w:left="426"/>
        <w:contextualSpacing w:val="0"/>
        <w:rPr>
          <w:sz w:val="18"/>
          <w:lang w:val="en-GB"/>
        </w:rPr>
      </w:pPr>
      <w:r w:rsidRPr="0029294B">
        <w:rPr>
          <w:sz w:val="18"/>
          <w:lang w:val="en-GB"/>
        </w:rPr>
        <w:t>then, in such event, the Vendor has the right to extend the Closing until after the said Land Registry/Land Titles Office staff is able and willing to register such documents or the electronic registration system is available and operational as the case may be with all adjustments being made at the option of the Vendor either as of the original Closing Date or the actual date of completion of this transaction.</w:t>
      </w:r>
    </w:p>
    <w:p w14:paraId="57CB79A2" w14:textId="77777777" w:rsidR="005D209E" w:rsidRPr="00F76BA1" w:rsidRDefault="005D209E" w:rsidP="005D209E">
      <w:pPr>
        <w:widowControl/>
        <w:spacing w:line="226" w:lineRule="auto"/>
        <w:jc w:val="both"/>
        <w:rPr>
          <w:rFonts w:ascii="Arial" w:hAnsi="Arial"/>
          <w:sz w:val="18"/>
          <w:lang w:val="en-GB"/>
        </w:rPr>
      </w:pPr>
      <w:r w:rsidRPr="00F76BA1">
        <w:rPr>
          <w:rFonts w:ascii="Arial" w:hAnsi="Arial"/>
          <w:lang w:val="en-GB"/>
        </w:rPr>
        <w:t>ELECTRICITY USE FOR CONSTRUCTION ON ADJACENT LOTS</w:t>
      </w:r>
    </w:p>
    <w:p w14:paraId="34062B59" w14:textId="77777777" w:rsidR="005D209E" w:rsidRPr="00F76BA1" w:rsidRDefault="005D209E" w:rsidP="005D209E">
      <w:pPr>
        <w:pStyle w:val="ListParagraph"/>
        <w:numPr>
          <w:ilvl w:val="0"/>
          <w:numId w:val="13"/>
        </w:numPr>
        <w:spacing w:line="226" w:lineRule="auto"/>
        <w:ind w:left="360"/>
        <w:rPr>
          <w:sz w:val="18"/>
          <w:lang w:val="en-GB"/>
        </w:rPr>
      </w:pPr>
      <w:r w:rsidRPr="00F76BA1">
        <w:rPr>
          <w:sz w:val="18"/>
          <w:lang w:val="en-GB"/>
        </w:rPr>
        <w:t xml:space="preserve">The Purchaser agrees to allow the Vendor and/or the Vendor’s assignees the use of electricity from the </w:t>
      </w:r>
      <w:r>
        <w:rPr>
          <w:sz w:val="18"/>
          <w:lang w:val="en-GB"/>
        </w:rPr>
        <w:t>Unit</w:t>
      </w:r>
      <w:r w:rsidRPr="00F76BA1">
        <w:rPr>
          <w:sz w:val="18"/>
          <w:lang w:val="en-GB"/>
        </w:rPr>
        <w:t xml:space="preserve"> after closing for construction purposes on adjacent </w:t>
      </w:r>
      <w:r>
        <w:rPr>
          <w:sz w:val="18"/>
          <w:lang w:val="en-GB"/>
        </w:rPr>
        <w:t>parts of the Project</w:t>
      </w:r>
      <w:r w:rsidRPr="00F76BA1">
        <w:rPr>
          <w:sz w:val="18"/>
          <w:lang w:val="en-GB"/>
        </w:rPr>
        <w:t>.  The Builder will subsequently provide the Purchaser with a Seventy-Five Dollar ($75) flat rate reimbursement in exchange for said electricity use</w:t>
      </w:r>
      <w:r>
        <w:rPr>
          <w:sz w:val="18"/>
          <w:lang w:val="en-GB"/>
        </w:rPr>
        <w:t xml:space="preserve"> if same is required</w:t>
      </w:r>
      <w:r w:rsidRPr="00F76BA1">
        <w:rPr>
          <w:sz w:val="18"/>
          <w:lang w:val="en-GB"/>
        </w:rPr>
        <w:t xml:space="preserve">.  This electricity use will typically be required from time to time for approximately two (2) months until electrical services are installed on the </w:t>
      </w:r>
      <w:r>
        <w:rPr>
          <w:sz w:val="18"/>
          <w:lang w:val="en-GB"/>
        </w:rPr>
        <w:t>part of the Project</w:t>
      </w:r>
      <w:r w:rsidRPr="00F76BA1">
        <w:rPr>
          <w:sz w:val="18"/>
          <w:lang w:val="en-GB"/>
        </w:rPr>
        <w:t xml:space="preserve"> under construction.  Allowing the Vendor and/or the Vendor’s assignees to plug into an exterior electricity receptacle allows the Vendor and/or the Vendor’s assignees to avoid the use of noise and air pollution causing generators.</w:t>
      </w:r>
      <w:r>
        <w:rPr>
          <w:sz w:val="18"/>
          <w:lang w:val="en-GB"/>
        </w:rPr>
        <w:t xml:space="preserve"> </w:t>
      </w:r>
    </w:p>
    <w:p w14:paraId="6BB9B398" w14:textId="77777777" w:rsidR="005D209E" w:rsidRPr="00F76BA1" w:rsidRDefault="005D209E" w:rsidP="005D209E">
      <w:pPr>
        <w:keepNext/>
        <w:keepLines/>
        <w:widowControl/>
        <w:spacing w:line="227" w:lineRule="auto"/>
        <w:jc w:val="both"/>
        <w:rPr>
          <w:rFonts w:ascii="Arial" w:hAnsi="Arial"/>
          <w:lang w:val="en-GB"/>
        </w:rPr>
      </w:pPr>
      <w:r w:rsidRPr="00F76BA1">
        <w:rPr>
          <w:rFonts w:ascii="Arial" w:hAnsi="Arial"/>
          <w:lang w:val="en-GB"/>
        </w:rPr>
        <w:t>MODEL HOMES AND ADVERTISING</w:t>
      </w:r>
    </w:p>
    <w:p w14:paraId="4E2BCC3F" w14:textId="77777777" w:rsidR="005D209E" w:rsidRPr="00F76BA1" w:rsidRDefault="005D209E" w:rsidP="005D209E">
      <w:pPr>
        <w:pStyle w:val="ListParagraph"/>
        <w:keepNext/>
        <w:keepLines/>
        <w:numPr>
          <w:ilvl w:val="0"/>
          <w:numId w:val="13"/>
        </w:numPr>
        <w:spacing w:line="226" w:lineRule="auto"/>
        <w:ind w:left="360"/>
        <w:rPr>
          <w:sz w:val="18"/>
          <w:lang w:val="en-GB"/>
        </w:rPr>
      </w:pPr>
      <w:r w:rsidRPr="00F76BA1">
        <w:rPr>
          <w:sz w:val="18"/>
          <w:lang w:val="en-GB"/>
        </w:rPr>
        <w:t>The Purchaser agrees that until all units in the Project are sold, the Vendor shall have the right to maintain model homes, signs, sales staff and promotional material in the Project and to show prospective purchasers through the Project and through any unsold units.  The Purchaser acknowledges that all models, unsold units, and occupied units available for viewing may contain options and extras, including be not limited to: hardwood flooring, light fixtures, furnishings, paint, wallpaper, pickets, upgraded cabinets and broadloom, and decor furnishings, which are not included in the Purchase Price of said Unit.  The Purchaser allows the Vendor to use any image of the Unit for advertising and promotional purposes without compensation.</w:t>
      </w:r>
    </w:p>
    <w:p w14:paraId="01477AD0" w14:textId="77777777" w:rsidR="005D209E" w:rsidRPr="00F76BA1" w:rsidRDefault="005D209E" w:rsidP="005D209E">
      <w:pPr>
        <w:pStyle w:val="ListParagraph"/>
        <w:spacing w:line="226" w:lineRule="auto"/>
        <w:ind w:left="360"/>
        <w:rPr>
          <w:sz w:val="18"/>
          <w:lang w:val="en-GB"/>
        </w:rPr>
      </w:pPr>
    </w:p>
    <w:p w14:paraId="2E3F1C96" w14:textId="77777777" w:rsidR="005D209E" w:rsidRPr="00CA4BCA" w:rsidRDefault="005D209E" w:rsidP="005D209E">
      <w:pPr>
        <w:pStyle w:val="ListParagraph"/>
        <w:numPr>
          <w:ilvl w:val="0"/>
          <w:numId w:val="13"/>
        </w:numPr>
        <w:spacing w:line="226" w:lineRule="auto"/>
        <w:ind w:left="360"/>
        <w:rPr>
          <w:sz w:val="18"/>
          <w:lang w:val="en-GB"/>
        </w:rPr>
      </w:pPr>
      <w:r w:rsidRPr="00F76BA1">
        <w:rPr>
          <w:sz w:val="18"/>
          <w:lang w:val="en-GB"/>
        </w:rPr>
        <w:t>The Purchaser shall not interfere with the completion by the Vendor of the Property or other proposed units.</w:t>
      </w:r>
    </w:p>
    <w:p w14:paraId="4638619D" w14:textId="77777777" w:rsidR="005D209E" w:rsidRPr="0055341D" w:rsidRDefault="005D209E" w:rsidP="005D209E">
      <w:pPr>
        <w:widowControl/>
        <w:spacing w:line="227" w:lineRule="auto"/>
        <w:jc w:val="both"/>
        <w:rPr>
          <w:rFonts w:ascii="Arial" w:hAnsi="Arial"/>
          <w:lang w:val="en-GB"/>
        </w:rPr>
      </w:pPr>
      <w:r w:rsidRPr="0055341D">
        <w:rPr>
          <w:rFonts w:ascii="Arial" w:hAnsi="Arial"/>
          <w:lang w:val="en-GB"/>
        </w:rPr>
        <w:t>DOCUMENTS AND SERVICES</w:t>
      </w:r>
    </w:p>
    <w:p w14:paraId="7C058F13" w14:textId="77777777" w:rsidR="005D209E" w:rsidRPr="0055341D" w:rsidRDefault="005D209E" w:rsidP="005D209E">
      <w:pPr>
        <w:pStyle w:val="ListParagraph"/>
        <w:numPr>
          <w:ilvl w:val="0"/>
          <w:numId w:val="13"/>
        </w:numPr>
        <w:spacing w:line="226" w:lineRule="auto"/>
        <w:ind w:left="360"/>
        <w:rPr>
          <w:sz w:val="18"/>
          <w:lang w:val="en-GB"/>
        </w:rPr>
      </w:pPr>
      <w:r w:rsidRPr="0055341D">
        <w:rPr>
          <w:sz w:val="18"/>
          <w:lang w:val="en-GB"/>
        </w:rPr>
        <w:t>This Agreement is a personal agreement between the parties and creates no interest in the Project, Unit, Property, or Extras and as a result does not give rise to a “</w:t>
      </w:r>
      <w:r>
        <w:rPr>
          <w:sz w:val="18"/>
          <w:lang w:val="en-GB"/>
        </w:rPr>
        <w:t>p</w:t>
      </w:r>
      <w:r w:rsidRPr="0055341D">
        <w:rPr>
          <w:sz w:val="18"/>
          <w:lang w:val="en-GB"/>
        </w:rPr>
        <w:t xml:space="preserve">urchaser’s lien” in favour of the Purchaser.  The Purchaser agrees not to register or deposit this Agreement (or notice of this Agreement), a caution or any other instrument or document of any kind whatsoever against title to the Project, Unit or Property prior to completion on the Closing Date as this would obstruct mortgage advances, prevent registration of municipal and other agreements and cause substantial damage to the Vendor and other purchasers by delaying registration of the Creating Documents.  If the Purchaser breaches this provision, </w:t>
      </w:r>
      <w:r>
        <w:rPr>
          <w:sz w:val="18"/>
          <w:lang w:val="en-GB"/>
        </w:rPr>
        <w:t xml:space="preserve">the Purchaser </w:t>
      </w:r>
      <w:r w:rsidRPr="0055341D">
        <w:rPr>
          <w:sz w:val="18"/>
          <w:lang w:val="en-GB"/>
        </w:rPr>
        <w:t>is in default pursuant to this Agreement and will immediately sign and provide whatever documentation is required to remove the instrument or deposit from title to the Project, Unit, and/or Property.</w:t>
      </w:r>
    </w:p>
    <w:p w14:paraId="7C4EB58C" w14:textId="77777777" w:rsidR="005D209E" w:rsidRPr="0055341D" w:rsidRDefault="005D209E" w:rsidP="005D209E">
      <w:pPr>
        <w:widowControl/>
        <w:spacing w:line="227" w:lineRule="auto"/>
        <w:jc w:val="both"/>
        <w:rPr>
          <w:rFonts w:ascii="Arial" w:hAnsi="Arial"/>
          <w:lang w:val="en-GB"/>
        </w:rPr>
      </w:pPr>
      <w:r w:rsidRPr="0055341D">
        <w:rPr>
          <w:rFonts w:ascii="Arial" w:hAnsi="Arial"/>
          <w:lang w:val="en-GB"/>
        </w:rPr>
        <w:t>NOTICE</w:t>
      </w:r>
    </w:p>
    <w:p w14:paraId="7297C08E" w14:textId="77777777" w:rsidR="005D209E" w:rsidRPr="0027371E" w:rsidRDefault="005D209E" w:rsidP="005D209E">
      <w:pPr>
        <w:pStyle w:val="ListParagraph"/>
        <w:numPr>
          <w:ilvl w:val="0"/>
          <w:numId w:val="13"/>
        </w:numPr>
        <w:ind w:left="360"/>
        <w:rPr>
          <w:sz w:val="18"/>
          <w:lang w:val="en-GB"/>
        </w:rPr>
      </w:pPr>
      <w:r w:rsidRPr="0055341D">
        <w:rPr>
          <w:sz w:val="18"/>
          <w:lang w:val="en-GB"/>
        </w:rPr>
        <w:t>Any notice</w:t>
      </w:r>
      <w:r w:rsidRPr="005F7F37">
        <w:rPr>
          <w:sz w:val="18"/>
          <w:lang w:val="en-GB"/>
        </w:rPr>
        <w:t xml:space="preserve"> required to be given pursuant to this Agreement to the Purchaser shall be deemed to have been given if personally delivered, sent by facsimile transmission (“fax”)</w:t>
      </w:r>
      <w:r>
        <w:rPr>
          <w:sz w:val="18"/>
          <w:lang w:val="en-GB"/>
        </w:rPr>
        <w:t>,</w:t>
      </w:r>
      <w:r w:rsidRPr="005F7F37">
        <w:rPr>
          <w:sz w:val="18"/>
          <w:lang w:val="en-GB"/>
        </w:rPr>
        <w:t xml:space="preserve"> as a PDF attachment to email or if mailed by prepaid registered mail to the Purchaser at the address indicated in this Agreement or to the Purchaser’s solicitor and to the Vendor if given to the Vendor and the Vendor’s solicitor personally or by fax, or by prepaid registered post.  Notice given by prepaid registered post shall be deemed to be given on the third (3</w:t>
      </w:r>
      <w:r w:rsidRPr="005F7F37">
        <w:rPr>
          <w:sz w:val="18"/>
          <w:vertAlign w:val="superscript"/>
          <w:lang w:val="en-GB"/>
        </w:rPr>
        <w:t>rd</w:t>
      </w:r>
      <w:r w:rsidRPr="005F7F37">
        <w:rPr>
          <w:sz w:val="18"/>
          <w:lang w:val="en-GB"/>
        </w:rPr>
        <w:t xml:space="preserve">) Business Day following the posting of such notice.  Notice given by fax or email shall be deemed to have been validly and effectively given and received on the date and at the time of transmission unless the </w:t>
      </w:r>
      <w:r w:rsidRPr="0027371E">
        <w:rPr>
          <w:sz w:val="18"/>
          <w:lang w:val="en-GB"/>
        </w:rPr>
        <w:t>transmission is given after 5:00 p.m. or unless the transmission is sent on a day which is not a Business Day, in which case the transmission shall be deemed to have been received on the first (1</w:t>
      </w:r>
      <w:r w:rsidRPr="0027371E">
        <w:rPr>
          <w:sz w:val="18"/>
          <w:vertAlign w:val="superscript"/>
          <w:lang w:val="en-GB"/>
        </w:rPr>
        <w:t>st</w:t>
      </w:r>
      <w:r w:rsidRPr="0027371E">
        <w:rPr>
          <w:sz w:val="18"/>
          <w:lang w:val="en-GB"/>
        </w:rPr>
        <w:t xml:space="preserve">) Business Day following transmission. </w:t>
      </w:r>
    </w:p>
    <w:p w14:paraId="42C2FBCD" w14:textId="77777777" w:rsidR="005D209E" w:rsidRPr="0027371E" w:rsidRDefault="005D209E" w:rsidP="005D209E">
      <w:pPr>
        <w:widowControl/>
        <w:spacing w:line="227" w:lineRule="auto"/>
        <w:jc w:val="both"/>
        <w:rPr>
          <w:rFonts w:ascii="Arial" w:hAnsi="Arial"/>
          <w:sz w:val="20"/>
          <w:lang w:val="en-GB"/>
        </w:rPr>
      </w:pPr>
      <w:r w:rsidRPr="0027371E">
        <w:rPr>
          <w:rFonts w:ascii="Arial" w:hAnsi="Arial"/>
          <w:lang w:val="en-GB"/>
        </w:rPr>
        <w:lastRenderedPageBreak/>
        <w:t>FINANCIAL INFORMATION</w:t>
      </w:r>
    </w:p>
    <w:p w14:paraId="4D42B6D2" w14:textId="77777777" w:rsidR="005D209E" w:rsidRPr="0027371E" w:rsidRDefault="005D209E" w:rsidP="005D209E">
      <w:pPr>
        <w:pStyle w:val="ListParagraph"/>
        <w:numPr>
          <w:ilvl w:val="0"/>
          <w:numId w:val="13"/>
        </w:numPr>
        <w:spacing w:line="226" w:lineRule="auto"/>
        <w:ind w:left="360"/>
        <w:rPr>
          <w:sz w:val="18"/>
          <w:lang w:val="en-GB"/>
        </w:rPr>
      </w:pPr>
      <w:r w:rsidRPr="0027371E">
        <w:rPr>
          <w:sz w:val="18"/>
          <w:lang w:val="en-GB"/>
        </w:rPr>
        <w:t>The Purchaser covenants and agrees to provide the Vendor from time to time and within ten (10) Business Days after written request to do so, such financial information, forms and documents and other reasonable information, including evidence of the Purchaser taking immediate steps to obtain financing, including, without limitation, mortgage pre-approval, relating to the Purchaser’s ability to complete this transaction as are requested in writing of the Purchaser by the Vendor from time to time.  Breach of any of these covenants is a fundamental breach of contract and is therefore grounds for the Vendor to terminate this Agreement and retain any deposits paid by the Purchaser.</w:t>
      </w:r>
    </w:p>
    <w:p w14:paraId="136C7DD8" w14:textId="77777777" w:rsidR="005D209E" w:rsidRPr="0027371E" w:rsidRDefault="005D209E" w:rsidP="005D209E">
      <w:pPr>
        <w:widowControl/>
        <w:spacing w:line="226" w:lineRule="auto"/>
        <w:jc w:val="both"/>
        <w:rPr>
          <w:rFonts w:ascii="Arial" w:hAnsi="Arial"/>
          <w:sz w:val="18"/>
          <w:lang w:val="en-GB"/>
        </w:rPr>
      </w:pPr>
      <w:r>
        <w:rPr>
          <w:rFonts w:ascii="Arial" w:hAnsi="Arial"/>
          <w:lang w:val="en-GB"/>
        </w:rPr>
        <w:t>RENTAL ITEMS</w:t>
      </w:r>
    </w:p>
    <w:p w14:paraId="44247BFE" w14:textId="77777777" w:rsidR="005D209E" w:rsidRPr="003A4BFA" w:rsidRDefault="005D209E" w:rsidP="005D209E">
      <w:pPr>
        <w:pStyle w:val="ListParagraph"/>
        <w:numPr>
          <w:ilvl w:val="0"/>
          <w:numId w:val="13"/>
        </w:numPr>
        <w:spacing w:line="226" w:lineRule="auto"/>
        <w:ind w:left="360"/>
        <w:rPr>
          <w:sz w:val="18"/>
          <w:lang w:val="en-GB"/>
        </w:rPr>
      </w:pPr>
      <w:r w:rsidRPr="0027371E">
        <w:rPr>
          <w:sz w:val="18"/>
          <w:lang w:val="en-GB"/>
        </w:rPr>
        <w:t>The Purchaser acknowledges</w:t>
      </w:r>
      <w:r w:rsidRPr="003A4BFA">
        <w:rPr>
          <w:sz w:val="18"/>
          <w:lang w:val="en-GB"/>
        </w:rPr>
        <w:t xml:space="preserve"> that the hot water tank </w:t>
      </w:r>
      <w:r>
        <w:rPr>
          <w:sz w:val="18"/>
          <w:lang w:val="en-GB"/>
        </w:rPr>
        <w:t xml:space="preserve">and water softener </w:t>
      </w:r>
      <w:r w:rsidRPr="003A4BFA">
        <w:rPr>
          <w:sz w:val="18"/>
          <w:lang w:val="en-GB"/>
        </w:rPr>
        <w:t>is supplied</w:t>
      </w:r>
      <w:r>
        <w:rPr>
          <w:sz w:val="18"/>
          <w:lang w:val="en-GB"/>
        </w:rPr>
        <w:t>/rented</w:t>
      </w:r>
      <w:r w:rsidRPr="003A4BFA">
        <w:rPr>
          <w:sz w:val="18"/>
          <w:lang w:val="en-GB"/>
        </w:rPr>
        <w:t xml:space="preserve"> by an outside third-party company which is expected to be Reliance Home Comfort but may be any other company as designated by the Vendor</w:t>
      </w:r>
      <w:r>
        <w:rPr>
          <w:sz w:val="18"/>
          <w:lang w:val="en-GB"/>
        </w:rPr>
        <w:t xml:space="preserve"> in the Vendor’s sole discretion</w:t>
      </w:r>
      <w:r w:rsidRPr="003A4BFA">
        <w:rPr>
          <w:sz w:val="18"/>
          <w:lang w:val="en-GB"/>
        </w:rPr>
        <w:t xml:space="preserve">.  The Purchaser agrees that </w:t>
      </w:r>
      <w:r>
        <w:rPr>
          <w:sz w:val="18"/>
          <w:lang w:val="en-GB"/>
        </w:rPr>
        <w:t>the Purchaser</w:t>
      </w:r>
      <w:r w:rsidRPr="003A4BFA">
        <w:rPr>
          <w:sz w:val="18"/>
          <w:lang w:val="en-GB"/>
        </w:rPr>
        <w:t xml:space="preserve"> will enter into a Finance or Rental Agreement with said rental company and agrees to execute this agreement with </w:t>
      </w:r>
      <w:r w:rsidRPr="003A4BFA">
        <w:rPr>
          <w:rFonts w:cs="Arial"/>
          <w:sz w:val="18"/>
          <w:szCs w:val="18"/>
        </w:rPr>
        <w:t>Reliance Home Comfort</w:t>
      </w:r>
      <w:r w:rsidRPr="003A4BFA">
        <w:rPr>
          <w:sz w:val="18"/>
          <w:lang w:val="en-GB"/>
        </w:rPr>
        <w:t xml:space="preserve"> or other company within sixty (60) days from the </w:t>
      </w:r>
      <w:r>
        <w:rPr>
          <w:sz w:val="18"/>
          <w:lang w:val="en-GB"/>
        </w:rPr>
        <w:t xml:space="preserve">Firm Occupancy Date or </w:t>
      </w:r>
      <w:r w:rsidRPr="003A4BFA">
        <w:rPr>
          <w:sz w:val="18"/>
          <w:lang w:val="en-GB"/>
        </w:rPr>
        <w:t>Closing Date</w:t>
      </w:r>
      <w:r>
        <w:rPr>
          <w:sz w:val="18"/>
          <w:lang w:val="en-GB"/>
        </w:rPr>
        <w:t xml:space="preserve"> (whichever occurs earlier)</w:t>
      </w:r>
      <w:r w:rsidRPr="003A4BFA">
        <w:rPr>
          <w:sz w:val="18"/>
          <w:lang w:val="en-GB"/>
        </w:rPr>
        <w:t xml:space="preserve">, and the Purchaser shall save the Vendor harmless for any costs incurred due to the Purchaser’s failure to execute said agreement.  </w:t>
      </w:r>
    </w:p>
    <w:p w14:paraId="46B5A5C6" w14:textId="77777777" w:rsidR="005D209E" w:rsidRPr="003A4BFA" w:rsidRDefault="005D209E" w:rsidP="005D209E">
      <w:pPr>
        <w:keepNext/>
        <w:keepLines/>
        <w:widowControl/>
        <w:tabs>
          <w:tab w:val="left" w:pos="3210"/>
        </w:tabs>
        <w:spacing w:line="226" w:lineRule="auto"/>
        <w:jc w:val="both"/>
        <w:rPr>
          <w:rFonts w:ascii="Arial" w:hAnsi="Arial"/>
          <w:sz w:val="18"/>
          <w:lang w:val="en-GB"/>
        </w:rPr>
      </w:pPr>
      <w:r w:rsidRPr="003A4BFA">
        <w:rPr>
          <w:rFonts w:ascii="Arial" w:hAnsi="Arial"/>
          <w:lang w:val="en-GB"/>
        </w:rPr>
        <w:t>DEVELOPMENT APPLICATION(S)</w:t>
      </w:r>
      <w:r w:rsidRPr="003A4BFA">
        <w:rPr>
          <w:rFonts w:ascii="Arial" w:hAnsi="Arial"/>
          <w:lang w:val="en-GB"/>
        </w:rPr>
        <w:tab/>
      </w:r>
    </w:p>
    <w:p w14:paraId="41A5895A" w14:textId="77777777" w:rsidR="005D209E" w:rsidRPr="003A4BFA" w:rsidRDefault="005D209E" w:rsidP="005D209E">
      <w:pPr>
        <w:pStyle w:val="ListParagraph"/>
        <w:keepNext/>
        <w:keepLines/>
        <w:numPr>
          <w:ilvl w:val="0"/>
          <w:numId w:val="13"/>
        </w:numPr>
        <w:spacing w:line="226" w:lineRule="auto"/>
        <w:ind w:left="360"/>
        <w:rPr>
          <w:sz w:val="18"/>
          <w:lang w:val="en-GB"/>
        </w:rPr>
      </w:pPr>
      <w:r w:rsidRPr="004F69E2">
        <w:rPr>
          <w:sz w:val="18"/>
          <w:lang w:val="en-GB"/>
        </w:rPr>
        <w:t>The Purchaser covenants and agrees that that the Purchaser shall not directly nor indirectly object to nor oppose any official plan amendment(s), rezoning application(s), severance application(s), minor variance application(s) and/or site plan application(s), nor any other applications ancillary thereto relating to the development of the Property, or any neighbouring or adjacent lands. The Purchaser further acknowledges and agrees that this covenant may be pleaded as an estoppel or bar to any opposition or objection raised by the Purchaser thereto.  The Purchaser acknowledges that the Vendor is (or may in the future be) processing and/or completing one or more rezoning or minor variance applications with respect to the Lands (and/or the lands adjacent thereto or in the neighbouring vicinity thereof), as a well as a site plan approval/development application/draft plan of condominium approval with respect to the Property, in order to permit the development and construction of the Condominium Plan thereon. The Purchaser acknowledges that during the rezoning, minor variance, site plan and/or draft plan of condominium approval process, the footprint or siting of the condominium building(s) may shift from that originally proposed or intended, the overall height of the condominium building(s) (and the number of levels/floors, and/or the number of dwelling units comprising the Condominium Plan) may vary, and the location of the Condominium Plan’s proposed amenities may likewise be altered, without adversely affecting the floor plan layout, design and size of the interior of the Unit, and the Purchaser hereby expressly agrees to complete this transaction notwithstanding the foregoing, without any abatement in the Purchase Price, and without any entitlement to a claim for damages or other compensation whatsoever. The Purchaser further covenants and agrees that it shall not oppose the aforementioned zoning, minor variance and site plan/development applications, nor any other applications ancillary thereto, including without limitation, any application submitted or pursued by or on behalf of the Vendor to lawfully permit the development and registration of the Condominium Plan, or to obtain an increase in the density coverage or the dwelling unit count (or yield) thereof, or for any other lawful purpose whatsoever, and the Purchaser expressly acknowledges and agrees that this covenant may be pleaded as an estoppel or bar to any opposition or objection raised by the Purchaser thereto.</w:t>
      </w:r>
      <w:r w:rsidRPr="003A4BFA">
        <w:rPr>
          <w:sz w:val="18"/>
          <w:lang w:val="en-GB"/>
        </w:rPr>
        <w:t>.</w:t>
      </w:r>
    </w:p>
    <w:p w14:paraId="0693152B" w14:textId="77777777" w:rsidR="005D209E" w:rsidRPr="00AD24E2" w:rsidRDefault="005D209E" w:rsidP="005D209E">
      <w:pPr>
        <w:keepNext/>
        <w:keepLines/>
        <w:widowControl/>
        <w:spacing w:line="226" w:lineRule="auto"/>
        <w:jc w:val="both"/>
        <w:rPr>
          <w:rFonts w:ascii="Arial" w:hAnsi="Arial"/>
          <w:szCs w:val="24"/>
          <w:lang w:val="en-GB"/>
        </w:rPr>
      </w:pPr>
      <w:r>
        <w:rPr>
          <w:rFonts w:ascii="Arial" w:hAnsi="Arial"/>
          <w:szCs w:val="24"/>
          <w:lang w:val="en-GB"/>
        </w:rPr>
        <w:t>PURCHASER’S DEFAULT</w:t>
      </w:r>
    </w:p>
    <w:p w14:paraId="539FD36F" w14:textId="77777777" w:rsidR="005D209E" w:rsidRPr="00BF5D7B" w:rsidRDefault="005D209E" w:rsidP="005D209E">
      <w:pPr>
        <w:pStyle w:val="General1RC"/>
        <w:keepNext/>
        <w:keepLines/>
        <w:numPr>
          <w:ilvl w:val="0"/>
          <w:numId w:val="13"/>
        </w:numPr>
        <w:ind w:left="360"/>
        <w:rPr>
          <w:rFonts w:ascii="Arial" w:eastAsiaTheme="minorHAnsi" w:hAnsi="Arial" w:cs="Arial"/>
          <w:sz w:val="18"/>
          <w:szCs w:val="18"/>
        </w:rPr>
      </w:pPr>
      <w:r w:rsidRPr="00BF5D7B">
        <w:rPr>
          <w:rFonts w:ascii="Arial" w:eastAsiaTheme="minorHAnsi" w:hAnsi="Arial" w:cs="Arial"/>
          <w:sz w:val="18"/>
          <w:szCs w:val="18"/>
        </w:rPr>
        <w:t xml:space="preserve">The Purchaser shall be deemed to be in default under this Agreement if any lien, execution or encumbrance arising from any action or default whatsoever of the Purchaser is charged against or affects the </w:t>
      </w:r>
      <w:r>
        <w:rPr>
          <w:rFonts w:ascii="Arial" w:eastAsiaTheme="minorHAnsi" w:hAnsi="Arial" w:cs="Arial"/>
          <w:sz w:val="18"/>
          <w:szCs w:val="18"/>
        </w:rPr>
        <w:t>Unit</w:t>
      </w:r>
      <w:r w:rsidRPr="00BF5D7B">
        <w:rPr>
          <w:rFonts w:ascii="Arial" w:eastAsiaTheme="minorHAnsi" w:hAnsi="Arial" w:cs="Arial"/>
          <w:sz w:val="18"/>
          <w:szCs w:val="18"/>
        </w:rPr>
        <w:t xml:space="preserve"> or the Project.  If the Vendor pays any such lien, execution or encumbrance, the Purchaser shall reimburse the Vendor for all amounts paid by </w:t>
      </w:r>
      <w:r>
        <w:rPr>
          <w:rFonts w:ascii="Arial" w:eastAsiaTheme="minorHAnsi" w:hAnsi="Arial" w:cs="Arial"/>
          <w:sz w:val="18"/>
          <w:szCs w:val="18"/>
        </w:rPr>
        <w:t>the Vendor</w:t>
      </w:r>
      <w:r w:rsidRPr="00BF5D7B">
        <w:rPr>
          <w:rFonts w:ascii="Arial" w:eastAsiaTheme="minorHAnsi" w:hAnsi="Arial" w:cs="Arial"/>
          <w:sz w:val="18"/>
          <w:szCs w:val="18"/>
        </w:rPr>
        <w:t xml:space="preserve"> forthwith or else be considered in default pursuant to this Agreement.  In addition to all other remedies available to the Vendor, the Vendor may declare this Agreement null and void upon default of any kind pursuant to this Agreement by the Purchaser (or any of them) and in such event be under no further obligation to the Purchaser and be entitled to retain all monies paid by the Purchaser up to that time as liquidated damages and not as penalty.  The foregoing is subject to the provisions of the Schedule prescribed by the regulations of the </w:t>
      </w:r>
      <w:r w:rsidRPr="00BF5D7B">
        <w:rPr>
          <w:rFonts w:ascii="Arial" w:eastAsiaTheme="minorHAnsi" w:hAnsi="Arial" w:cs="Arial"/>
          <w:i/>
          <w:sz w:val="18"/>
          <w:szCs w:val="18"/>
        </w:rPr>
        <w:t>Ontario New Home Warranties Plan Act</w:t>
      </w:r>
      <w:r w:rsidRPr="00BF5D7B">
        <w:rPr>
          <w:rFonts w:ascii="Arial" w:eastAsiaTheme="minorHAnsi" w:hAnsi="Arial" w:cs="Arial"/>
          <w:sz w:val="18"/>
          <w:szCs w:val="18"/>
        </w:rPr>
        <w:t xml:space="preserve"> if applicable.</w:t>
      </w:r>
    </w:p>
    <w:p w14:paraId="357F27BC" w14:textId="77777777" w:rsidR="005D209E" w:rsidRPr="00BF5D7B" w:rsidRDefault="005D209E" w:rsidP="005D209E">
      <w:pPr>
        <w:pStyle w:val="General1RC"/>
        <w:numPr>
          <w:ilvl w:val="0"/>
          <w:numId w:val="13"/>
        </w:numPr>
        <w:ind w:left="360"/>
        <w:rPr>
          <w:rFonts w:ascii="Arial" w:eastAsiaTheme="minorHAnsi" w:hAnsi="Arial" w:cs="Arial"/>
          <w:sz w:val="18"/>
          <w:szCs w:val="18"/>
        </w:rPr>
      </w:pPr>
      <w:r w:rsidRPr="00BF5D7B">
        <w:rPr>
          <w:rFonts w:ascii="Arial" w:eastAsiaTheme="minorHAnsi" w:hAnsi="Arial" w:cs="Arial"/>
          <w:sz w:val="18"/>
          <w:szCs w:val="18"/>
        </w:rPr>
        <w:t xml:space="preserve">In addition to all other remedies and rights in favour of the Vendor which arise on account of the default of the Purchaser, if the Purchaser defaults in any of </w:t>
      </w:r>
      <w:r>
        <w:rPr>
          <w:rFonts w:ascii="Arial" w:eastAsiaTheme="minorHAnsi" w:hAnsi="Arial" w:cs="Arial"/>
          <w:sz w:val="18"/>
          <w:szCs w:val="18"/>
        </w:rPr>
        <w:t>the Purchaser’s</w:t>
      </w:r>
      <w:r w:rsidRPr="00BF5D7B">
        <w:rPr>
          <w:rFonts w:ascii="Arial" w:eastAsiaTheme="minorHAnsi" w:hAnsi="Arial" w:cs="Arial"/>
          <w:sz w:val="18"/>
          <w:szCs w:val="18"/>
        </w:rPr>
        <w:t xml:space="preserve"> obligations under this Agreement, then the Vendor has the right to accelerate the payment of the deposits and Extras agreed to be paid by the Purchaser pursuant to this Agreement or otherwise by delivering a written demand upon the Purchaser to pay the balance of the said deposits and Extras, and same are hereby agreed to be paid by the Purchaser within seven (7) days of the Vendor’s demand for same subject to the provisions of the Schedule prescribed by the regulations of the </w:t>
      </w:r>
      <w:r w:rsidRPr="008A48C2">
        <w:rPr>
          <w:rFonts w:ascii="Arial" w:eastAsiaTheme="minorHAnsi" w:hAnsi="Arial" w:cs="Arial"/>
          <w:i/>
          <w:sz w:val="18"/>
          <w:szCs w:val="18"/>
        </w:rPr>
        <w:t>Ontario New Home Warranties Plan Act</w:t>
      </w:r>
      <w:r w:rsidRPr="00BF5D7B">
        <w:rPr>
          <w:rFonts w:ascii="Arial" w:eastAsiaTheme="minorHAnsi" w:hAnsi="Arial" w:cs="Arial"/>
          <w:sz w:val="18"/>
          <w:szCs w:val="18"/>
        </w:rPr>
        <w:t xml:space="preserve"> if applicable.</w:t>
      </w:r>
    </w:p>
    <w:p w14:paraId="6A242C0A" w14:textId="77777777" w:rsidR="005D209E" w:rsidRPr="00BF5D7B" w:rsidRDefault="005D209E" w:rsidP="005D209E">
      <w:pPr>
        <w:pStyle w:val="General1RC"/>
        <w:numPr>
          <w:ilvl w:val="0"/>
          <w:numId w:val="13"/>
        </w:numPr>
        <w:ind w:left="360"/>
        <w:rPr>
          <w:rFonts w:ascii="Arial" w:eastAsiaTheme="minorHAnsi" w:hAnsi="Arial" w:cs="Arial"/>
          <w:sz w:val="18"/>
          <w:szCs w:val="18"/>
        </w:rPr>
      </w:pPr>
      <w:r w:rsidRPr="00BF5D7B">
        <w:rPr>
          <w:rFonts w:ascii="Arial" w:hAnsi="Arial" w:cs="Arial"/>
          <w:sz w:val="18"/>
          <w:szCs w:val="18"/>
        </w:rPr>
        <w:t xml:space="preserve">The Purchaser acknowledges, covenants and agrees if all documents to be signed by the Purchaser are not provided, and all of the monies due on Closing are not deposited to the Vendor’s solicitors’ trust account by 4:30 p.m. on the Closing Date, the Purchaser will have committed an anticipatory and fundamental breach of this </w:t>
      </w:r>
      <w:r w:rsidRPr="00BF5D7B">
        <w:rPr>
          <w:rFonts w:ascii="Arial" w:hAnsi="Arial" w:cs="Arial"/>
          <w:sz w:val="18"/>
          <w:szCs w:val="18"/>
        </w:rPr>
        <w:lastRenderedPageBreak/>
        <w:t>Agreement that provides the Vendor the right to terminate this Agreement without having to tender on the Purchaser or the Purchaser’s solicitor and invoke all remedies available to the Vendor pursuant to this Agreement on account of the Purchaser’s anticipatory breach of this Agreement.</w:t>
      </w:r>
    </w:p>
    <w:p w14:paraId="08BA662F" w14:textId="77777777" w:rsidR="005D209E" w:rsidRPr="00BF5D7B" w:rsidRDefault="005D209E" w:rsidP="005D209E">
      <w:pPr>
        <w:pStyle w:val="General1RC"/>
        <w:numPr>
          <w:ilvl w:val="0"/>
          <w:numId w:val="13"/>
        </w:numPr>
        <w:ind w:left="360"/>
        <w:rPr>
          <w:rFonts w:ascii="Arial" w:eastAsiaTheme="minorHAnsi" w:hAnsi="Arial" w:cs="Arial"/>
          <w:sz w:val="18"/>
          <w:szCs w:val="18"/>
        </w:rPr>
      </w:pPr>
      <w:r w:rsidRPr="00BF5D7B">
        <w:rPr>
          <w:rFonts w:ascii="Arial" w:eastAsiaTheme="minorHAnsi" w:hAnsi="Arial" w:cs="Arial"/>
          <w:sz w:val="18"/>
          <w:szCs w:val="18"/>
        </w:rPr>
        <w:t xml:space="preserve">In the event of any termination of this Agreement, the Purchaser shall execute and complete such documents as may be necessary to clear the title to the </w:t>
      </w:r>
      <w:r>
        <w:rPr>
          <w:rFonts w:ascii="Arial" w:eastAsiaTheme="minorHAnsi" w:hAnsi="Arial" w:cs="Arial"/>
          <w:sz w:val="18"/>
          <w:szCs w:val="18"/>
        </w:rPr>
        <w:t>Unit</w:t>
      </w:r>
      <w:r w:rsidRPr="00BF5D7B">
        <w:rPr>
          <w:rFonts w:ascii="Arial" w:eastAsiaTheme="minorHAnsi" w:hAnsi="Arial" w:cs="Arial"/>
          <w:sz w:val="18"/>
          <w:szCs w:val="18"/>
        </w:rPr>
        <w:t xml:space="preserve"> and the Project and to allow a resale of the </w:t>
      </w:r>
      <w:r>
        <w:rPr>
          <w:rFonts w:ascii="Arial" w:eastAsiaTheme="minorHAnsi" w:hAnsi="Arial" w:cs="Arial"/>
          <w:sz w:val="18"/>
          <w:szCs w:val="18"/>
        </w:rPr>
        <w:t>Unit</w:t>
      </w:r>
      <w:r w:rsidRPr="00BF5D7B">
        <w:rPr>
          <w:rFonts w:ascii="Arial" w:eastAsiaTheme="minorHAnsi" w:hAnsi="Arial" w:cs="Arial"/>
          <w:sz w:val="18"/>
          <w:szCs w:val="18"/>
        </w:rPr>
        <w:t>.</w:t>
      </w:r>
    </w:p>
    <w:p w14:paraId="71EED7C9" w14:textId="77777777" w:rsidR="005D209E" w:rsidRPr="00BF5D7B" w:rsidRDefault="005D209E" w:rsidP="005D209E">
      <w:pPr>
        <w:pStyle w:val="General1RC"/>
        <w:numPr>
          <w:ilvl w:val="0"/>
          <w:numId w:val="13"/>
        </w:numPr>
        <w:spacing w:after="180"/>
        <w:ind w:left="360"/>
        <w:rPr>
          <w:rFonts w:ascii="Arial" w:eastAsiaTheme="minorHAnsi" w:hAnsi="Arial" w:cs="Arial"/>
          <w:sz w:val="18"/>
          <w:szCs w:val="18"/>
        </w:rPr>
      </w:pPr>
      <w:r w:rsidRPr="00BF5D7B">
        <w:rPr>
          <w:rFonts w:ascii="Arial" w:eastAsiaTheme="minorHAnsi" w:hAnsi="Arial" w:cs="Arial"/>
          <w:sz w:val="18"/>
          <w:szCs w:val="18"/>
        </w:rPr>
        <w:t>The Purchaser acknowledges, covenants and agrees if the Purchaser fails to close this transaction on the Closing Date, or such other date as has been agreed to in writing between the Purchaser and Vendor the Vendor shall have the right:</w:t>
      </w:r>
    </w:p>
    <w:p w14:paraId="72D93B7E" w14:textId="77777777" w:rsidR="005D209E" w:rsidRPr="00BF5D7B" w:rsidRDefault="005D209E" w:rsidP="005D209E">
      <w:pPr>
        <w:pStyle w:val="General1RC"/>
        <w:numPr>
          <w:ilvl w:val="1"/>
          <w:numId w:val="13"/>
        </w:numPr>
        <w:spacing w:after="180"/>
        <w:ind w:left="1080"/>
        <w:rPr>
          <w:rFonts w:ascii="Arial" w:eastAsiaTheme="minorHAnsi" w:hAnsi="Arial" w:cs="Arial"/>
          <w:sz w:val="18"/>
          <w:szCs w:val="18"/>
        </w:rPr>
      </w:pPr>
      <w:r w:rsidRPr="00BF5D7B">
        <w:rPr>
          <w:rFonts w:ascii="Arial" w:eastAsiaTheme="minorHAnsi" w:hAnsi="Arial" w:cs="Arial"/>
          <w:sz w:val="18"/>
          <w:szCs w:val="18"/>
        </w:rPr>
        <w:t xml:space="preserve">to declare this Agreement terminated without further notice to the Purchaser at any time thereafter; and, </w:t>
      </w:r>
    </w:p>
    <w:p w14:paraId="12CC4C2F" w14:textId="77777777" w:rsidR="005D209E" w:rsidRPr="00BF5D7B" w:rsidRDefault="005D209E" w:rsidP="005D209E">
      <w:pPr>
        <w:pStyle w:val="General1RC"/>
        <w:numPr>
          <w:ilvl w:val="1"/>
          <w:numId w:val="13"/>
        </w:numPr>
        <w:spacing w:after="180"/>
        <w:ind w:left="1080"/>
        <w:rPr>
          <w:rFonts w:ascii="Arial" w:eastAsiaTheme="minorHAnsi" w:hAnsi="Arial" w:cs="Arial"/>
          <w:sz w:val="18"/>
          <w:szCs w:val="18"/>
        </w:rPr>
      </w:pPr>
      <w:r w:rsidRPr="00BF5D7B">
        <w:rPr>
          <w:rFonts w:ascii="Arial" w:eastAsiaTheme="minorHAnsi" w:hAnsi="Arial" w:cs="Arial"/>
          <w:sz w:val="18"/>
          <w:szCs w:val="18"/>
        </w:rPr>
        <w:t>in addition to and without prejudice to any other remedies available to the Vendor pursuant to this Agreement, the common law, statute, or equity, any and all deposits and other sums paid by the Purchaser to the Vendor shall be forfeited to the Vendor as liquidated damages for expenses, damages, and loss of time incurred by the Vendor in connection with this Agreement; and,</w:t>
      </w:r>
    </w:p>
    <w:p w14:paraId="429360D8" w14:textId="77777777" w:rsidR="005D209E" w:rsidRPr="00BF5D7B" w:rsidRDefault="005D209E" w:rsidP="005D209E">
      <w:pPr>
        <w:pStyle w:val="General1RC"/>
        <w:numPr>
          <w:ilvl w:val="1"/>
          <w:numId w:val="13"/>
        </w:numPr>
        <w:spacing w:after="180"/>
        <w:ind w:left="1080"/>
        <w:rPr>
          <w:rFonts w:ascii="Arial" w:eastAsiaTheme="minorHAnsi" w:hAnsi="Arial" w:cs="Arial"/>
          <w:sz w:val="18"/>
          <w:szCs w:val="18"/>
        </w:rPr>
      </w:pPr>
      <w:r w:rsidRPr="00BF5D7B">
        <w:rPr>
          <w:rFonts w:ascii="Arial" w:eastAsiaTheme="minorHAnsi" w:hAnsi="Arial" w:cs="Arial"/>
          <w:sz w:val="18"/>
          <w:szCs w:val="18"/>
        </w:rPr>
        <w:t>in addition to and not in substitution of the foregoing right to retain the deposit(s), to seek and recover from the Purchaser any and all damages suffered by the Vendor on account of the Purchaser’s failure to close this transaction in excess of the amount of the forfeited deposit(s) and other forfeited monies; and</w:t>
      </w:r>
      <w:r>
        <w:rPr>
          <w:rFonts w:ascii="Arial" w:eastAsiaTheme="minorHAnsi" w:hAnsi="Arial" w:cs="Arial"/>
          <w:sz w:val="18"/>
          <w:szCs w:val="18"/>
        </w:rPr>
        <w:t>,</w:t>
      </w:r>
      <w:r w:rsidRPr="00BF5D7B">
        <w:rPr>
          <w:rFonts w:ascii="Arial" w:eastAsiaTheme="minorHAnsi" w:hAnsi="Arial" w:cs="Arial"/>
          <w:sz w:val="18"/>
          <w:szCs w:val="18"/>
        </w:rPr>
        <w:t xml:space="preserve"> </w:t>
      </w:r>
    </w:p>
    <w:p w14:paraId="2AF71A08" w14:textId="77777777" w:rsidR="005D209E" w:rsidRPr="00BF5D7B" w:rsidRDefault="005D209E" w:rsidP="005D209E">
      <w:pPr>
        <w:pStyle w:val="General1RC"/>
        <w:numPr>
          <w:ilvl w:val="1"/>
          <w:numId w:val="13"/>
        </w:numPr>
        <w:ind w:left="1080"/>
        <w:rPr>
          <w:rFonts w:ascii="Arial" w:eastAsiaTheme="minorHAnsi" w:hAnsi="Arial" w:cs="Arial"/>
          <w:sz w:val="18"/>
          <w:szCs w:val="18"/>
        </w:rPr>
      </w:pPr>
      <w:r w:rsidRPr="00BF5D7B">
        <w:rPr>
          <w:rFonts w:ascii="Arial" w:eastAsiaTheme="minorHAnsi" w:hAnsi="Arial" w:cs="Arial"/>
          <w:sz w:val="18"/>
          <w:szCs w:val="18"/>
        </w:rPr>
        <w:t xml:space="preserve">to set off and deduct from any monies paid by the Purchaser to the Vendor and which are by the terms of this Agreement or at law returnable to the Purchaser, the Vendor’s cost of any Extras or additional items or changes ordered by the Purchaser to be included in the </w:t>
      </w:r>
      <w:r>
        <w:rPr>
          <w:rFonts w:ascii="Arial" w:eastAsiaTheme="minorHAnsi" w:hAnsi="Arial" w:cs="Arial"/>
          <w:sz w:val="18"/>
          <w:szCs w:val="18"/>
        </w:rPr>
        <w:t>Unit</w:t>
      </w:r>
      <w:r w:rsidRPr="00BF5D7B">
        <w:rPr>
          <w:rFonts w:ascii="Arial" w:eastAsiaTheme="minorHAnsi" w:hAnsi="Arial" w:cs="Arial"/>
          <w:sz w:val="18"/>
          <w:szCs w:val="18"/>
        </w:rPr>
        <w:t xml:space="preserve"> where the Vendor has ordered, installed or completed or commenced to order, install or complete the same. </w:t>
      </w:r>
      <w:r>
        <w:rPr>
          <w:rFonts w:ascii="Arial" w:eastAsiaTheme="minorHAnsi" w:hAnsi="Arial" w:cs="Arial"/>
          <w:sz w:val="18"/>
          <w:szCs w:val="18"/>
        </w:rPr>
        <w:t xml:space="preserve"> </w:t>
      </w:r>
      <w:r w:rsidRPr="00BF5D7B">
        <w:rPr>
          <w:rFonts w:ascii="Arial" w:eastAsiaTheme="minorHAnsi" w:hAnsi="Arial" w:cs="Arial"/>
          <w:sz w:val="18"/>
          <w:szCs w:val="18"/>
        </w:rPr>
        <w:t>This is not to be interpreted as creating any obligation upon the Vendor to return any monies paid on account of deposit</w:t>
      </w:r>
      <w:r>
        <w:rPr>
          <w:rFonts w:ascii="Arial" w:eastAsiaTheme="minorHAnsi" w:hAnsi="Arial" w:cs="Arial"/>
          <w:sz w:val="18"/>
          <w:szCs w:val="18"/>
        </w:rPr>
        <w:t>s</w:t>
      </w:r>
      <w:r w:rsidRPr="00BF5D7B">
        <w:rPr>
          <w:rFonts w:ascii="Arial" w:eastAsiaTheme="minorHAnsi" w:hAnsi="Arial" w:cs="Arial"/>
          <w:sz w:val="18"/>
          <w:szCs w:val="18"/>
        </w:rPr>
        <w:t xml:space="preserve"> or Extras.</w:t>
      </w:r>
    </w:p>
    <w:p w14:paraId="64AE7D65" w14:textId="77777777" w:rsidR="005D209E" w:rsidRDefault="005D209E" w:rsidP="005D209E">
      <w:pPr>
        <w:widowControl/>
        <w:spacing w:line="226" w:lineRule="auto"/>
        <w:jc w:val="both"/>
        <w:rPr>
          <w:rFonts w:ascii="Arial" w:hAnsi="Arial"/>
          <w:szCs w:val="24"/>
          <w:lang w:val="en-GB"/>
        </w:rPr>
      </w:pPr>
      <w:r>
        <w:rPr>
          <w:rFonts w:ascii="Arial" w:hAnsi="Arial"/>
          <w:szCs w:val="24"/>
          <w:lang w:val="en-GB"/>
        </w:rPr>
        <w:t>MISCELLANEOUS ACKNOWLEDGEMENTS AND COVENANTS OF THE PURCHASER</w:t>
      </w:r>
    </w:p>
    <w:p w14:paraId="150D7964" w14:textId="77777777" w:rsidR="005D209E" w:rsidRDefault="005D209E" w:rsidP="005D209E">
      <w:pPr>
        <w:pStyle w:val="ListParagraph"/>
        <w:numPr>
          <w:ilvl w:val="0"/>
          <w:numId w:val="13"/>
        </w:numPr>
        <w:spacing w:after="180" w:line="226" w:lineRule="auto"/>
        <w:ind w:left="360"/>
        <w:contextualSpacing w:val="0"/>
        <w:rPr>
          <w:sz w:val="18"/>
          <w:szCs w:val="18"/>
          <w:lang w:val="en-GB"/>
        </w:rPr>
      </w:pPr>
      <w:r w:rsidRPr="00435473">
        <w:rPr>
          <w:sz w:val="18"/>
          <w:szCs w:val="18"/>
          <w:lang w:val="en-GB"/>
        </w:rPr>
        <w:t>The Purchaser acknowledges, accepts, covenants and agrees:</w:t>
      </w:r>
    </w:p>
    <w:p w14:paraId="40F6A1CF"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653B0E">
        <w:rPr>
          <w:sz w:val="18"/>
          <w:szCs w:val="18"/>
          <w:lang w:val="en-GB"/>
        </w:rPr>
        <w:t xml:space="preserve">and specifically acknowledges that, if the Purchaser is purchasing the </w:t>
      </w:r>
      <w:r>
        <w:rPr>
          <w:sz w:val="18"/>
          <w:szCs w:val="18"/>
          <w:lang w:val="en-GB"/>
        </w:rPr>
        <w:t>Unit</w:t>
      </w:r>
      <w:r w:rsidRPr="00653B0E">
        <w:rPr>
          <w:sz w:val="18"/>
          <w:szCs w:val="18"/>
          <w:lang w:val="en-GB"/>
        </w:rPr>
        <w:t xml:space="preserve"> for rental purposes, </w:t>
      </w:r>
      <w:r>
        <w:rPr>
          <w:sz w:val="18"/>
          <w:szCs w:val="18"/>
          <w:lang w:val="en-GB"/>
        </w:rPr>
        <w:t>the Purchaser</w:t>
      </w:r>
      <w:r w:rsidRPr="00653B0E">
        <w:rPr>
          <w:sz w:val="18"/>
          <w:szCs w:val="18"/>
          <w:lang w:val="en-GB"/>
        </w:rPr>
        <w:t xml:space="preserve"> has not relied on any statements made by any sales agent or contained in any marketing materials or on any website and has made </w:t>
      </w:r>
      <w:r>
        <w:rPr>
          <w:sz w:val="18"/>
          <w:szCs w:val="18"/>
          <w:lang w:val="en-GB"/>
        </w:rPr>
        <w:t>the Purchaser’s</w:t>
      </w:r>
      <w:r w:rsidRPr="00653B0E">
        <w:rPr>
          <w:sz w:val="18"/>
          <w:szCs w:val="18"/>
          <w:lang w:val="en-GB"/>
        </w:rPr>
        <w:t xml:space="preserve"> own determination as to the merits of purchasing the </w:t>
      </w:r>
      <w:r>
        <w:rPr>
          <w:sz w:val="18"/>
          <w:szCs w:val="18"/>
          <w:lang w:val="en-GB"/>
        </w:rPr>
        <w:t>Unit</w:t>
      </w:r>
      <w:r w:rsidRPr="00653B0E">
        <w:rPr>
          <w:sz w:val="18"/>
          <w:szCs w:val="18"/>
          <w:lang w:val="en-GB"/>
        </w:rPr>
        <w:t xml:space="preserve"> as an investment and is fully satisfied in all respect.  In addition, the Purchaser specifically acknowledges that any statements with respect to any anticipated returns are for illustrative purposes only based on certain assumptions and may not reflect actual returns;</w:t>
      </w:r>
    </w:p>
    <w:p w14:paraId="50AA49AE"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Pr>
          <w:sz w:val="18"/>
          <w:szCs w:val="18"/>
          <w:lang w:val="en-GB"/>
        </w:rPr>
        <w:t>the Closing of this transaction shall be governed by the provisions of the Document Registration Schedule attached hereto (referred to herein as the “DRA”) establishing the procedures and timing for completing this transaction, which DRA shall be binding upon the execution of this Agreement;</w:t>
      </w:r>
    </w:p>
    <w:p w14:paraId="2FD97CFE"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4E39FA">
        <w:rPr>
          <w:sz w:val="18"/>
          <w:szCs w:val="18"/>
          <w:lang w:val="en-GB"/>
        </w:rPr>
        <w:t>the Vendor may collect, use, and disclose</w:t>
      </w:r>
      <w:r>
        <w:rPr>
          <w:sz w:val="18"/>
          <w:szCs w:val="18"/>
          <w:lang w:val="en-GB"/>
        </w:rPr>
        <w:t xml:space="preserve"> any information, recorded in any form, about the Purchaser, or from which the identity of the Purchaser may be inferred or determined (referred to herein as “</w:t>
      </w:r>
      <w:r w:rsidRPr="004E39FA">
        <w:rPr>
          <w:sz w:val="18"/>
          <w:szCs w:val="18"/>
          <w:lang w:val="en-GB"/>
        </w:rPr>
        <w:t>Personal Information</w:t>
      </w:r>
      <w:r>
        <w:rPr>
          <w:sz w:val="18"/>
          <w:szCs w:val="18"/>
          <w:lang w:val="en-GB"/>
        </w:rPr>
        <w:t>”)</w:t>
      </w:r>
      <w:r w:rsidRPr="004E39FA">
        <w:rPr>
          <w:sz w:val="18"/>
          <w:szCs w:val="18"/>
          <w:lang w:val="en-GB"/>
        </w:rPr>
        <w:t xml:space="preserve"> of the Purchaser, whether provided by the Purchaser or created by the Vendor, </w:t>
      </w:r>
      <w:r>
        <w:rPr>
          <w:sz w:val="18"/>
          <w:szCs w:val="18"/>
          <w:lang w:val="en-GB"/>
        </w:rPr>
        <w:t>to maintain an ongoing relationship with the Purchaser, communicate with the Vendor’s lender(s), meet legal and regulatory requirements, and other purposes ancillary to those listed above</w:t>
      </w:r>
      <w:r w:rsidRPr="004E39FA">
        <w:rPr>
          <w:sz w:val="18"/>
          <w:szCs w:val="18"/>
          <w:lang w:val="en-GB"/>
        </w:rPr>
        <w:t xml:space="preserve">.  Without limitation of the foregoing, the Purchaser also consents to the Vendor providing the Purchaser’s Personal Information including, but not limited to, the Purchaser’s names and contact information to </w:t>
      </w:r>
      <w:r>
        <w:rPr>
          <w:sz w:val="18"/>
          <w:szCs w:val="18"/>
          <w:lang w:val="en-GB"/>
        </w:rPr>
        <w:t>any telecommunications entity and said telecommunications entity may</w:t>
      </w:r>
      <w:r w:rsidRPr="004E39FA">
        <w:rPr>
          <w:sz w:val="18"/>
          <w:szCs w:val="18"/>
          <w:lang w:val="en-GB"/>
        </w:rPr>
        <w:t xml:space="preserve"> contact the Purchaser to promote services and facilities to the Purchaser.  </w:t>
      </w:r>
    </w:p>
    <w:p w14:paraId="459CDB83"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AC66C0">
        <w:rPr>
          <w:sz w:val="18"/>
          <w:szCs w:val="18"/>
          <w:lang w:val="en-GB"/>
        </w:rPr>
        <w:t xml:space="preserve">the Purchaser shall have no rights against the Vendor for any incomplete or deficient construction items or any other related matters with respect to the </w:t>
      </w:r>
      <w:r>
        <w:rPr>
          <w:sz w:val="18"/>
          <w:szCs w:val="18"/>
          <w:lang w:val="en-GB"/>
        </w:rPr>
        <w:t xml:space="preserve">Unit, </w:t>
      </w:r>
      <w:r w:rsidRPr="00AC66C0">
        <w:rPr>
          <w:sz w:val="18"/>
          <w:szCs w:val="18"/>
          <w:lang w:val="en-GB"/>
        </w:rPr>
        <w:t>Property</w:t>
      </w:r>
      <w:r>
        <w:rPr>
          <w:sz w:val="18"/>
          <w:szCs w:val="18"/>
          <w:lang w:val="en-GB"/>
        </w:rPr>
        <w:t>,</w:t>
      </w:r>
      <w:r w:rsidRPr="00AC66C0">
        <w:rPr>
          <w:sz w:val="18"/>
          <w:szCs w:val="18"/>
          <w:lang w:val="en-GB"/>
        </w:rPr>
        <w:t xml:space="preserve"> or any improvements to the </w:t>
      </w:r>
      <w:r>
        <w:rPr>
          <w:sz w:val="18"/>
          <w:szCs w:val="18"/>
          <w:lang w:val="en-GB"/>
        </w:rPr>
        <w:t>Unit</w:t>
      </w:r>
      <w:r w:rsidRPr="00AC66C0">
        <w:rPr>
          <w:sz w:val="18"/>
          <w:szCs w:val="18"/>
          <w:lang w:val="en-GB"/>
        </w:rPr>
        <w:t xml:space="preserve"> beyond those that are specifically granted to the Purchaser under the </w:t>
      </w:r>
      <w:r w:rsidRPr="00AC66C0">
        <w:rPr>
          <w:i/>
          <w:iCs/>
          <w:sz w:val="18"/>
          <w:szCs w:val="18"/>
          <w:lang w:val="en-GB"/>
        </w:rPr>
        <w:t>Ontario New Home Warranties Plan Act</w:t>
      </w:r>
      <w:r w:rsidRPr="00AC66C0">
        <w:rPr>
          <w:sz w:val="18"/>
          <w:szCs w:val="18"/>
          <w:lang w:val="en-GB"/>
        </w:rPr>
        <w:t xml:space="preserve"> and by Tarion Warranty Corporation, formerly the Ontario New Home Warranty Program; </w:t>
      </w:r>
    </w:p>
    <w:p w14:paraId="2D9E161E"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AC66C0">
        <w:rPr>
          <w:sz w:val="18"/>
          <w:szCs w:val="18"/>
          <w:lang w:val="en-GB"/>
        </w:rPr>
        <w:t xml:space="preserve">the Purchaser’s only recourse against the Vendor for a final and binding resolution of any outstanding, incomplete or deficient construction items or any other related matters relating to the </w:t>
      </w:r>
      <w:r>
        <w:rPr>
          <w:sz w:val="18"/>
          <w:szCs w:val="18"/>
          <w:lang w:val="en-GB"/>
        </w:rPr>
        <w:t>Unit, Property, or</w:t>
      </w:r>
      <w:r w:rsidRPr="00AC66C0">
        <w:rPr>
          <w:sz w:val="18"/>
          <w:szCs w:val="18"/>
          <w:lang w:val="en-GB"/>
        </w:rPr>
        <w:t xml:space="preserve"> any improvements to the </w:t>
      </w:r>
      <w:r>
        <w:rPr>
          <w:sz w:val="18"/>
          <w:szCs w:val="18"/>
          <w:lang w:val="en-GB"/>
        </w:rPr>
        <w:t>Unit</w:t>
      </w:r>
      <w:r w:rsidRPr="00AC66C0">
        <w:rPr>
          <w:sz w:val="18"/>
          <w:szCs w:val="18"/>
          <w:lang w:val="en-GB"/>
        </w:rPr>
        <w:t xml:space="preserve"> shall be through the process established for and administered by Tarion Warranty Corporation; </w:t>
      </w:r>
    </w:p>
    <w:p w14:paraId="24C35B76" w14:textId="4BFE7B05" w:rsidR="005D209E" w:rsidRDefault="005D209E" w:rsidP="005D209E">
      <w:pPr>
        <w:pStyle w:val="ListParagraph"/>
        <w:numPr>
          <w:ilvl w:val="1"/>
          <w:numId w:val="13"/>
        </w:numPr>
        <w:spacing w:after="180" w:line="226" w:lineRule="auto"/>
        <w:ind w:left="1080"/>
        <w:contextualSpacing w:val="0"/>
        <w:rPr>
          <w:sz w:val="18"/>
          <w:szCs w:val="18"/>
          <w:lang w:val="en-GB"/>
        </w:rPr>
      </w:pPr>
      <w:r w:rsidRPr="00EC0511">
        <w:rPr>
          <w:sz w:val="18"/>
          <w:szCs w:val="18"/>
          <w:lang w:val="en-GB"/>
        </w:rPr>
        <w:t xml:space="preserve">the Corporation shall have no rights against the Vendor with respect to any outstanding, incomplete or deficient construction items or any other related matters relating to any components of the Unit or with respect to the common elements of the </w:t>
      </w:r>
      <w:r>
        <w:rPr>
          <w:sz w:val="18"/>
          <w:szCs w:val="18"/>
          <w:lang w:val="en-GB"/>
        </w:rPr>
        <w:t>C</w:t>
      </w:r>
      <w:r w:rsidRPr="00EC0511">
        <w:rPr>
          <w:sz w:val="18"/>
          <w:szCs w:val="18"/>
          <w:lang w:val="en-GB"/>
        </w:rPr>
        <w:t xml:space="preserve">ondominium </w:t>
      </w:r>
      <w:r>
        <w:rPr>
          <w:sz w:val="18"/>
          <w:szCs w:val="18"/>
          <w:lang w:val="en-GB"/>
        </w:rPr>
        <w:t>P</w:t>
      </w:r>
      <w:r w:rsidRPr="00EC0511">
        <w:rPr>
          <w:sz w:val="18"/>
          <w:szCs w:val="18"/>
          <w:lang w:val="en-GB"/>
        </w:rPr>
        <w:t xml:space="preserve">lan beyond those that are specifically granted </w:t>
      </w:r>
      <w:r w:rsidRPr="00EC0511">
        <w:rPr>
          <w:sz w:val="18"/>
          <w:szCs w:val="18"/>
          <w:lang w:val="en-GB"/>
        </w:rPr>
        <w:lastRenderedPageBreak/>
        <w:t xml:space="preserve">under the Act, the </w:t>
      </w:r>
      <w:r w:rsidRPr="00EC0511">
        <w:rPr>
          <w:i/>
          <w:iCs/>
          <w:sz w:val="18"/>
          <w:szCs w:val="18"/>
          <w:lang w:val="en-GB"/>
        </w:rPr>
        <w:t xml:space="preserve">Ontario New Home Warranties Plan Act </w:t>
      </w:r>
      <w:r w:rsidRPr="00EC0511">
        <w:rPr>
          <w:sz w:val="18"/>
          <w:szCs w:val="18"/>
          <w:lang w:val="en-GB"/>
        </w:rPr>
        <w:t>and by Tarion Warranty Corporation, formerly the Ontario New Home Warranty Program</w:t>
      </w:r>
      <w:r>
        <w:rPr>
          <w:sz w:val="18"/>
          <w:szCs w:val="18"/>
          <w:lang w:val="en-GB"/>
        </w:rPr>
        <w:t>;</w:t>
      </w:r>
    </w:p>
    <w:p w14:paraId="75987A2E" w14:textId="03369EE3" w:rsidR="005D209E" w:rsidRDefault="005D209E" w:rsidP="005D209E">
      <w:pPr>
        <w:pStyle w:val="ListParagraph"/>
        <w:numPr>
          <w:ilvl w:val="1"/>
          <w:numId w:val="13"/>
        </w:numPr>
        <w:spacing w:after="180" w:line="226" w:lineRule="auto"/>
        <w:ind w:left="1080"/>
        <w:contextualSpacing w:val="0"/>
        <w:rPr>
          <w:sz w:val="18"/>
          <w:szCs w:val="18"/>
          <w:lang w:val="en-GB"/>
        </w:rPr>
      </w:pPr>
      <w:r w:rsidRPr="007366B9">
        <w:rPr>
          <w:sz w:val="18"/>
          <w:szCs w:val="18"/>
          <w:lang w:val="en-GB"/>
        </w:rPr>
        <w:t>the Corporation’s only recourse against the</w:t>
      </w:r>
      <w:r>
        <w:rPr>
          <w:sz w:val="18"/>
          <w:szCs w:val="18"/>
          <w:lang w:val="en-GB"/>
        </w:rPr>
        <w:t xml:space="preserve"> Vendor </w:t>
      </w:r>
      <w:r w:rsidRPr="007366B9">
        <w:rPr>
          <w:sz w:val="18"/>
          <w:szCs w:val="18"/>
          <w:lang w:val="en-GB"/>
        </w:rPr>
        <w:t xml:space="preserve">for a final and binding resolution of any outstanding, incomplete or deficient construction items or any other related matters relating to any components of the Unit or with respect to the common elements of the </w:t>
      </w:r>
      <w:r>
        <w:rPr>
          <w:sz w:val="18"/>
          <w:szCs w:val="18"/>
          <w:lang w:val="en-GB"/>
        </w:rPr>
        <w:t>C</w:t>
      </w:r>
      <w:r w:rsidRPr="007366B9">
        <w:rPr>
          <w:sz w:val="18"/>
          <w:szCs w:val="18"/>
          <w:lang w:val="en-GB"/>
        </w:rPr>
        <w:t xml:space="preserve">ondominium </w:t>
      </w:r>
      <w:r>
        <w:rPr>
          <w:sz w:val="18"/>
          <w:szCs w:val="18"/>
          <w:lang w:val="en-GB"/>
        </w:rPr>
        <w:t>P</w:t>
      </w:r>
      <w:r w:rsidRPr="007366B9">
        <w:rPr>
          <w:sz w:val="18"/>
          <w:szCs w:val="18"/>
          <w:lang w:val="en-GB"/>
        </w:rPr>
        <w:t>lan, shall be through the process established for and administered by Tarion Warranty Corporation</w:t>
      </w:r>
      <w:r>
        <w:rPr>
          <w:sz w:val="18"/>
          <w:szCs w:val="18"/>
          <w:lang w:val="en-GB"/>
        </w:rPr>
        <w:t>;</w:t>
      </w:r>
    </w:p>
    <w:p w14:paraId="75943F61"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F946D6">
        <w:rPr>
          <w:sz w:val="18"/>
          <w:szCs w:val="18"/>
          <w:lang w:val="en-GB"/>
        </w:rPr>
        <w:t xml:space="preserve">the Purchaser, together with the Vendor shall appoint and constitute Tarion Warranty Corporation as the sole and final arbiter of all such matters; </w:t>
      </w:r>
    </w:p>
    <w:p w14:paraId="53505211"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F946D6">
        <w:rPr>
          <w:sz w:val="18"/>
          <w:szCs w:val="18"/>
          <w:lang w:val="en-GB"/>
        </w:rPr>
        <w:t>the Purchaser</w:t>
      </w:r>
      <w:r>
        <w:rPr>
          <w:sz w:val="18"/>
          <w:szCs w:val="18"/>
          <w:lang w:val="en-GB"/>
        </w:rPr>
        <w:t xml:space="preserve"> nor the Corporation</w:t>
      </w:r>
      <w:r w:rsidRPr="00F946D6">
        <w:rPr>
          <w:sz w:val="18"/>
          <w:szCs w:val="18"/>
          <w:lang w:val="en-GB"/>
        </w:rPr>
        <w:t xml:space="preserve"> shall have </w:t>
      </w:r>
      <w:r>
        <w:rPr>
          <w:sz w:val="18"/>
          <w:szCs w:val="18"/>
          <w:lang w:val="en-GB"/>
        </w:rPr>
        <w:t>any</w:t>
      </w:r>
      <w:r w:rsidRPr="00F946D6">
        <w:rPr>
          <w:sz w:val="18"/>
          <w:szCs w:val="18"/>
          <w:lang w:val="en-GB"/>
        </w:rPr>
        <w:t xml:space="preserve"> rights against the Vendor or the project developer beyond those that are specifically granted to the Purchaser under the</w:t>
      </w:r>
      <w:r>
        <w:rPr>
          <w:sz w:val="18"/>
          <w:szCs w:val="18"/>
          <w:lang w:val="en-GB"/>
        </w:rPr>
        <w:t xml:space="preserve"> Act,</w:t>
      </w:r>
      <w:r w:rsidRPr="00F946D6">
        <w:rPr>
          <w:sz w:val="18"/>
          <w:szCs w:val="18"/>
          <w:lang w:val="en-GB"/>
        </w:rPr>
        <w:t xml:space="preserve"> </w:t>
      </w:r>
      <w:r w:rsidRPr="00F946D6">
        <w:rPr>
          <w:i/>
          <w:iCs/>
          <w:sz w:val="18"/>
          <w:szCs w:val="18"/>
          <w:lang w:val="en-GB"/>
        </w:rPr>
        <w:t>Ontario New Home Warranties Plan Act</w:t>
      </w:r>
      <w:r w:rsidRPr="00F946D6">
        <w:rPr>
          <w:sz w:val="18"/>
          <w:szCs w:val="18"/>
          <w:lang w:val="en-GB"/>
        </w:rPr>
        <w:t xml:space="preserve"> and by Tarion Warranty Corporation, formerly the Ontario New Home Warranty </w:t>
      </w:r>
      <w:r>
        <w:rPr>
          <w:sz w:val="18"/>
          <w:szCs w:val="18"/>
          <w:lang w:val="en-GB"/>
        </w:rPr>
        <w:t>Program;</w:t>
      </w:r>
      <w:r w:rsidRPr="00F946D6">
        <w:rPr>
          <w:sz w:val="18"/>
          <w:szCs w:val="18"/>
          <w:lang w:val="en-GB"/>
        </w:rPr>
        <w:t xml:space="preserve"> </w:t>
      </w:r>
    </w:p>
    <w:p w14:paraId="4B692A52"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F946D6">
        <w:rPr>
          <w:sz w:val="18"/>
          <w:szCs w:val="18"/>
          <w:lang w:val="en-GB"/>
        </w:rPr>
        <w:t>other purchasers from the Vendor in this development may be offered or provided incentives, discounts or other benefits in the discretion of the Vendor not made available to the Purchaser.  The Purchaser agrees the terms of this Agreement govern all aspects of the Purchaser’s purchase from the Vendor of the property described herein and the terms of any other agreement(s) between the Vendor and such other purchasers is of no relevance to this Agreement in any way.  The Purchaser also agrees the Purchaser is not entitled to any incentives, discounts or other benefits offered or provided to other purchasers in this development by the Vendor even if such incentives, discounts or other benefits are offered to all such other purchasers and not to the Purchaser herein</w:t>
      </w:r>
      <w:r>
        <w:rPr>
          <w:sz w:val="18"/>
          <w:szCs w:val="18"/>
          <w:lang w:val="en-GB"/>
        </w:rPr>
        <w:t xml:space="preserve">; </w:t>
      </w:r>
    </w:p>
    <w:p w14:paraId="1C8964F5"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6B5564">
        <w:rPr>
          <w:sz w:val="18"/>
          <w:szCs w:val="18"/>
          <w:lang w:val="en-GB"/>
        </w:rPr>
        <w:t xml:space="preserve">despite anything set out herein to the contrary, that any claim the Purchaser may now or in the future have against the Vendor or the initial directors of the Corporation of which the Purchaser will become a member on the completion of this transaction that is in any way directly or indirectly related to the Unit and/or the Property and/or the common elements of the </w:t>
      </w:r>
      <w:r>
        <w:rPr>
          <w:sz w:val="18"/>
          <w:szCs w:val="18"/>
          <w:lang w:val="en-GB"/>
        </w:rPr>
        <w:t>C</w:t>
      </w:r>
      <w:r w:rsidRPr="006B5564">
        <w:rPr>
          <w:sz w:val="18"/>
          <w:szCs w:val="18"/>
          <w:lang w:val="en-GB"/>
        </w:rPr>
        <w:t xml:space="preserve">ondominium </w:t>
      </w:r>
      <w:r>
        <w:rPr>
          <w:sz w:val="18"/>
          <w:szCs w:val="18"/>
          <w:lang w:val="en-GB"/>
        </w:rPr>
        <w:t xml:space="preserve">Plan </w:t>
      </w:r>
      <w:r w:rsidRPr="006B5564">
        <w:rPr>
          <w:sz w:val="18"/>
          <w:szCs w:val="18"/>
          <w:lang w:val="en-GB"/>
        </w:rPr>
        <w:t xml:space="preserve">of which the Unit will be a part and/or the manner in which the Corporation’s business and affairs were carried on and/or generally in any way directly or indirectly related to the said Corporation or </w:t>
      </w:r>
      <w:r>
        <w:rPr>
          <w:sz w:val="18"/>
          <w:szCs w:val="18"/>
          <w:lang w:val="en-GB"/>
        </w:rPr>
        <w:t>C</w:t>
      </w:r>
      <w:r w:rsidRPr="006B5564">
        <w:rPr>
          <w:sz w:val="18"/>
          <w:szCs w:val="18"/>
          <w:lang w:val="en-GB"/>
        </w:rPr>
        <w:t xml:space="preserve">ondominium </w:t>
      </w:r>
      <w:r>
        <w:rPr>
          <w:sz w:val="18"/>
          <w:szCs w:val="18"/>
          <w:lang w:val="en-GB"/>
        </w:rPr>
        <w:t>P</w:t>
      </w:r>
      <w:r w:rsidRPr="006B5564">
        <w:rPr>
          <w:sz w:val="18"/>
          <w:szCs w:val="18"/>
          <w:lang w:val="en-GB"/>
        </w:rPr>
        <w:t>lan is restricted to an action on this contract and no liability in negligence for any of the foregoing matters may be pursued or lies against the Vendor or any or all of the said directors.  In addition, in the event of the resale of the Unit by the Purchaser, the Purchaser covenants and agrees to obtain a covenant and acknowledgement, reciting consideration paid by the Vendor and the said directors to the same effect, with respect to this Vendor and the said directors which covenant shall further obligate all subsequent Purchaser of the Unit to obtain a like covenant relieving the Vendor and the said directors from liability in negligence as aforesaid;</w:t>
      </w:r>
      <w:r>
        <w:rPr>
          <w:sz w:val="18"/>
          <w:szCs w:val="18"/>
          <w:lang w:val="en-GB"/>
        </w:rPr>
        <w:t xml:space="preserve"> </w:t>
      </w:r>
    </w:p>
    <w:p w14:paraId="5DF2C453"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501F69">
        <w:rPr>
          <w:sz w:val="18"/>
          <w:szCs w:val="18"/>
          <w:lang w:val="en-GB"/>
        </w:rPr>
        <w:t xml:space="preserve">that the Purchaser will assume the rental obligations with respect to any appliance or fixture (including without limiting the generality of the foregoing, any rented heating and/or cooling unit, </w:t>
      </w:r>
      <w:r>
        <w:rPr>
          <w:sz w:val="18"/>
          <w:szCs w:val="18"/>
          <w:lang w:val="en-GB"/>
        </w:rPr>
        <w:t xml:space="preserve">water softener, </w:t>
      </w:r>
      <w:r w:rsidRPr="00501F69">
        <w:rPr>
          <w:sz w:val="18"/>
          <w:szCs w:val="18"/>
          <w:lang w:val="en-GB"/>
        </w:rPr>
        <w:t>water heater or component of the same) as of the earlier of their occupancy or the Closing Date and will save the Vendor harmless with respect to same;</w:t>
      </w:r>
      <w:r>
        <w:rPr>
          <w:sz w:val="18"/>
          <w:szCs w:val="18"/>
          <w:lang w:val="en-GB"/>
        </w:rPr>
        <w:t xml:space="preserve"> and,</w:t>
      </w:r>
    </w:p>
    <w:p w14:paraId="45627C45" w14:textId="77777777" w:rsidR="005D209E" w:rsidRDefault="005D209E" w:rsidP="005D209E">
      <w:pPr>
        <w:pStyle w:val="ListParagraph"/>
        <w:numPr>
          <w:ilvl w:val="1"/>
          <w:numId w:val="13"/>
        </w:numPr>
        <w:spacing w:after="180" w:line="226" w:lineRule="auto"/>
        <w:ind w:left="1080"/>
        <w:contextualSpacing w:val="0"/>
        <w:rPr>
          <w:sz w:val="18"/>
          <w:szCs w:val="18"/>
          <w:lang w:val="en-GB"/>
        </w:rPr>
      </w:pPr>
      <w:r w:rsidRPr="00501F69">
        <w:rPr>
          <w:sz w:val="18"/>
          <w:szCs w:val="18"/>
          <w:lang w:val="en-GB"/>
        </w:rPr>
        <w:t xml:space="preserve">that </w:t>
      </w:r>
      <w:r>
        <w:rPr>
          <w:sz w:val="18"/>
          <w:szCs w:val="18"/>
          <w:lang w:val="en-GB"/>
        </w:rPr>
        <w:t xml:space="preserve">it is anticipated that </w:t>
      </w:r>
      <w:r w:rsidRPr="00501F69">
        <w:rPr>
          <w:sz w:val="18"/>
          <w:szCs w:val="18"/>
          <w:lang w:val="en-GB"/>
        </w:rPr>
        <w:t>the home/business mail delivery will not be door to door service but from a community mail box</w:t>
      </w:r>
      <w:r>
        <w:rPr>
          <w:sz w:val="18"/>
          <w:szCs w:val="18"/>
          <w:lang w:val="en-GB"/>
        </w:rPr>
        <w:t>.</w:t>
      </w:r>
    </w:p>
    <w:p w14:paraId="6E462DEB" w14:textId="77777777" w:rsidR="005D209E" w:rsidRPr="008C4DF4" w:rsidRDefault="005D209E" w:rsidP="005D209E">
      <w:pPr>
        <w:pStyle w:val="ListParagraph"/>
        <w:numPr>
          <w:ilvl w:val="0"/>
          <w:numId w:val="13"/>
        </w:numPr>
        <w:spacing w:line="226" w:lineRule="auto"/>
        <w:ind w:left="360"/>
        <w:contextualSpacing w:val="0"/>
        <w:rPr>
          <w:sz w:val="18"/>
          <w:szCs w:val="18"/>
          <w:lang w:val="en-GB"/>
        </w:rPr>
      </w:pPr>
      <w:r w:rsidRPr="008C4DF4">
        <w:rPr>
          <w:sz w:val="18"/>
          <w:szCs w:val="18"/>
          <w:lang w:val="en-GB"/>
        </w:rPr>
        <w:t>The Purchaser shall and does hereby covenant and agree to indemnify and hold and save the Vendor harmless from and against all actions, causes of action, claims and demands for damages, losses, costs and liability whatsoever which are brought by the Purchaser in contravention of the foregoing paragraphs, 4</w:t>
      </w:r>
      <w:r>
        <w:rPr>
          <w:sz w:val="18"/>
          <w:szCs w:val="18"/>
          <w:lang w:val="en-GB"/>
        </w:rPr>
        <w:t>3</w:t>
      </w:r>
      <w:r w:rsidRPr="008C4DF4">
        <w:rPr>
          <w:sz w:val="18"/>
          <w:szCs w:val="18"/>
          <w:lang w:val="en-GB"/>
        </w:rPr>
        <w:t>(</w:t>
      </w:r>
      <w:r>
        <w:rPr>
          <w:sz w:val="18"/>
          <w:szCs w:val="18"/>
          <w:lang w:val="en-GB"/>
        </w:rPr>
        <w:t>d</w:t>
      </w:r>
      <w:r w:rsidRPr="008C4DF4">
        <w:rPr>
          <w:sz w:val="18"/>
          <w:szCs w:val="18"/>
          <w:lang w:val="en-GB"/>
        </w:rPr>
        <w:t>), 4</w:t>
      </w:r>
      <w:r>
        <w:rPr>
          <w:sz w:val="18"/>
          <w:szCs w:val="18"/>
          <w:lang w:val="en-GB"/>
        </w:rPr>
        <w:t>3</w:t>
      </w:r>
      <w:r w:rsidRPr="008C4DF4">
        <w:rPr>
          <w:sz w:val="18"/>
          <w:szCs w:val="18"/>
          <w:lang w:val="en-GB"/>
        </w:rPr>
        <w:t>(</w:t>
      </w:r>
      <w:r>
        <w:rPr>
          <w:sz w:val="18"/>
          <w:szCs w:val="18"/>
          <w:lang w:val="en-GB"/>
        </w:rPr>
        <w:t>e</w:t>
      </w:r>
      <w:r w:rsidRPr="008C4DF4">
        <w:rPr>
          <w:sz w:val="18"/>
          <w:szCs w:val="18"/>
          <w:lang w:val="en-GB"/>
        </w:rPr>
        <w:t>),</w:t>
      </w:r>
      <w:r>
        <w:rPr>
          <w:sz w:val="18"/>
          <w:szCs w:val="18"/>
          <w:lang w:val="en-GB"/>
        </w:rPr>
        <w:t xml:space="preserve"> 43(f), 43(g) </w:t>
      </w:r>
      <w:r w:rsidRPr="008C4DF4">
        <w:rPr>
          <w:sz w:val="18"/>
          <w:szCs w:val="18"/>
          <w:lang w:val="en-GB"/>
        </w:rPr>
        <w:t>and/or 4</w:t>
      </w:r>
      <w:r>
        <w:rPr>
          <w:sz w:val="18"/>
          <w:szCs w:val="18"/>
          <w:lang w:val="en-GB"/>
        </w:rPr>
        <w:t>3</w:t>
      </w:r>
      <w:r w:rsidRPr="008C4DF4">
        <w:rPr>
          <w:sz w:val="18"/>
          <w:szCs w:val="18"/>
          <w:lang w:val="en-GB"/>
        </w:rPr>
        <w:t>(</w:t>
      </w:r>
      <w:r>
        <w:rPr>
          <w:sz w:val="18"/>
          <w:szCs w:val="18"/>
          <w:lang w:val="en-GB"/>
        </w:rPr>
        <w:t>i</w:t>
      </w:r>
      <w:r w:rsidRPr="008C4DF4">
        <w:rPr>
          <w:sz w:val="18"/>
          <w:szCs w:val="18"/>
          <w:lang w:val="en-GB"/>
        </w:rPr>
        <w:t>).</w:t>
      </w:r>
    </w:p>
    <w:p w14:paraId="155C7BD2" w14:textId="77777777" w:rsidR="005D209E" w:rsidRDefault="005D209E" w:rsidP="005D209E">
      <w:pPr>
        <w:pStyle w:val="ListParagraph"/>
        <w:numPr>
          <w:ilvl w:val="0"/>
          <w:numId w:val="13"/>
        </w:numPr>
        <w:spacing w:line="226" w:lineRule="auto"/>
        <w:ind w:left="360"/>
        <w:contextualSpacing w:val="0"/>
        <w:rPr>
          <w:sz w:val="18"/>
          <w:szCs w:val="18"/>
          <w:lang w:val="en-GB"/>
        </w:rPr>
      </w:pPr>
      <w:r w:rsidRPr="008C4DF4">
        <w:rPr>
          <w:sz w:val="18"/>
          <w:szCs w:val="18"/>
          <w:lang w:val="en-GB"/>
        </w:rPr>
        <w:t>The Purchaser acknowledges and agrees that fees and/or costs charged by the municipality on account of property tax account set up fees are to the account of and the responsibility of the Purchaser to pay.</w:t>
      </w:r>
    </w:p>
    <w:p w14:paraId="1806ED0D" w14:textId="77777777" w:rsidR="005D209E" w:rsidRDefault="005D209E" w:rsidP="005D209E">
      <w:pPr>
        <w:pStyle w:val="ListParagraph"/>
        <w:numPr>
          <w:ilvl w:val="0"/>
          <w:numId w:val="13"/>
        </w:numPr>
        <w:spacing w:line="226" w:lineRule="auto"/>
        <w:ind w:left="360"/>
        <w:contextualSpacing w:val="0"/>
        <w:rPr>
          <w:sz w:val="18"/>
          <w:szCs w:val="18"/>
          <w:lang w:val="en-GB"/>
        </w:rPr>
      </w:pPr>
      <w:r>
        <w:rPr>
          <w:sz w:val="18"/>
          <w:szCs w:val="18"/>
          <w:lang w:val="en-GB"/>
        </w:rPr>
        <w:t xml:space="preserve">Any reference in this Agreement to the </w:t>
      </w:r>
      <w:r>
        <w:rPr>
          <w:i/>
          <w:iCs/>
          <w:sz w:val="18"/>
          <w:szCs w:val="18"/>
          <w:lang w:val="en-GB"/>
        </w:rPr>
        <w:t>Ontario New Home Warranties Plan Act</w:t>
      </w:r>
      <w:r>
        <w:rPr>
          <w:sz w:val="18"/>
          <w:szCs w:val="18"/>
          <w:lang w:val="en-GB"/>
        </w:rPr>
        <w:t xml:space="preserve"> shall include any successor or similar legislation. </w:t>
      </w:r>
    </w:p>
    <w:p w14:paraId="5CC0C351" w14:textId="77777777" w:rsidR="005D209E" w:rsidRDefault="005D209E" w:rsidP="005D209E">
      <w:pPr>
        <w:pStyle w:val="ListParagraph"/>
        <w:keepNext/>
        <w:keepLines/>
        <w:numPr>
          <w:ilvl w:val="0"/>
          <w:numId w:val="13"/>
        </w:numPr>
        <w:spacing w:line="226" w:lineRule="auto"/>
        <w:ind w:left="360"/>
        <w:contextualSpacing w:val="0"/>
        <w:rPr>
          <w:sz w:val="18"/>
          <w:szCs w:val="18"/>
          <w:lang w:val="en-GB"/>
        </w:rPr>
      </w:pPr>
      <w:r w:rsidRPr="00F53ABD">
        <w:rPr>
          <w:sz w:val="18"/>
          <w:szCs w:val="18"/>
          <w:lang w:val="en-GB"/>
        </w:rPr>
        <w:t>The Purchaser covenants and agrees to:</w:t>
      </w:r>
    </w:p>
    <w:p w14:paraId="6A11F216" w14:textId="77777777" w:rsidR="005D209E" w:rsidRDefault="005D209E" w:rsidP="005D209E">
      <w:pPr>
        <w:pStyle w:val="ListParagraph"/>
        <w:keepNext/>
        <w:keepLines/>
        <w:numPr>
          <w:ilvl w:val="1"/>
          <w:numId w:val="13"/>
        </w:numPr>
        <w:spacing w:line="226" w:lineRule="auto"/>
        <w:ind w:left="900" w:hanging="284"/>
        <w:contextualSpacing w:val="0"/>
        <w:rPr>
          <w:sz w:val="18"/>
          <w:szCs w:val="18"/>
          <w:lang w:val="en-GB"/>
        </w:rPr>
      </w:pPr>
      <w:r w:rsidRPr="00F53ABD">
        <w:rPr>
          <w:sz w:val="18"/>
          <w:szCs w:val="18"/>
          <w:lang w:val="en-GB"/>
        </w:rPr>
        <w:t xml:space="preserve">be responsible after Closing to routinely (as recommended by any public authority, such as Health Canada, as required by law and/or as required by the </w:t>
      </w:r>
      <w:r>
        <w:rPr>
          <w:sz w:val="18"/>
          <w:szCs w:val="18"/>
          <w:lang w:val="en-GB"/>
        </w:rPr>
        <w:t>Corporation</w:t>
      </w:r>
      <w:r w:rsidRPr="00F53ABD">
        <w:rPr>
          <w:sz w:val="18"/>
          <w:szCs w:val="18"/>
          <w:lang w:val="en-GB"/>
        </w:rPr>
        <w:t xml:space="preserve"> of which Purchaser shall become a member on Closing (if applicable)) monitor and test within the Purchaser’s </w:t>
      </w:r>
      <w:r>
        <w:rPr>
          <w:sz w:val="18"/>
          <w:szCs w:val="18"/>
          <w:lang w:val="en-GB"/>
        </w:rPr>
        <w:t>Unit</w:t>
      </w:r>
      <w:r w:rsidRPr="00F53ABD">
        <w:rPr>
          <w:sz w:val="18"/>
          <w:szCs w:val="18"/>
          <w:lang w:val="en-GB"/>
        </w:rPr>
        <w:t>, at Purchaser’s cost, for any substance, gas or vapour that may adversely affect people’s health, such as radon gas;</w:t>
      </w:r>
      <w:r>
        <w:rPr>
          <w:sz w:val="18"/>
          <w:szCs w:val="18"/>
          <w:lang w:val="en-GB"/>
        </w:rPr>
        <w:t xml:space="preserve"> and</w:t>
      </w:r>
    </w:p>
    <w:p w14:paraId="4D8112E7" w14:textId="77777777" w:rsidR="005D209E" w:rsidRPr="00F53ABD" w:rsidRDefault="005D209E" w:rsidP="005D209E">
      <w:pPr>
        <w:pStyle w:val="ListParagraph"/>
        <w:numPr>
          <w:ilvl w:val="1"/>
          <w:numId w:val="13"/>
        </w:numPr>
        <w:spacing w:line="226" w:lineRule="auto"/>
        <w:ind w:left="900" w:hanging="284"/>
        <w:contextualSpacing w:val="0"/>
        <w:rPr>
          <w:sz w:val="18"/>
          <w:szCs w:val="18"/>
          <w:lang w:val="en-GB"/>
        </w:rPr>
      </w:pPr>
      <w:r w:rsidRPr="00F53ABD">
        <w:rPr>
          <w:sz w:val="18"/>
          <w:szCs w:val="18"/>
          <w:lang w:val="en-GB"/>
        </w:rPr>
        <w:t xml:space="preserve">take all necessary steps and measures, at the Purchaser’s cost, to mitigate/reduce the indoor levels of such substance, gas or vapour to levels recommended by public authorities and/or required by law, if the level of any substance, gas or vapour is/are found to exceed recommended levels.  The Purchaser acknowledges that Purchaser’s failure to take all such necessary steps and measures to monitor and test and/or </w:t>
      </w:r>
      <w:r w:rsidRPr="00F53ABD">
        <w:rPr>
          <w:sz w:val="18"/>
          <w:szCs w:val="18"/>
          <w:lang w:val="en-GB"/>
        </w:rPr>
        <w:lastRenderedPageBreak/>
        <w:t>mitigate/reduce the indoor level of any substance, gas or vapour present in their home to levels recommended by public authorities and/or as required by law shall be at Purchaser’s sole risk.</w:t>
      </w:r>
    </w:p>
    <w:p w14:paraId="6BBF0ABF" w14:textId="77777777" w:rsidR="005D209E" w:rsidRDefault="005D209E" w:rsidP="005D209E">
      <w:pPr>
        <w:keepNext/>
        <w:keepLines/>
        <w:widowControl/>
        <w:spacing w:line="226" w:lineRule="auto"/>
        <w:jc w:val="both"/>
        <w:rPr>
          <w:rFonts w:ascii="Arial" w:hAnsi="Arial"/>
          <w:szCs w:val="24"/>
          <w:lang w:val="en-GB"/>
        </w:rPr>
      </w:pPr>
      <w:r w:rsidRPr="00DC2645">
        <w:rPr>
          <w:rFonts w:ascii="Arial" w:hAnsi="Arial"/>
          <w:szCs w:val="24"/>
          <w:lang w:val="en-GB"/>
        </w:rPr>
        <w:t xml:space="preserve">RISK OF LOSS </w:t>
      </w:r>
    </w:p>
    <w:p w14:paraId="1B0C31A2" w14:textId="77777777" w:rsidR="005D209E" w:rsidRPr="00DC2645" w:rsidRDefault="005D209E" w:rsidP="005D209E">
      <w:pPr>
        <w:pStyle w:val="ListParagraph"/>
        <w:keepNext/>
        <w:keepLines/>
        <w:numPr>
          <w:ilvl w:val="0"/>
          <w:numId w:val="13"/>
        </w:numPr>
        <w:spacing w:line="226" w:lineRule="auto"/>
        <w:ind w:left="360"/>
        <w:rPr>
          <w:sz w:val="18"/>
          <w:szCs w:val="18"/>
          <w:lang w:val="en-GB"/>
        </w:rPr>
      </w:pPr>
      <w:r w:rsidRPr="00DC2645">
        <w:rPr>
          <w:sz w:val="18"/>
          <w:szCs w:val="18"/>
          <w:lang w:val="en-GB"/>
        </w:rPr>
        <w:t xml:space="preserve">The </w:t>
      </w:r>
      <w:r>
        <w:rPr>
          <w:sz w:val="18"/>
          <w:szCs w:val="18"/>
          <w:lang w:val="en-GB"/>
        </w:rPr>
        <w:t>Unit</w:t>
      </w:r>
      <w:r w:rsidRPr="00DC2645">
        <w:rPr>
          <w:sz w:val="18"/>
          <w:szCs w:val="18"/>
          <w:lang w:val="en-GB"/>
        </w:rPr>
        <w:t xml:space="preserve"> shall be and remain at the risk of the Vendor until completion on the Closing Date, and until completion of this Agreement, the Vendor will hold all insurance policies and the proceeds thereof in trust for the parties as their interest may appear.  In the event that the </w:t>
      </w:r>
      <w:r>
        <w:rPr>
          <w:sz w:val="18"/>
          <w:szCs w:val="18"/>
          <w:lang w:val="en-GB"/>
        </w:rPr>
        <w:t>Unit</w:t>
      </w:r>
      <w:r w:rsidRPr="00DC2645">
        <w:rPr>
          <w:sz w:val="18"/>
          <w:szCs w:val="18"/>
          <w:lang w:val="en-GB"/>
        </w:rPr>
        <w:t xml:space="preserve"> is substantially damaged or destroyed, and the Vendor, in the Vendor’s sole discretion, decides that the Vendor will not rebuild or repair such damage, then the Vendor may elect to terminate this Agreement and upon returning to the Purchaser the deposits already paid, the Vendor's liability to the Purchaser shall be at an end.</w:t>
      </w:r>
    </w:p>
    <w:p w14:paraId="3DD8CB39" w14:textId="77777777" w:rsidR="005D209E" w:rsidRPr="00DC2645" w:rsidRDefault="005D209E" w:rsidP="005D209E">
      <w:pPr>
        <w:widowControl/>
        <w:spacing w:line="226" w:lineRule="auto"/>
        <w:jc w:val="both"/>
        <w:rPr>
          <w:rFonts w:ascii="Arial" w:hAnsi="Arial"/>
          <w:sz w:val="18"/>
          <w:szCs w:val="18"/>
          <w:lang w:val="en-GB"/>
        </w:rPr>
      </w:pPr>
      <w:r w:rsidRPr="00DC2645">
        <w:rPr>
          <w:rFonts w:ascii="Arial" w:hAnsi="Arial"/>
          <w:szCs w:val="24"/>
          <w:lang w:val="en-GB"/>
        </w:rPr>
        <w:t xml:space="preserve">STREET FURNITURE </w:t>
      </w:r>
    </w:p>
    <w:p w14:paraId="40F92C76" w14:textId="77777777" w:rsidR="005D209E" w:rsidRPr="00DC2645" w:rsidRDefault="005D209E" w:rsidP="005D209E">
      <w:pPr>
        <w:pStyle w:val="ListParagraph"/>
        <w:numPr>
          <w:ilvl w:val="0"/>
          <w:numId w:val="13"/>
        </w:numPr>
        <w:spacing w:line="226" w:lineRule="auto"/>
        <w:ind w:left="360"/>
        <w:rPr>
          <w:sz w:val="18"/>
          <w:szCs w:val="18"/>
          <w:lang w:val="en-GB"/>
        </w:rPr>
      </w:pPr>
      <w:r w:rsidRPr="005840B0">
        <w:rPr>
          <w:sz w:val="18"/>
          <w:szCs w:val="18"/>
          <w:lang w:val="en-GB"/>
        </w:rPr>
        <w:t xml:space="preserve">Certain services and/or utility suppliers such as telephone, electricity, cable television/internet, other communications systems, gas, municipal fire and/or other services and suppliers may or will be placing or have placed some equipment on or near any unit within this development including the Unit being conveyed to the Purchaser herein.  Such equipment may include, by way of example only, above and below ground piping, valves, culverts, conduits and wiring, street lamps and other site lighting, above ground poles, lines and transformers, above ground pedestals, switch and connection boxes, transformers, pad mounts, underground vaults, above and below ground fire water storage tanks and vaults, entrance features and related lighting and landscaping, roadway, site, fire route, parking, amenities and other signage, storm drains, swales, pond aeration, grounds irrigation, pump houses and stations, irrigation wells, garbage and recycling enclosures, storm water and sanitary systems and treatment facilities, landscaping features, fencing, bollards, items required by municipal development agreements and restrictions on title, etc. (“street furniture”). The Purchaser accepts that such equipment, kiosks and/or other “street furniture” may be located in front of, to the side, behind or otherwise on or appurtenant to </w:t>
      </w:r>
      <w:r>
        <w:rPr>
          <w:sz w:val="18"/>
          <w:szCs w:val="18"/>
          <w:lang w:val="en-GB"/>
        </w:rPr>
        <w:t>the</w:t>
      </w:r>
      <w:r w:rsidRPr="005840B0">
        <w:rPr>
          <w:sz w:val="18"/>
          <w:szCs w:val="18"/>
          <w:lang w:val="en-GB"/>
        </w:rPr>
        <w:t xml:space="preserve"> Unit and agrees to accept the same without complaint.  It is possible that the location of the any of the foregoing may not be accurately shown or shown at all on any or all plans of the development viewed by the Purchaser.  The Vendor cannot alter the location of those items.  The location of certain features such as for example, driveway width and location can be affected by these items</w:t>
      </w:r>
      <w:r w:rsidRPr="00DC2645">
        <w:rPr>
          <w:sz w:val="18"/>
          <w:szCs w:val="18"/>
          <w:lang w:val="en-GB"/>
        </w:rPr>
        <w:t>.</w:t>
      </w:r>
    </w:p>
    <w:p w14:paraId="322B9425" w14:textId="77777777" w:rsidR="005D209E" w:rsidRPr="00DC2645" w:rsidRDefault="005D209E" w:rsidP="005D209E">
      <w:pPr>
        <w:keepNext/>
        <w:keepLines/>
        <w:widowControl/>
        <w:spacing w:line="227" w:lineRule="auto"/>
        <w:jc w:val="both"/>
        <w:rPr>
          <w:rFonts w:ascii="Arial" w:hAnsi="Arial"/>
          <w:lang w:val="en-GB"/>
        </w:rPr>
      </w:pPr>
      <w:r w:rsidRPr="00DC2645">
        <w:rPr>
          <w:rFonts w:ascii="Arial" w:hAnsi="Arial"/>
          <w:lang w:val="en-GB"/>
        </w:rPr>
        <w:t>APPROXIMATE MEASUREMENTS</w:t>
      </w:r>
    </w:p>
    <w:p w14:paraId="4CDF0AC9" w14:textId="77777777" w:rsidR="005D209E" w:rsidRPr="00786A0A" w:rsidRDefault="005D209E" w:rsidP="005D209E">
      <w:pPr>
        <w:pStyle w:val="ListParagraph"/>
        <w:keepNext/>
        <w:keepLines/>
        <w:numPr>
          <w:ilvl w:val="0"/>
          <w:numId w:val="13"/>
        </w:numPr>
        <w:spacing w:line="226" w:lineRule="auto"/>
        <w:ind w:left="425" w:hanging="425"/>
        <w:contextualSpacing w:val="0"/>
        <w:rPr>
          <w:sz w:val="18"/>
          <w:lang w:val="en-GB"/>
        </w:rPr>
      </w:pPr>
      <w:r w:rsidRPr="00786A0A">
        <w:rPr>
          <w:sz w:val="18"/>
          <w:lang w:val="en-GB"/>
        </w:rPr>
        <w:t>The Purchaser acknowledges that the net square footage of the Unit, as may be represented by the Vendor or any sales agent, is approximate only, and is measured in accordance with the Home Construction Regulatory Authority Directive on Floor Area Calculations, which states as follows:</w:t>
      </w:r>
    </w:p>
    <w:p w14:paraId="23AD9577"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Measurements listed on plans used for the purpose of sale are often rounded to the nearest foot or half foot and generally refer to the room or area as noted. The overall square footage of the house or unit is calculated by the standard method described below.</w:t>
      </w:r>
    </w:p>
    <w:p w14:paraId="554BC4E7"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Variations in construction can vary due to site conditions encountered during construction. A tolerance of +/- 2.0% from the total area measurement is acceptable. Ether metric or imperial measurements may be used.</w:t>
      </w:r>
    </w:p>
    <w:p w14:paraId="56CDC77B"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Condominium buildings have dwelling units owned by individuals and common elements in which all unit owners have an interest. Common elements in a condominium may include exterior spaces such as walkways, driveways, and interior spaces such as corridors, elevators, and amenities. Common elements vary by project and it is important to know what the common elements are in order to understand what is owned by, and the responsibility of, the individual, and what is the responsibility of the condominium corporation.</w:t>
      </w:r>
    </w:p>
    <w:p w14:paraId="2F6A934D"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The floor area of the dwelling unit is the total area of each floor measured as the area bounded by the centre lines of demising or party walls separating one unit from another unit, the exterior surface of all exterior walls, and the exterior surface of the corridor wall enclosing and abutting the unit, less any openings to the floor below which are not associated with stairs.</w:t>
      </w:r>
    </w:p>
    <w:p w14:paraId="26A1ADBE"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Stairs may be included (the area of treads and landings). However, if the opening in the floor is oversized (larger than the actual area of the stairs), that extra open area (outside the limits of the treads and landings) must be deducted from the floor area calculation.</w:t>
      </w:r>
    </w:p>
    <w:p w14:paraId="2393116A"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Mechanical shafts or chases directly servicing the unit will be included in the total area of the unit.</w:t>
      </w:r>
    </w:p>
    <w:p w14:paraId="5C0FDC9C"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Finished and enclosed atrium or sunroom areas meant for year-round use may be included in the calculation. The area of any open balconies or enclosed balconies are not to be included in the calculation unless these areas are designed to be used as year-round habitable space and are heated and insulated according to the Ontario Building Code. These areas may be shown separately. Example: 2,000 square foot house plus 150 square foot balcony.</w:t>
      </w:r>
    </w:p>
    <w:p w14:paraId="678F22FD"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For semi-detached or town/row house condominium units, the floor area of the dwelling unit is the total area of each floor above grade measured as the area bounded by the centre lines of demising or party walls separating one unit from another unit, the exterior surface of all exterior walls, less any openings to the floor below which are not associated with stairs.</w:t>
      </w:r>
    </w:p>
    <w:p w14:paraId="793E2756"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 xml:space="preserve">For condominium dwelling units with finished space below the first storey, area may be calculated by measuring from the centerline of each common (or party) foundation wall to the exterior face of the </w:t>
      </w:r>
      <w:r w:rsidRPr="00463DAC">
        <w:rPr>
          <w:sz w:val="18"/>
          <w:lang w:val="en-GB"/>
        </w:rPr>
        <w:lastRenderedPageBreak/>
        <w:t>outside wall(s). Finished basement area is specified separately. Example: 2,000 square foot house which includes 800 square foot finished basement area.</w:t>
      </w:r>
    </w:p>
    <w:p w14:paraId="60780FDE" w14:textId="77777777" w:rsidR="005D209E" w:rsidRPr="00463DAC" w:rsidRDefault="005D209E" w:rsidP="005D209E">
      <w:pPr>
        <w:pStyle w:val="ListParagraph"/>
        <w:numPr>
          <w:ilvl w:val="1"/>
          <w:numId w:val="13"/>
        </w:numPr>
        <w:spacing w:line="226" w:lineRule="auto"/>
        <w:rPr>
          <w:sz w:val="18"/>
          <w:lang w:val="en-GB"/>
        </w:rPr>
      </w:pPr>
      <w:r w:rsidRPr="00463DAC">
        <w:rPr>
          <w:sz w:val="18"/>
          <w:lang w:val="en-GB"/>
        </w:rPr>
        <w:t>For low-rise condominium units with an attached garage, the area of the garage is excluded from the floor area calculation, but any finished year-round habitable space associated with the condominium dwelling unit above the garage, is included in the calculations.”</w:t>
      </w:r>
    </w:p>
    <w:p w14:paraId="79059AC7" w14:textId="77777777" w:rsidR="005D209E" w:rsidRPr="007007BD" w:rsidRDefault="005D209E" w:rsidP="005D209E">
      <w:pPr>
        <w:pStyle w:val="ListParagraph"/>
        <w:numPr>
          <w:ilvl w:val="1"/>
          <w:numId w:val="13"/>
        </w:numPr>
        <w:spacing w:line="226" w:lineRule="auto"/>
        <w:contextualSpacing w:val="0"/>
        <w:rPr>
          <w:sz w:val="18"/>
          <w:lang w:val="en-GB"/>
        </w:rPr>
      </w:pPr>
      <w:r w:rsidRPr="00463DAC">
        <w:rPr>
          <w:sz w:val="18"/>
          <w:lang w:val="en-GB"/>
        </w:rPr>
        <w:t>Note: Actual usable floor space may vary from the stated floor area</w:t>
      </w:r>
      <w:r w:rsidRPr="007007BD">
        <w:rPr>
          <w:sz w:val="18"/>
          <w:lang w:val="en-GB"/>
        </w:rPr>
        <w:t xml:space="preserve">.  </w:t>
      </w:r>
    </w:p>
    <w:p w14:paraId="670FAA0B" w14:textId="77777777" w:rsidR="005D209E" w:rsidRPr="00436A36" w:rsidRDefault="005D209E" w:rsidP="005D209E">
      <w:pPr>
        <w:pStyle w:val="ListParagraph"/>
        <w:numPr>
          <w:ilvl w:val="0"/>
          <w:numId w:val="13"/>
        </w:numPr>
        <w:spacing w:after="180" w:line="226" w:lineRule="auto"/>
        <w:ind w:left="360"/>
        <w:contextualSpacing w:val="0"/>
        <w:rPr>
          <w:rFonts w:cs="Arial"/>
          <w:sz w:val="18"/>
          <w:szCs w:val="18"/>
          <w:lang w:val="en-GB"/>
        </w:rPr>
      </w:pPr>
      <w:r w:rsidRPr="00436A36">
        <w:rPr>
          <w:rFonts w:cs="Arial"/>
          <w:sz w:val="18"/>
          <w:szCs w:val="18"/>
          <w:lang w:val="en-GB"/>
        </w:rPr>
        <w:t>The Purchaser hereby confirms and agrees that:</w:t>
      </w:r>
    </w:p>
    <w:p w14:paraId="5EFB5B9C" w14:textId="77777777" w:rsidR="005D209E" w:rsidRPr="00436A36" w:rsidRDefault="005D209E" w:rsidP="005D209E">
      <w:pPr>
        <w:pStyle w:val="ListParagraph"/>
        <w:numPr>
          <w:ilvl w:val="1"/>
          <w:numId w:val="13"/>
        </w:numPr>
        <w:spacing w:after="180" w:line="226" w:lineRule="auto"/>
        <w:ind w:left="1080"/>
        <w:contextualSpacing w:val="0"/>
        <w:rPr>
          <w:rFonts w:cs="Arial"/>
          <w:sz w:val="18"/>
          <w:szCs w:val="18"/>
          <w:lang w:val="en-GB"/>
        </w:rPr>
      </w:pPr>
      <w:r w:rsidRPr="00436A36">
        <w:rPr>
          <w:rFonts w:cs="Arial"/>
          <w:sz w:val="18"/>
          <w:szCs w:val="18"/>
          <w:lang w:val="en-GB"/>
        </w:rPr>
        <w:t xml:space="preserve">all details and dimensions of the </w:t>
      </w:r>
      <w:r>
        <w:rPr>
          <w:rFonts w:cs="Arial"/>
          <w:sz w:val="18"/>
          <w:szCs w:val="18"/>
          <w:lang w:val="en-GB"/>
        </w:rPr>
        <w:t>Unit</w:t>
      </w:r>
      <w:r w:rsidRPr="00436A36">
        <w:rPr>
          <w:rFonts w:cs="Arial"/>
          <w:sz w:val="18"/>
          <w:szCs w:val="18"/>
          <w:lang w:val="en-GB"/>
        </w:rPr>
        <w:t xml:space="preserve"> are approximate only; </w:t>
      </w:r>
    </w:p>
    <w:p w14:paraId="6BF653EC" w14:textId="77777777" w:rsidR="005D209E" w:rsidRPr="00436A36" w:rsidRDefault="005D209E" w:rsidP="005D209E">
      <w:pPr>
        <w:pStyle w:val="ListParagraph"/>
        <w:numPr>
          <w:ilvl w:val="1"/>
          <w:numId w:val="13"/>
        </w:numPr>
        <w:spacing w:after="180" w:line="226" w:lineRule="auto"/>
        <w:ind w:left="1080"/>
        <w:contextualSpacing w:val="0"/>
        <w:rPr>
          <w:rFonts w:cs="Arial"/>
          <w:sz w:val="18"/>
          <w:szCs w:val="18"/>
          <w:lang w:val="en-GB"/>
        </w:rPr>
      </w:pPr>
      <w:r w:rsidRPr="00436A36">
        <w:rPr>
          <w:rFonts w:cs="Arial"/>
          <w:sz w:val="18"/>
          <w:szCs w:val="18"/>
          <w:lang w:val="en-GB"/>
        </w:rPr>
        <w:t xml:space="preserve">the Purchase Price shall not be subject to any adjustment or claim for compensation whatsoever, whether based upon the ultimate square footage of the </w:t>
      </w:r>
      <w:r>
        <w:rPr>
          <w:rFonts w:cs="Arial"/>
          <w:sz w:val="18"/>
          <w:szCs w:val="18"/>
          <w:lang w:val="en-GB"/>
        </w:rPr>
        <w:t>Unit</w:t>
      </w:r>
      <w:r w:rsidRPr="00436A36">
        <w:rPr>
          <w:rFonts w:cs="Arial"/>
          <w:sz w:val="18"/>
          <w:szCs w:val="18"/>
          <w:lang w:val="en-GB"/>
        </w:rPr>
        <w:t xml:space="preserve">, or the actual or useable living space within the confines of the </w:t>
      </w:r>
      <w:r>
        <w:rPr>
          <w:rFonts w:cs="Arial"/>
          <w:sz w:val="18"/>
          <w:szCs w:val="18"/>
          <w:lang w:val="en-GB"/>
        </w:rPr>
        <w:t>Unit</w:t>
      </w:r>
      <w:r w:rsidRPr="00436A36">
        <w:rPr>
          <w:rFonts w:cs="Arial"/>
          <w:sz w:val="18"/>
          <w:szCs w:val="18"/>
          <w:lang w:val="en-GB"/>
        </w:rPr>
        <w:t xml:space="preserve">, or the net floor area of the </w:t>
      </w:r>
      <w:r>
        <w:rPr>
          <w:rFonts w:cs="Arial"/>
          <w:sz w:val="18"/>
          <w:szCs w:val="18"/>
          <w:lang w:val="en-GB"/>
        </w:rPr>
        <w:t>Unit</w:t>
      </w:r>
      <w:r w:rsidRPr="00436A36">
        <w:rPr>
          <w:rFonts w:cs="Arial"/>
          <w:sz w:val="18"/>
          <w:szCs w:val="18"/>
          <w:lang w:val="en-GB"/>
        </w:rPr>
        <w:t xml:space="preserve"> or otherwise, regardless of the extent of any variance or discrepancy with respect to the area (either gross or net) of the </w:t>
      </w:r>
      <w:r>
        <w:rPr>
          <w:rFonts w:cs="Arial"/>
          <w:sz w:val="18"/>
          <w:szCs w:val="18"/>
          <w:lang w:val="en-GB"/>
        </w:rPr>
        <w:t>Unit</w:t>
      </w:r>
      <w:r w:rsidRPr="00436A36">
        <w:rPr>
          <w:rFonts w:cs="Arial"/>
          <w:sz w:val="18"/>
          <w:szCs w:val="18"/>
          <w:lang w:val="en-GB"/>
        </w:rPr>
        <w:t xml:space="preserve">, or the dimensions of the </w:t>
      </w:r>
      <w:r>
        <w:rPr>
          <w:rFonts w:cs="Arial"/>
          <w:sz w:val="18"/>
          <w:szCs w:val="18"/>
          <w:lang w:val="en-GB"/>
        </w:rPr>
        <w:t>Unit</w:t>
      </w:r>
      <w:r w:rsidRPr="00436A36">
        <w:rPr>
          <w:rFonts w:cs="Arial"/>
          <w:sz w:val="18"/>
          <w:szCs w:val="18"/>
          <w:lang w:val="en-GB"/>
        </w:rPr>
        <w:t>; and</w:t>
      </w:r>
    </w:p>
    <w:p w14:paraId="63FE8649" w14:textId="77777777" w:rsidR="005D209E" w:rsidRPr="00436A36" w:rsidRDefault="005D209E" w:rsidP="005D209E">
      <w:pPr>
        <w:pStyle w:val="ListParagraph"/>
        <w:numPr>
          <w:ilvl w:val="1"/>
          <w:numId w:val="13"/>
        </w:numPr>
        <w:spacing w:line="226" w:lineRule="auto"/>
        <w:ind w:left="1080"/>
        <w:contextualSpacing w:val="0"/>
        <w:rPr>
          <w:rFonts w:cs="Arial"/>
          <w:sz w:val="18"/>
          <w:szCs w:val="18"/>
          <w:lang w:val="en-GB"/>
        </w:rPr>
      </w:pPr>
      <w:r w:rsidRPr="00436A36">
        <w:rPr>
          <w:rFonts w:cs="Arial"/>
          <w:sz w:val="18"/>
          <w:szCs w:val="18"/>
          <w:lang w:val="en-GB"/>
        </w:rPr>
        <w:t xml:space="preserve">the ceiling height of the rooms in the </w:t>
      </w:r>
      <w:r>
        <w:rPr>
          <w:rFonts w:cs="Arial"/>
          <w:sz w:val="18"/>
          <w:szCs w:val="18"/>
          <w:lang w:val="en-GB"/>
        </w:rPr>
        <w:t>Unit</w:t>
      </w:r>
      <w:r w:rsidRPr="00436A36">
        <w:rPr>
          <w:rFonts w:cs="Arial"/>
          <w:sz w:val="18"/>
          <w:szCs w:val="18"/>
          <w:lang w:val="en-GB"/>
        </w:rPr>
        <w:t xml:space="preserve"> is measured from the upper surface of the concrete floor slab (or the subfloor) to the underside surface of the wood beam, plank ceiling (or joists) or concrete floor slab of the floor above; however, where ceiling bulkheads are installed within the said </w:t>
      </w:r>
      <w:r>
        <w:rPr>
          <w:rFonts w:cs="Arial"/>
          <w:sz w:val="18"/>
          <w:szCs w:val="18"/>
          <w:lang w:val="en-GB"/>
        </w:rPr>
        <w:t>Unit</w:t>
      </w:r>
      <w:r w:rsidRPr="00436A36">
        <w:rPr>
          <w:rFonts w:cs="Arial"/>
          <w:sz w:val="18"/>
          <w:szCs w:val="18"/>
          <w:lang w:val="en-GB"/>
        </w:rPr>
        <w:t xml:space="preserve">, and/or where dropped ceilings are installed, then the ceiling height of the </w:t>
      </w:r>
      <w:r>
        <w:rPr>
          <w:rFonts w:cs="Arial"/>
          <w:sz w:val="18"/>
          <w:szCs w:val="18"/>
          <w:lang w:val="en-GB"/>
        </w:rPr>
        <w:t>Unit</w:t>
      </w:r>
      <w:r w:rsidRPr="00436A36">
        <w:rPr>
          <w:rFonts w:cs="Arial"/>
          <w:sz w:val="18"/>
          <w:szCs w:val="18"/>
          <w:lang w:val="en-GB"/>
        </w:rPr>
        <w:t xml:space="preserve"> will be less than that represented, and the Purchaser agrees to accept the same without any abatement or claim for compensation whatsoever.</w:t>
      </w:r>
    </w:p>
    <w:p w14:paraId="36727A9B" w14:textId="77777777" w:rsidR="005D209E" w:rsidRPr="00992335" w:rsidRDefault="005D209E" w:rsidP="005D209E">
      <w:pPr>
        <w:widowControl/>
        <w:spacing w:line="226" w:lineRule="auto"/>
        <w:jc w:val="both"/>
        <w:rPr>
          <w:rFonts w:ascii="Arial" w:hAnsi="Arial"/>
          <w:sz w:val="18"/>
          <w:szCs w:val="18"/>
          <w:lang w:val="en-GB"/>
        </w:rPr>
      </w:pPr>
      <w:r w:rsidRPr="00992335">
        <w:rPr>
          <w:rFonts w:ascii="Arial" w:hAnsi="Arial"/>
          <w:szCs w:val="24"/>
          <w:lang w:val="en-GB"/>
        </w:rPr>
        <w:t xml:space="preserve">REGISTRATION OF THE </w:t>
      </w:r>
      <w:r>
        <w:rPr>
          <w:rFonts w:ascii="Arial" w:hAnsi="Arial"/>
          <w:szCs w:val="24"/>
          <w:lang w:val="en-GB"/>
        </w:rPr>
        <w:t>CONDOMINIUM PLAN</w:t>
      </w:r>
    </w:p>
    <w:p w14:paraId="60D66F36" w14:textId="16955224" w:rsidR="005D209E" w:rsidRPr="00992335" w:rsidRDefault="008E108E" w:rsidP="005D209E">
      <w:pPr>
        <w:pStyle w:val="ListParagraph"/>
        <w:numPr>
          <w:ilvl w:val="0"/>
          <w:numId w:val="13"/>
        </w:numPr>
        <w:spacing w:line="226" w:lineRule="auto"/>
        <w:ind w:left="360"/>
        <w:rPr>
          <w:sz w:val="18"/>
          <w:szCs w:val="18"/>
          <w:lang w:val="en-GB"/>
        </w:rPr>
      </w:pPr>
      <w:r>
        <w:rPr>
          <w:sz w:val="18"/>
          <w:szCs w:val="18"/>
          <w:lang w:val="en-GB"/>
        </w:rPr>
        <w:t xml:space="preserve">The Condominium Plan has been registered.  </w:t>
      </w:r>
      <w:r w:rsidR="005D209E" w:rsidRPr="00EB0E92">
        <w:rPr>
          <w:sz w:val="18"/>
          <w:szCs w:val="18"/>
          <w:lang w:val="en-GB"/>
        </w:rPr>
        <w:t xml:space="preserve">There has been no representation or promise made that is binding on the Vendor with respect to when any particular phase will be registered.  The Vendor may change the </w:t>
      </w:r>
      <w:r>
        <w:rPr>
          <w:sz w:val="18"/>
          <w:szCs w:val="18"/>
          <w:lang w:val="en-GB"/>
        </w:rPr>
        <w:t>phasing amendments to the declaration and/or description plans</w:t>
      </w:r>
      <w:r w:rsidR="005D209E" w:rsidRPr="00EB0E92">
        <w:rPr>
          <w:sz w:val="18"/>
          <w:szCs w:val="18"/>
          <w:lang w:val="en-GB"/>
        </w:rPr>
        <w:t xml:space="preserve">, in accordance with </w:t>
      </w:r>
      <w:r w:rsidR="005D209E">
        <w:rPr>
          <w:sz w:val="18"/>
          <w:szCs w:val="18"/>
          <w:lang w:val="en-GB"/>
        </w:rPr>
        <w:t>the Vendor’s</w:t>
      </w:r>
      <w:r w:rsidR="005D209E" w:rsidRPr="00EB0E92">
        <w:rPr>
          <w:sz w:val="18"/>
          <w:szCs w:val="18"/>
          <w:lang w:val="en-GB"/>
        </w:rPr>
        <w:t xml:space="preserve"> requirements, the requirements of all relevant local, county, and municipal authorities, the Ministry of Consumer and Commercial Relations and its successors, or any mortgagee or any regulatory body (which modifications may include the reduction or increase of the number of proposed </w:t>
      </w:r>
      <w:r w:rsidR="005D209E">
        <w:rPr>
          <w:sz w:val="18"/>
          <w:szCs w:val="18"/>
          <w:lang w:val="en-GB"/>
        </w:rPr>
        <w:t>u</w:t>
      </w:r>
      <w:r w:rsidR="005D209E" w:rsidRPr="00EB0E92">
        <w:rPr>
          <w:sz w:val="18"/>
          <w:szCs w:val="18"/>
          <w:lang w:val="en-GB"/>
        </w:rPr>
        <w:t xml:space="preserve">nits within </w:t>
      </w:r>
      <w:r>
        <w:rPr>
          <w:sz w:val="18"/>
          <w:szCs w:val="18"/>
          <w:lang w:val="en-GB"/>
        </w:rPr>
        <w:t xml:space="preserve">any proposed phase of the </w:t>
      </w:r>
      <w:r w:rsidR="005D209E">
        <w:rPr>
          <w:sz w:val="18"/>
          <w:szCs w:val="18"/>
          <w:lang w:val="en-GB"/>
        </w:rPr>
        <w:t>C</w:t>
      </w:r>
      <w:r w:rsidR="005D209E" w:rsidRPr="00EB0E92">
        <w:rPr>
          <w:sz w:val="18"/>
          <w:szCs w:val="18"/>
          <w:lang w:val="en-GB"/>
        </w:rPr>
        <w:t>ondominium</w:t>
      </w:r>
      <w:r w:rsidR="005D209E">
        <w:rPr>
          <w:sz w:val="18"/>
          <w:szCs w:val="18"/>
          <w:lang w:val="en-GB"/>
        </w:rPr>
        <w:t xml:space="preserve"> Plan</w:t>
      </w:r>
      <w:r w:rsidR="005D209E" w:rsidRPr="00EB0E92">
        <w:rPr>
          <w:sz w:val="18"/>
          <w:szCs w:val="18"/>
          <w:lang w:val="en-GB"/>
        </w:rPr>
        <w:t>) and despite any such changes this Agreement shall remain binding upon the parties subject to the provisions of the Act</w:t>
      </w:r>
      <w:r w:rsidR="005D209E">
        <w:rPr>
          <w:sz w:val="18"/>
          <w:szCs w:val="18"/>
          <w:lang w:val="en-GB"/>
        </w:rPr>
        <w:t>.</w:t>
      </w:r>
      <w:r w:rsidR="005D209E" w:rsidRPr="00992335">
        <w:rPr>
          <w:sz w:val="18"/>
          <w:szCs w:val="18"/>
          <w:lang w:val="en-GB"/>
        </w:rPr>
        <w:t xml:space="preserve">  </w:t>
      </w:r>
    </w:p>
    <w:p w14:paraId="1D7561D5" w14:textId="77777777" w:rsidR="005D209E" w:rsidRPr="00302CA8" w:rsidRDefault="005D209E" w:rsidP="005D209E">
      <w:pPr>
        <w:widowControl/>
        <w:spacing w:line="226" w:lineRule="auto"/>
        <w:jc w:val="both"/>
        <w:rPr>
          <w:rFonts w:ascii="Arial" w:hAnsi="Arial"/>
          <w:szCs w:val="24"/>
          <w:lang w:val="en-GB"/>
        </w:rPr>
      </w:pPr>
      <w:r>
        <w:rPr>
          <w:rFonts w:ascii="Arial" w:hAnsi="Arial"/>
          <w:szCs w:val="24"/>
          <w:lang w:val="en-GB"/>
        </w:rPr>
        <w:t>GENERAL PROVISIONS</w:t>
      </w:r>
    </w:p>
    <w:p w14:paraId="3B36DB7B" w14:textId="77777777" w:rsidR="005D209E" w:rsidRPr="00FC3A4C" w:rsidRDefault="005D209E" w:rsidP="005D209E">
      <w:pPr>
        <w:pStyle w:val="ListParagraph"/>
        <w:numPr>
          <w:ilvl w:val="0"/>
          <w:numId w:val="13"/>
        </w:numPr>
        <w:ind w:left="360"/>
        <w:contextualSpacing w:val="0"/>
        <w:rPr>
          <w:sz w:val="18"/>
          <w:lang w:val="en-GB"/>
        </w:rPr>
      </w:pPr>
      <w:r w:rsidRPr="00FC3A4C">
        <w:rPr>
          <w:sz w:val="18"/>
          <w:lang w:val="en-GB"/>
        </w:rPr>
        <w:t xml:space="preserve">This Agreement is subject to and conditional upon compliance with Section 50 of the </w:t>
      </w:r>
      <w:r w:rsidRPr="000202F2">
        <w:rPr>
          <w:i/>
          <w:iCs/>
          <w:sz w:val="18"/>
          <w:lang w:val="en-GB"/>
        </w:rPr>
        <w:t>Planning Act</w:t>
      </w:r>
      <w:r>
        <w:rPr>
          <w:i/>
          <w:iCs/>
          <w:sz w:val="18"/>
          <w:lang w:val="en-GB"/>
        </w:rPr>
        <w:t>,</w:t>
      </w:r>
      <w:r w:rsidRPr="00FC3A4C">
        <w:rPr>
          <w:sz w:val="18"/>
          <w:lang w:val="en-GB"/>
        </w:rPr>
        <w:t xml:space="preserve"> as amended.</w:t>
      </w:r>
    </w:p>
    <w:p w14:paraId="428ED2E1" w14:textId="77777777" w:rsidR="005D209E" w:rsidRDefault="005D209E" w:rsidP="005D209E">
      <w:pPr>
        <w:pStyle w:val="ListParagraph"/>
        <w:numPr>
          <w:ilvl w:val="0"/>
          <w:numId w:val="13"/>
        </w:numPr>
        <w:ind w:left="360"/>
        <w:contextualSpacing w:val="0"/>
        <w:rPr>
          <w:sz w:val="18"/>
          <w:lang w:val="en-GB"/>
        </w:rPr>
      </w:pPr>
      <w:r w:rsidRPr="0093183F">
        <w:rPr>
          <w:sz w:val="18"/>
          <w:lang w:val="en-GB"/>
        </w:rPr>
        <w:t xml:space="preserve">The parties agree the covenants implied by Section 78 of the Act shall merge on the delivery of a transfer/deed to the Purchaser and shall not survive the completion of the transaction contemplated by this Agreement.  Therefore the said covenants do not merge by operation of law but by contract on account of this paragraph of this Agreement.  All other provisions of this Agreement shall not merge upon </w:t>
      </w:r>
      <w:r>
        <w:rPr>
          <w:sz w:val="18"/>
          <w:lang w:val="en-GB"/>
        </w:rPr>
        <w:t>C</w:t>
      </w:r>
      <w:r w:rsidRPr="0093183F">
        <w:rPr>
          <w:sz w:val="18"/>
          <w:lang w:val="en-GB"/>
        </w:rPr>
        <w:t>losing</w:t>
      </w:r>
      <w:r>
        <w:rPr>
          <w:sz w:val="18"/>
          <w:lang w:val="en-GB"/>
        </w:rPr>
        <w:t>.</w:t>
      </w:r>
    </w:p>
    <w:p w14:paraId="7C3CC95E" w14:textId="77777777" w:rsidR="005D209E" w:rsidRDefault="005D209E" w:rsidP="005D209E">
      <w:pPr>
        <w:pStyle w:val="ListParagraph"/>
        <w:numPr>
          <w:ilvl w:val="0"/>
          <w:numId w:val="13"/>
        </w:numPr>
        <w:ind w:left="360"/>
        <w:contextualSpacing w:val="0"/>
        <w:rPr>
          <w:sz w:val="18"/>
          <w:lang w:val="en-GB"/>
        </w:rPr>
      </w:pPr>
      <w:r w:rsidRPr="00302CA8">
        <w:rPr>
          <w:sz w:val="18"/>
          <w:lang w:val="en-GB"/>
        </w:rPr>
        <w:t xml:space="preserve">The Purchaser acknowledges that in entering into this Agreement, the Purchaser relies on no representation, warranty, collateral agreement or condition affecting this Agreement or the </w:t>
      </w:r>
      <w:r>
        <w:rPr>
          <w:sz w:val="18"/>
          <w:lang w:val="en-GB"/>
        </w:rPr>
        <w:t>Unit</w:t>
      </w:r>
      <w:r w:rsidRPr="00302CA8">
        <w:rPr>
          <w:sz w:val="18"/>
          <w:lang w:val="en-GB"/>
        </w:rPr>
        <w:t xml:space="preserve"> or supported thereby other than those set out herein writing and more specifically absolves the Vendor of any obligation to perform or comply with any promises or representations that may have been made by any sales representative or in any sales brochure unless the same has been reduced to writing herein. </w:t>
      </w:r>
    </w:p>
    <w:p w14:paraId="43060DDD" w14:textId="77777777" w:rsidR="005D209E" w:rsidRDefault="005D209E" w:rsidP="005D209E">
      <w:pPr>
        <w:pStyle w:val="ListParagraph"/>
        <w:numPr>
          <w:ilvl w:val="0"/>
          <w:numId w:val="13"/>
        </w:numPr>
        <w:ind w:left="360"/>
        <w:contextualSpacing w:val="0"/>
        <w:rPr>
          <w:sz w:val="18"/>
          <w:lang w:val="en-GB"/>
        </w:rPr>
      </w:pPr>
      <w:r w:rsidRPr="00302CA8">
        <w:rPr>
          <w:sz w:val="18"/>
          <w:lang w:val="en-GB"/>
        </w:rPr>
        <w:t xml:space="preserve">Except as expressly provided in this Agreement the Purchaser’s obligations and covenants contained in or arising out of this Agreement shall not merge on the conveyance of the </w:t>
      </w:r>
      <w:r>
        <w:rPr>
          <w:sz w:val="18"/>
          <w:lang w:val="en-GB"/>
        </w:rPr>
        <w:t>Unit</w:t>
      </w:r>
      <w:r w:rsidRPr="00302CA8">
        <w:rPr>
          <w:sz w:val="18"/>
          <w:lang w:val="en-GB"/>
        </w:rPr>
        <w:t xml:space="preserve"> to the Purchaser but shall continue to be and remain in full force and effect and binding upon the Purchaser, the Purchaser’s heirs, executors, administrators, successors and assigns notwithstanding such conveyance and payment of the Purchase Price.  </w:t>
      </w:r>
    </w:p>
    <w:p w14:paraId="5A4EB4B8" w14:textId="77777777" w:rsidR="005D209E" w:rsidRPr="001642CF" w:rsidRDefault="005D209E" w:rsidP="005D209E">
      <w:pPr>
        <w:pStyle w:val="ListParagraph"/>
        <w:numPr>
          <w:ilvl w:val="0"/>
          <w:numId w:val="13"/>
        </w:numPr>
        <w:ind w:left="360"/>
        <w:contextualSpacing w:val="0"/>
        <w:rPr>
          <w:sz w:val="18"/>
          <w:lang w:val="en-GB"/>
        </w:rPr>
      </w:pPr>
      <w:r w:rsidRPr="001642CF">
        <w:rPr>
          <w:sz w:val="18"/>
          <w:lang w:val="en-GB"/>
        </w:rPr>
        <w:t>This Agreement is to be read with all changes of gender or number required by the context.</w:t>
      </w:r>
    </w:p>
    <w:p w14:paraId="1877E418" w14:textId="77777777" w:rsidR="005D209E" w:rsidRPr="001642CF" w:rsidRDefault="005D209E" w:rsidP="005D209E">
      <w:pPr>
        <w:pStyle w:val="ListParagraph"/>
        <w:numPr>
          <w:ilvl w:val="0"/>
          <w:numId w:val="13"/>
        </w:numPr>
        <w:ind w:left="360"/>
        <w:contextualSpacing w:val="0"/>
        <w:rPr>
          <w:sz w:val="18"/>
          <w:lang w:val="en-GB"/>
        </w:rPr>
      </w:pPr>
      <w:r w:rsidRPr="001642CF">
        <w:rPr>
          <w:sz w:val="18"/>
          <w:lang w:val="en-GB"/>
        </w:rPr>
        <w:t>Time is of the essence with respect to this Agreement.  Any waiver, extension, abridgment or other modification of any time provisions shall not be effective unless made in writing and signed by the parties hereto or by their respective solicitors who are hereby expressly authorized in that regard.</w:t>
      </w:r>
    </w:p>
    <w:p w14:paraId="4A7619C0" w14:textId="77777777" w:rsidR="005D209E" w:rsidRPr="00584E9D" w:rsidRDefault="005D209E" w:rsidP="005D209E">
      <w:pPr>
        <w:pStyle w:val="ListParagraph"/>
        <w:numPr>
          <w:ilvl w:val="0"/>
          <w:numId w:val="13"/>
        </w:numPr>
        <w:ind w:left="360"/>
        <w:contextualSpacing w:val="0"/>
        <w:rPr>
          <w:sz w:val="20"/>
        </w:rPr>
      </w:pPr>
      <w:r w:rsidRPr="0047216B">
        <w:rPr>
          <w:sz w:val="18"/>
          <w:lang w:val="en-GB"/>
        </w:rPr>
        <w:t>If any clause or section of this Agreement shall be determined by a court of competent jurisdiction to be illegal or unenforceable, then such clause or section shall be considered separate and severable from this Agreement, and the remaining provisions thereof shall remain in full force and effect, and shall be binding upon the parties hereto, their successors and assigns as though the said illegal or unenforceable clause or section had never been included.</w:t>
      </w:r>
    </w:p>
    <w:p w14:paraId="23F3C70A" w14:textId="77777777" w:rsidR="008E108E" w:rsidRDefault="005D209E" w:rsidP="008E108E">
      <w:pPr>
        <w:pStyle w:val="ListParagraph"/>
        <w:numPr>
          <w:ilvl w:val="0"/>
          <w:numId w:val="13"/>
        </w:numPr>
        <w:ind w:left="360"/>
        <w:contextualSpacing w:val="0"/>
        <w:rPr>
          <w:sz w:val="18"/>
          <w:szCs w:val="18"/>
        </w:rPr>
      </w:pPr>
      <w:r w:rsidRPr="00A36B5F">
        <w:rPr>
          <w:sz w:val="18"/>
          <w:szCs w:val="18"/>
        </w:rPr>
        <w:lastRenderedPageBreak/>
        <w:t>No provision of this Agreement may be waived by the Vendor or the Purchaser except in writing.  The waiver of any of the provisions hereunder shall not affect the right of either party to enforce all other provisions not so waived.</w:t>
      </w:r>
    </w:p>
    <w:p w14:paraId="62C20743" w14:textId="3E141844" w:rsidR="008E108E" w:rsidRPr="008E108E" w:rsidRDefault="008E108E" w:rsidP="008E108E">
      <w:pPr>
        <w:pStyle w:val="ListParagraph"/>
        <w:numPr>
          <w:ilvl w:val="0"/>
          <w:numId w:val="13"/>
        </w:numPr>
        <w:ind w:left="360"/>
        <w:contextualSpacing w:val="0"/>
        <w:rPr>
          <w:sz w:val="18"/>
          <w:szCs w:val="18"/>
        </w:rPr>
      </w:pPr>
      <w:r w:rsidRPr="008E108E">
        <w:rPr>
          <w:sz w:val="18"/>
          <w:szCs w:val="18"/>
        </w:rPr>
        <w:t>If any interest is paid to the Purchaser on account of the provisions of the Act with respect to the deposits paid by the Purchaser, the Vendor must issue T-5 slips on account of this interest earned and allocated to the Purchaser. The Vendor’s solicitor may be required to file a T-3 Trust Report. The Purchaser agrees to provide the Vendor or Vendor’s solicitor with the Purchaser’s social insurance number or if the Purchaser is a corporation with its corporate tax number upon request by the Vendor or the Vendor’s solicitor.</w:t>
      </w:r>
    </w:p>
    <w:p w14:paraId="5935FB23" w14:textId="28410DFA" w:rsidR="005D209E" w:rsidRDefault="005D209E" w:rsidP="008E108E">
      <w:pPr>
        <w:pStyle w:val="ListParagraph"/>
        <w:numPr>
          <w:ilvl w:val="0"/>
          <w:numId w:val="13"/>
        </w:numPr>
        <w:spacing w:after="180"/>
        <w:ind w:left="360" w:hanging="357"/>
        <w:contextualSpacing w:val="0"/>
        <w:rPr>
          <w:sz w:val="18"/>
          <w:szCs w:val="18"/>
        </w:rPr>
      </w:pPr>
      <w:r w:rsidRPr="008D48FD">
        <w:rPr>
          <w:sz w:val="18"/>
          <w:szCs w:val="18"/>
        </w:rPr>
        <w:t>In order to limit liability, public school buses operated by the Service de transport de Wellington-Dufferin Student Transportation Services (STWDSTS), or its assigns or successors, will not travel on privately owned or maintained right-of-ways to pick up students, and potential busing students will be required to meet the bus at a congregated bus pick-up point.</w:t>
      </w:r>
    </w:p>
    <w:p w14:paraId="06F05BF0" w14:textId="77777777" w:rsidR="005D209E" w:rsidRDefault="005D209E" w:rsidP="005D209E">
      <w:pPr>
        <w:pStyle w:val="ListParagraph"/>
        <w:keepNext/>
        <w:keepLines/>
        <w:numPr>
          <w:ilvl w:val="0"/>
          <w:numId w:val="13"/>
        </w:numPr>
        <w:spacing w:after="180"/>
        <w:ind w:left="360"/>
        <w:contextualSpacing w:val="0"/>
        <w:rPr>
          <w:sz w:val="18"/>
          <w:szCs w:val="18"/>
        </w:rPr>
      </w:pPr>
      <w:r w:rsidRPr="00EE749B">
        <w:rPr>
          <w:sz w:val="18"/>
          <w:szCs w:val="18"/>
        </w:rPr>
        <w:t>If there is more than one (1) Purchaser:</w:t>
      </w:r>
    </w:p>
    <w:p w14:paraId="4E03C115" w14:textId="77777777" w:rsidR="005D209E" w:rsidRDefault="005D209E" w:rsidP="005D209E">
      <w:pPr>
        <w:pStyle w:val="ListParagraph"/>
        <w:keepNext/>
        <w:keepLines/>
        <w:numPr>
          <w:ilvl w:val="1"/>
          <w:numId w:val="13"/>
        </w:numPr>
        <w:spacing w:after="180"/>
        <w:ind w:left="1080"/>
        <w:contextualSpacing w:val="0"/>
        <w:rPr>
          <w:sz w:val="18"/>
          <w:szCs w:val="18"/>
        </w:rPr>
      </w:pPr>
      <w:r w:rsidRPr="00EE749B">
        <w:rPr>
          <w:sz w:val="18"/>
          <w:szCs w:val="18"/>
        </w:rPr>
        <w:t xml:space="preserve">All covenants, obligations, representations and warranties made to the Vendor in or on account of this Agreement shall be deemed to have been made on a joint and several basis; </w:t>
      </w:r>
    </w:p>
    <w:p w14:paraId="011313A1" w14:textId="77777777" w:rsidR="005D209E" w:rsidRDefault="005D209E" w:rsidP="005D209E">
      <w:pPr>
        <w:pStyle w:val="ListParagraph"/>
        <w:numPr>
          <w:ilvl w:val="1"/>
          <w:numId w:val="13"/>
        </w:numPr>
        <w:spacing w:after="180"/>
        <w:ind w:left="1080"/>
        <w:contextualSpacing w:val="0"/>
        <w:rPr>
          <w:sz w:val="18"/>
          <w:szCs w:val="18"/>
        </w:rPr>
      </w:pPr>
      <w:r w:rsidRPr="00EE749B">
        <w:rPr>
          <w:sz w:val="18"/>
          <w:szCs w:val="18"/>
        </w:rPr>
        <w:t>In the event of default by any Purchaser pursuant to this Agreement, the Purchaser as defined in the Agreement shall be deemed to be in default under the Agreement; and</w:t>
      </w:r>
    </w:p>
    <w:p w14:paraId="53E4C886" w14:textId="77777777" w:rsidR="005D209E" w:rsidRPr="00EE749B" w:rsidRDefault="005D209E" w:rsidP="005D209E">
      <w:pPr>
        <w:pStyle w:val="ListParagraph"/>
        <w:numPr>
          <w:ilvl w:val="1"/>
          <w:numId w:val="13"/>
        </w:numPr>
        <w:spacing w:after="180"/>
        <w:ind w:left="1080"/>
        <w:contextualSpacing w:val="0"/>
        <w:rPr>
          <w:sz w:val="18"/>
          <w:szCs w:val="18"/>
        </w:rPr>
      </w:pPr>
      <w:r w:rsidRPr="00EE749B">
        <w:rPr>
          <w:sz w:val="18"/>
          <w:szCs w:val="18"/>
        </w:rPr>
        <w:t xml:space="preserve">Default by any Purchaser shall allow the Vendor, without limiting </w:t>
      </w:r>
      <w:r>
        <w:rPr>
          <w:sz w:val="18"/>
          <w:szCs w:val="18"/>
        </w:rPr>
        <w:t>the Vendor’s</w:t>
      </w:r>
      <w:r w:rsidRPr="00EE749B">
        <w:rPr>
          <w:sz w:val="18"/>
          <w:szCs w:val="18"/>
        </w:rPr>
        <w:t xml:space="preserve"> rights at law, to exercise </w:t>
      </w:r>
      <w:r>
        <w:rPr>
          <w:sz w:val="18"/>
          <w:szCs w:val="18"/>
        </w:rPr>
        <w:t>the Vendor’s</w:t>
      </w:r>
      <w:r w:rsidRPr="00EE749B">
        <w:rPr>
          <w:sz w:val="18"/>
          <w:szCs w:val="18"/>
        </w:rPr>
        <w:t xml:space="preserve"> remedies pursuant to the Agreement or otherwise at law, against any one of more of such Purchaser, as the Vendor shall determine in </w:t>
      </w:r>
      <w:r>
        <w:rPr>
          <w:sz w:val="18"/>
          <w:szCs w:val="18"/>
        </w:rPr>
        <w:t>the Vendor’s</w:t>
      </w:r>
      <w:r w:rsidRPr="00EE749B">
        <w:rPr>
          <w:sz w:val="18"/>
          <w:szCs w:val="18"/>
        </w:rPr>
        <w:t xml:space="preserve"> discretion.</w:t>
      </w:r>
    </w:p>
    <w:p w14:paraId="0AEDB000" w14:textId="77777777" w:rsidR="005D209E" w:rsidRPr="0047216B" w:rsidRDefault="005D209E" w:rsidP="005D209E">
      <w:pPr>
        <w:pStyle w:val="ListParagraph"/>
        <w:numPr>
          <w:ilvl w:val="0"/>
          <w:numId w:val="13"/>
        </w:numPr>
        <w:ind w:left="360"/>
        <w:contextualSpacing w:val="0"/>
        <w:rPr>
          <w:sz w:val="20"/>
        </w:rPr>
      </w:pPr>
      <w:r w:rsidRPr="0047216B">
        <w:rPr>
          <w:sz w:val="20"/>
        </w:rPr>
        <w:br w:type="page"/>
      </w:r>
    </w:p>
    <w:p w14:paraId="5B859D7B" w14:textId="77777777" w:rsidR="005D209E" w:rsidRPr="00D74636" w:rsidRDefault="005D209E" w:rsidP="005D209E">
      <w:pPr>
        <w:pStyle w:val="Heading1"/>
        <w:rPr>
          <w:rFonts w:ascii="Arial" w:hAnsi="Arial"/>
          <w:sz w:val="20"/>
        </w:rPr>
      </w:pPr>
      <w:bookmarkStart w:id="3" w:name="_Hlk55312279"/>
      <w:r w:rsidRPr="004F4C28">
        <w:rPr>
          <w:rFonts w:ascii="Arial" w:hAnsi="Arial"/>
          <w:sz w:val="20"/>
        </w:rPr>
        <w:lastRenderedPageBreak/>
        <w:t>SCHEDULE H(1)</w:t>
      </w:r>
      <w:bookmarkEnd w:id="3"/>
    </w:p>
    <w:p w14:paraId="2FF75B57" w14:textId="77777777" w:rsidR="005D209E" w:rsidRDefault="005D209E" w:rsidP="005D209E">
      <w:pPr>
        <w:widowControl/>
        <w:autoSpaceDE w:val="0"/>
        <w:autoSpaceDN w:val="0"/>
        <w:adjustRightInd w:val="0"/>
        <w:jc w:val="center"/>
        <w:rPr>
          <w:rFonts w:ascii="Arial,Bold" w:hAnsi="Arial,Bold" w:cs="Arial,Bold"/>
          <w:b/>
          <w:bCs/>
          <w:sz w:val="18"/>
          <w:szCs w:val="18"/>
        </w:rPr>
      </w:pPr>
      <w:r>
        <w:rPr>
          <w:rFonts w:ascii="Arial" w:hAnsi="Arial"/>
          <w:b/>
        </w:rPr>
        <w:t>H.S.T.</w:t>
      </w:r>
      <w:r>
        <w:rPr>
          <w:rFonts w:ascii="Arial" w:hAnsi="Arial"/>
          <w:b/>
          <w:sz w:val="20"/>
        </w:rPr>
        <w:br/>
      </w:r>
    </w:p>
    <w:p w14:paraId="3F77E269" w14:textId="77777777" w:rsidR="005D209E" w:rsidRDefault="005D209E" w:rsidP="005D209E">
      <w:pPr>
        <w:jc w:val="both"/>
        <w:rPr>
          <w:rFonts w:ascii="Arial" w:hAnsi="Arial"/>
          <w:sz w:val="18"/>
        </w:rPr>
      </w:pPr>
      <w:r w:rsidRPr="005802E5">
        <w:rPr>
          <w:rFonts w:ascii="Arial" w:hAnsi="Arial"/>
          <w:sz w:val="18"/>
        </w:rPr>
        <w:t>Notwithstanding anything to the contrary contained in the agreement of purchase and sale to which this Schedule is annexed and forms a part (referred to herein as the “Agreement”), the Vendor and Purchaser in the Agreement hereby acknowledge, covenant and agree to the following.</w:t>
      </w:r>
    </w:p>
    <w:p w14:paraId="7535ACC2" w14:textId="77777777" w:rsidR="005D209E" w:rsidRPr="005802E5" w:rsidRDefault="005D209E" w:rsidP="005D209E">
      <w:pPr>
        <w:jc w:val="both"/>
        <w:rPr>
          <w:rFonts w:ascii="Arial" w:hAnsi="Arial"/>
          <w:sz w:val="18"/>
        </w:rPr>
      </w:pPr>
    </w:p>
    <w:p w14:paraId="27318DC8" w14:textId="77777777" w:rsidR="005D209E" w:rsidRDefault="005D209E" w:rsidP="005D209E">
      <w:pPr>
        <w:jc w:val="both"/>
        <w:rPr>
          <w:rFonts w:ascii="Arial" w:hAnsi="Arial"/>
          <w:b/>
          <w:bCs/>
          <w:sz w:val="18"/>
        </w:rPr>
      </w:pPr>
      <w:r w:rsidRPr="005802E5">
        <w:rPr>
          <w:rFonts w:ascii="Arial" w:hAnsi="Arial"/>
          <w:b/>
          <w:bCs/>
          <w:sz w:val="18"/>
        </w:rPr>
        <w:t>Part One – Summary and Definitions</w:t>
      </w:r>
    </w:p>
    <w:p w14:paraId="3318FC83" w14:textId="77777777" w:rsidR="005D209E" w:rsidRPr="005802E5" w:rsidRDefault="005D209E" w:rsidP="005D209E">
      <w:pPr>
        <w:jc w:val="both"/>
        <w:rPr>
          <w:rFonts w:ascii="Arial" w:hAnsi="Arial"/>
          <w:b/>
          <w:bCs/>
          <w:sz w:val="18"/>
        </w:rPr>
      </w:pPr>
    </w:p>
    <w:p w14:paraId="609BF2AC" w14:textId="77777777" w:rsidR="005D209E" w:rsidRDefault="005D209E" w:rsidP="005D209E">
      <w:pPr>
        <w:pStyle w:val="ListParagraph"/>
        <w:numPr>
          <w:ilvl w:val="0"/>
          <w:numId w:val="15"/>
        </w:numPr>
        <w:spacing w:after="180"/>
        <w:ind w:left="360"/>
        <w:contextualSpacing w:val="0"/>
        <w:rPr>
          <w:sz w:val="18"/>
        </w:rPr>
      </w:pPr>
      <w:r w:rsidRPr="00F30966">
        <w:rPr>
          <w:sz w:val="18"/>
        </w:rPr>
        <w:t>In the Agreement and the schedules thereto, inclusive of this Schedule:</w:t>
      </w:r>
    </w:p>
    <w:p w14:paraId="59B99C74" w14:textId="77777777" w:rsidR="005D209E" w:rsidRDefault="005D209E" w:rsidP="005D209E">
      <w:pPr>
        <w:pStyle w:val="ListParagraph"/>
        <w:numPr>
          <w:ilvl w:val="1"/>
          <w:numId w:val="15"/>
        </w:numPr>
        <w:spacing w:after="120"/>
        <w:ind w:left="1080"/>
        <w:contextualSpacing w:val="0"/>
        <w:rPr>
          <w:sz w:val="18"/>
        </w:rPr>
      </w:pPr>
      <w:r w:rsidRPr="001D033E">
        <w:rPr>
          <w:sz w:val="18"/>
        </w:rPr>
        <w:t>“Available Rebates” means all rebates of H.S.T. arising as a result of the Federal Rebate and the Provincial Rebate that are available or which would be available to be assigned to the Vendor on the Closing of this transaction if the Purchaser qualifies or were to qualify for the Provincial Rebate and the Federal Rebate (to the extent the Federal Rebate is not extinguished because of the amount of the Real Property Component of the Purchase Price) regardless of whether the Purchaser qualifies for the same or not;</w:t>
      </w:r>
    </w:p>
    <w:p w14:paraId="40B40487" w14:textId="77777777" w:rsidR="005D209E" w:rsidRDefault="005D209E" w:rsidP="005D209E">
      <w:pPr>
        <w:pStyle w:val="ListParagraph"/>
        <w:numPr>
          <w:ilvl w:val="1"/>
          <w:numId w:val="15"/>
        </w:numPr>
        <w:spacing w:after="120"/>
        <w:ind w:left="1080"/>
        <w:contextualSpacing w:val="0"/>
        <w:rPr>
          <w:sz w:val="18"/>
        </w:rPr>
      </w:pPr>
      <w:r w:rsidRPr="001D033E">
        <w:rPr>
          <w:sz w:val="18"/>
        </w:rPr>
        <w:t xml:space="preserve">“Credits” means any monies that the Vendor and Purchaser agree are to be credited to the Purchaser against the amount due on the Closing of this transaction because of any agreed written changes to the specifications and/or changes to or deletions of any Extras agreed to be paid for by the Purchaser either within the Agreement or any amendment thereto or other supplementary agreement on account thereof; </w:t>
      </w:r>
    </w:p>
    <w:p w14:paraId="551E8895" w14:textId="77777777" w:rsidR="005D209E" w:rsidRDefault="005D209E" w:rsidP="005D209E">
      <w:pPr>
        <w:pStyle w:val="ListParagraph"/>
        <w:numPr>
          <w:ilvl w:val="1"/>
          <w:numId w:val="15"/>
        </w:numPr>
        <w:spacing w:after="120"/>
        <w:ind w:left="1080"/>
        <w:contextualSpacing w:val="0"/>
        <w:rPr>
          <w:sz w:val="18"/>
        </w:rPr>
      </w:pPr>
      <w:r w:rsidRPr="001D033E">
        <w:rPr>
          <w:sz w:val="18"/>
        </w:rPr>
        <w:t>“Extras” shall mean Extras as defined in the Agreement minus any Credits;</w:t>
      </w:r>
    </w:p>
    <w:p w14:paraId="0F6A984B" w14:textId="77777777" w:rsidR="005D209E" w:rsidRDefault="005D209E" w:rsidP="005D209E">
      <w:pPr>
        <w:pStyle w:val="ListParagraph"/>
        <w:numPr>
          <w:ilvl w:val="1"/>
          <w:numId w:val="15"/>
        </w:numPr>
        <w:spacing w:after="120"/>
        <w:ind w:left="1080"/>
        <w:contextualSpacing w:val="0"/>
        <w:rPr>
          <w:sz w:val="18"/>
        </w:rPr>
      </w:pPr>
      <w:r>
        <w:rPr>
          <w:sz w:val="18"/>
        </w:rPr>
        <w:t>“</w:t>
      </w:r>
      <w:r w:rsidRPr="001D033E">
        <w:rPr>
          <w:sz w:val="18"/>
        </w:rPr>
        <w:t>Federal Component of the H.S.T.</w:t>
      </w:r>
      <w:r>
        <w:rPr>
          <w:sz w:val="18"/>
        </w:rPr>
        <w:t>”</w:t>
      </w:r>
      <w:r w:rsidRPr="001D033E">
        <w:rPr>
          <w:sz w:val="18"/>
        </w:rPr>
        <w:t xml:space="preserve"> means that portion of the H.S.T. payable to the federal Government of Canada or any agency or body thereof on account of the Agreement and on account of any Extras agreed to be purchased by the Purchaser after the entering into of the Agreement.  The Federal Component of the H.S.T. is currently five per cent (5%) of the Real Property Component of the Purchase Price; </w:t>
      </w:r>
    </w:p>
    <w:p w14:paraId="076138C3" w14:textId="77777777" w:rsidR="005D209E" w:rsidRDefault="005D209E" w:rsidP="005D209E">
      <w:pPr>
        <w:pStyle w:val="ListParagraph"/>
        <w:numPr>
          <w:ilvl w:val="1"/>
          <w:numId w:val="15"/>
        </w:numPr>
        <w:spacing w:after="120"/>
        <w:ind w:left="1080"/>
        <w:contextualSpacing w:val="0"/>
        <w:rPr>
          <w:sz w:val="18"/>
        </w:rPr>
      </w:pPr>
      <w:r w:rsidRPr="001D033E">
        <w:rPr>
          <w:sz w:val="18"/>
        </w:rPr>
        <w:t>“Federal Rebate" means the federal government's rebate(s) of a portion of the H.S.T. a new home purchaser is entitled to receive pursuant to the Excise Tax Act on account of such new home purchaser, or his or her relation(s) (as defined in the Excise Tax Act), satisfying all eligibility requirements on account thereof including becoming the first individual(s) to purchase and occupy a new, previously unoccupied home as his, her, or their primary place of residence .  Currently, the Federal Rebate is initially equal to one point eight per cent (1.8%) of the Real Property Component of the Purchase Price until the Real Property Component of the Purchase Price is Three Hundred and Fifty Thousand Dollars ($350,000.00) and thereafter the Federal Rebate begins to decline on a straight line basis, and is equal to zero (0) at the point the Real Property Component of the Purchase Price equals Four Hundred and Fifty Thousand Dollars ($450,000.00);</w:t>
      </w:r>
    </w:p>
    <w:p w14:paraId="37CB3734" w14:textId="77777777" w:rsidR="005D209E" w:rsidRDefault="005D209E" w:rsidP="005D209E">
      <w:pPr>
        <w:pStyle w:val="ListParagraph"/>
        <w:numPr>
          <w:ilvl w:val="1"/>
          <w:numId w:val="15"/>
        </w:numPr>
        <w:spacing w:after="120"/>
        <w:ind w:left="1080"/>
        <w:contextualSpacing w:val="0"/>
        <w:rPr>
          <w:sz w:val="18"/>
        </w:rPr>
      </w:pPr>
      <w:r w:rsidRPr="001D033E">
        <w:rPr>
          <w:sz w:val="18"/>
        </w:rPr>
        <w:t>“H.S.T.” means the tax (known as the Harmonized Sales Tax) resulting from the combination of the Federal component of the H.S.T. and the Provincial Component of the H.S.T. payable pursuant to the Excise Tax Act;</w:t>
      </w:r>
    </w:p>
    <w:p w14:paraId="0A119FBC" w14:textId="77777777" w:rsidR="005D209E" w:rsidRDefault="005D209E" w:rsidP="005D209E">
      <w:pPr>
        <w:pStyle w:val="ListParagraph"/>
        <w:numPr>
          <w:ilvl w:val="1"/>
          <w:numId w:val="15"/>
        </w:numPr>
        <w:spacing w:after="120"/>
        <w:ind w:left="1080"/>
        <w:contextualSpacing w:val="0"/>
        <w:rPr>
          <w:sz w:val="18"/>
        </w:rPr>
      </w:pPr>
      <w:r w:rsidRPr="001D033E">
        <w:rPr>
          <w:sz w:val="18"/>
        </w:rPr>
        <w:t>“H.S.T. Component of the Purchase Price” means all of the H.S.T. payable on account of the Real Property Component of the Purchase Price;</w:t>
      </w:r>
    </w:p>
    <w:p w14:paraId="61299A9B" w14:textId="77777777" w:rsidR="005D209E" w:rsidRDefault="005D209E" w:rsidP="005D209E">
      <w:pPr>
        <w:pStyle w:val="ListParagraph"/>
        <w:numPr>
          <w:ilvl w:val="1"/>
          <w:numId w:val="15"/>
        </w:numPr>
        <w:spacing w:after="120"/>
        <w:ind w:left="1080"/>
        <w:contextualSpacing w:val="0"/>
        <w:rPr>
          <w:sz w:val="18"/>
        </w:rPr>
      </w:pPr>
      <w:r w:rsidRPr="001D033E">
        <w:rPr>
          <w:sz w:val="18"/>
        </w:rPr>
        <w:t>“Provincial Component of the H.S.T.” means that portion of the H.S.T. payable to the Government of Ontario or any agency or body thereof on account of the Agreement and on account of any Extras agreed to be purchased by the Purchaser after the entering into of the Agreement. The Provincial Component of the H.S.T. is currently eight per cent (8%) of the Real Property Component of the Purchase Price;</w:t>
      </w:r>
    </w:p>
    <w:p w14:paraId="141D05B3" w14:textId="77777777" w:rsidR="005D209E" w:rsidRDefault="005D209E" w:rsidP="005D209E">
      <w:pPr>
        <w:pStyle w:val="ListParagraph"/>
        <w:numPr>
          <w:ilvl w:val="1"/>
          <w:numId w:val="15"/>
        </w:numPr>
        <w:spacing w:after="120"/>
        <w:ind w:left="1080"/>
        <w:contextualSpacing w:val="0"/>
        <w:rPr>
          <w:sz w:val="18"/>
        </w:rPr>
      </w:pPr>
      <w:r>
        <w:rPr>
          <w:sz w:val="18"/>
        </w:rPr>
        <w:t>“</w:t>
      </w:r>
      <w:r w:rsidRPr="001D033E">
        <w:rPr>
          <w:sz w:val="18"/>
        </w:rPr>
        <w:t>Provincial Rebate</w:t>
      </w:r>
      <w:r>
        <w:rPr>
          <w:sz w:val="18"/>
        </w:rPr>
        <w:t>”</w:t>
      </w:r>
      <w:r w:rsidRPr="001D033E">
        <w:rPr>
          <w:sz w:val="18"/>
        </w:rPr>
        <w:t xml:space="preserve"> means the provincial government's rebate(s) of a portion of the H.S.T.  that a new home purchaser is generally entitled to receive pursuant to the Excise Tax Act on account of such new home purchaser, or his or her relation(s) (as defined in the Excise Tax Act), satisfying all eligibility requirements on account thereof including becoming the first individual(s) to purchase and occupy a new, previously unoccupied home as his, her, or their primary place of residence .  Currently, the Provincial Rebate is equal to six per cent (6%) of the Real Property Component of the Purchase Price up to a maximum of Twenty Four Thousand Dollars ($24,000.00); and</w:t>
      </w:r>
    </w:p>
    <w:p w14:paraId="38707241" w14:textId="77777777" w:rsidR="005D209E" w:rsidRDefault="005D209E" w:rsidP="005D209E">
      <w:pPr>
        <w:pStyle w:val="ListParagraph"/>
        <w:numPr>
          <w:ilvl w:val="1"/>
          <w:numId w:val="15"/>
        </w:numPr>
        <w:spacing w:after="120"/>
        <w:ind w:left="1080"/>
        <w:contextualSpacing w:val="0"/>
        <w:rPr>
          <w:sz w:val="18"/>
        </w:rPr>
      </w:pPr>
      <w:r w:rsidRPr="001E1E47">
        <w:rPr>
          <w:sz w:val="18"/>
        </w:rPr>
        <w:t>“Real Property Component of the Purchase Price” means the price of the real property being conveyed pursuant to this Agreement including any improvements or fixtures thereon plus any Extras (net of any H.S.T. component thereof) that are agreed to be purchased as of or after the date hereof which amount is:</w:t>
      </w:r>
    </w:p>
    <w:p w14:paraId="4CDBF35E" w14:textId="77777777" w:rsidR="005D209E" w:rsidRDefault="005D209E" w:rsidP="005D209E">
      <w:pPr>
        <w:pStyle w:val="ListParagraph"/>
        <w:numPr>
          <w:ilvl w:val="2"/>
          <w:numId w:val="15"/>
        </w:numPr>
        <w:spacing w:after="120"/>
        <w:ind w:left="1800" w:hanging="360"/>
        <w:contextualSpacing w:val="0"/>
        <w:rPr>
          <w:sz w:val="18"/>
        </w:rPr>
      </w:pPr>
      <w:r w:rsidRPr="001E1E47">
        <w:rPr>
          <w:sz w:val="18"/>
        </w:rPr>
        <w:lastRenderedPageBreak/>
        <w:t>the stated amount payable therefor (inclusive of the H.S.T. Component thereof) in the Agreement; plus</w:t>
      </w:r>
    </w:p>
    <w:p w14:paraId="2D142921" w14:textId="77777777" w:rsidR="005D209E" w:rsidRDefault="005D209E" w:rsidP="005D209E">
      <w:pPr>
        <w:pStyle w:val="ListParagraph"/>
        <w:numPr>
          <w:ilvl w:val="2"/>
          <w:numId w:val="15"/>
        </w:numPr>
        <w:spacing w:after="120"/>
        <w:ind w:left="1800" w:hanging="360"/>
        <w:contextualSpacing w:val="0"/>
        <w:rPr>
          <w:sz w:val="18"/>
        </w:rPr>
      </w:pPr>
      <w:r w:rsidRPr="001E1E47">
        <w:rPr>
          <w:sz w:val="18"/>
        </w:rPr>
        <w:t xml:space="preserve">the stated amount payable for Extras (inclusive of the H.S.T. Component thereof) in the document whereby such Extras are agreed to be provided to the Purchaser after this Agreement is entered into; minus </w:t>
      </w:r>
    </w:p>
    <w:p w14:paraId="797A9181" w14:textId="77777777" w:rsidR="005D209E" w:rsidRPr="001E1E47" w:rsidRDefault="005D209E" w:rsidP="005D209E">
      <w:pPr>
        <w:pStyle w:val="ListParagraph"/>
        <w:numPr>
          <w:ilvl w:val="2"/>
          <w:numId w:val="15"/>
        </w:numPr>
        <w:spacing w:after="180"/>
        <w:ind w:left="1800" w:hanging="360"/>
        <w:contextualSpacing w:val="0"/>
        <w:rPr>
          <w:sz w:val="18"/>
        </w:rPr>
      </w:pPr>
      <w:r w:rsidRPr="001E1E47">
        <w:rPr>
          <w:sz w:val="18"/>
        </w:rPr>
        <w:t>the Available Rebates on account thereof.</w:t>
      </w:r>
    </w:p>
    <w:p w14:paraId="6E2CFCBE" w14:textId="77777777" w:rsidR="005D209E" w:rsidRPr="005802E5" w:rsidRDefault="005D209E" w:rsidP="005D209E">
      <w:pPr>
        <w:jc w:val="both"/>
        <w:rPr>
          <w:rFonts w:ascii="Arial" w:hAnsi="Arial"/>
          <w:sz w:val="18"/>
        </w:rPr>
      </w:pPr>
      <w:r w:rsidRPr="005802E5">
        <w:rPr>
          <w:rFonts w:ascii="Arial" w:hAnsi="Arial"/>
          <w:sz w:val="18"/>
        </w:rPr>
        <w:t>Any other term capitalized but not specifically defined herein shall have the meaning attributed to such term in the Agreement.</w:t>
      </w:r>
    </w:p>
    <w:p w14:paraId="4EE90107" w14:textId="77777777" w:rsidR="005D209E" w:rsidRDefault="005D209E" w:rsidP="005D209E">
      <w:pPr>
        <w:pStyle w:val="ListParagraph"/>
        <w:numPr>
          <w:ilvl w:val="0"/>
          <w:numId w:val="15"/>
        </w:numPr>
        <w:spacing w:after="180"/>
        <w:ind w:left="360"/>
        <w:contextualSpacing w:val="0"/>
        <w:rPr>
          <w:sz w:val="18"/>
        </w:rPr>
      </w:pPr>
      <w:r w:rsidRPr="00A20EA9">
        <w:rPr>
          <w:sz w:val="18"/>
        </w:rPr>
        <w:t>The purchase price set out on the face of the Agreement is made up of two (2) components:</w:t>
      </w:r>
    </w:p>
    <w:p w14:paraId="5BD95B0F" w14:textId="77777777" w:rsidR="005D209E" w:rsidRDefault="005D209E" w:rsidP="005D209E">
      <w:pPr>
        <w:pStyle w:val="ListParagraph"/>
        <w:numPr>
          <w:ilvl w:val="1"/>
          <w:numId w:val="15"/>
        </w:numPr>
        <w:spacing w:after="180"/>
        <w:ind w:left="1080"/>
        <w:contextualSpacing w:val="0"/>
        <w:rPr>
          <w:sz w:val="18"/>
        </w:rPr>
      </w:pPr>
      <w:r w:rsidRPr="00A20EA9">
        <w:rPr>
          <w:sz w:val="18"/>
        </w:rPr>
        <w:t>the current amount of the Real Property Component of the Purchase Price; and</w:t>
      </w:r>
    </w:p>
    <w:p w14:paraId="3C872F68" w14:textId="77777777" w:rsidR="005D209E" w:rsidRPr="00A20EA9" w:rsidRDefault="005D209E" w:rsidP="005D209E">
      <w:pPr>
        <w:pStyle w:val="ListParagraph"/>
        <w:numPr>
          <w:ilvl w:val="1"/>
          <w:numId w:val="15"/>
        </w:numPr>
        <w:spacing w:after="180"/>
        <w:ind w:left="1080"/>
        <w:contextualSpacing w:val="0"/>
        <w:rPr>
          <w:sz w:val="18"/>
        </w:rPr>
      </w:pPr>
      <w:r w:rsidRPr="00A20EA9">
        <w:rPr>
          <w:sz w:val="18"/>
        </w:rPr>
        <w:t>the current amount of the H.S.T. Component of the Purchase Price</w:t>
      </w:r>
    </w:p>
    <w:p w14:paraId="29328445" w14:textId="77777777" w:rsidR="005D209E" w:rsidRPr="005802E5" w:rsidRDefault="005D209E" w:rsidP="005D209E">
      <w:pPr>
        <w:ind w:firstLine="720"/>
        <w:jc w:val="both"/>
        <w:rPr>
          <w:rFonts w:ascii="Arial" w:hAnsi="Arial"/>
          <w:sz w:val="18"/>
        </w:rPr>
      </w:pPr>
      <w:r w:rsidRPr="005802E5">
        <w:rPr>
          <w:rFonts w:ascii="Arial" w:hAnsi="Arial"/>
          <w:sz w:val="18"/>
        </w:rPr>
        <w:t>(collectively, the “Purchase Price”).</w:t>
      </w:r>
    </w:p>
    <w:p w14:paraId="12091C97" w14:textId="77777777" w:rsidR="005D209E" w:rsidRDefault="005D209E" w:rsidP="005D209E">
      <w:pPr>
        <w:jc w:val="both"/>
        <w:rPr>
          <w:rFonts w:ascii="Arial" w:hAnsi="Arial"/>
          <w:sz w:val="18"/>
        </w:rPr>
      </w:pPr>
    </w:p>
    <w:p w14:paraId="029A9850" w14:textId="77777777" w:rsidR="005D209E" w:rsidRPr="00C42EB7" w:rsidRDefault="005D209E" w:rsidP="005D209E">
      <w:pPr>
        <w:pStyle w:val="ListParagraph"/>
        <w:numPr>
          <w:ilvl w:val="0"/>
          <w:numId w:val="15"/>
        </w:numPr>
        <w:ind w:left="360"/>
        <w:rPr>
          <w:sz w:val="18"/>
        </w:rPr>
      </w:pPr>
      <w:r w:rsidRPr="00C42EB7">
        <w:rPr>
          <w:sz w:val="18"/>
        </w:rPr>
        <w:t xml:space="preserve">All of the H.S.T. amounts referred to herein are calculated against the Real Property Component of the Purchase Price as that is the only part of the purchase price set out in the body of the Agreement and on account of Extras agreed to be purchased after the Agreement is entered into that is payable on account of the real property being conveyed pursuant to the Agreement or amendment thereto whereby Extras are agreed to be purchased after the Agreement is entered into. </w:t>
      </w:r>
    </w:p>
    <w:p w14:paraId="7FD1E52A" w14:textId="77777777" w:rsidR="005D209E" w:rsidRDefault="005D209E" w:rsidP="005D209E">
      <w:pPr>
        <w:jc w:val="both"/>
        <w:rPr>
          <w:rFonts w:ascii="Arial" w:hAnsi="Arial"/>
          <w:b/>
          <w:bCs/>
          <w:sz w:val="18"/>
        </w:rPr>
      </w:pPr>
      <w:r w:rsidRPr="0016350D">
        <w:rPr>
          <w:rFonts w:ascii="Arial" w:hAnsi="Arial"/>
          <w:b/>
          <w:bCs/>
          <w:sz w:val="18"/>
        </w:rPr>
        <w:t>Part Two - Provisions relating to the Federal Component of the H.S.T. and the Provincial Component of the H.S.T.</w:t>
      </w:r>
    </w:p>
    <w:p w14:paraId="32516DA1" w14:textId="77777777" w:rsidR="005D209E" w:rsidRPr="0016350D" w:rsidRDefault="005D209E" w:rsidP="005D209E">
      <w:pPr>
        <w:jc w:val="both"/>
        <w:rPr>
          <w:rFonts w:ascii="Arial" w:hAnsi="Arial"/>
          <w:b/>
          <w:bCs/>
          <w:sz w:val="18"/>
        </w:rPr>
      </w:pPr>
    </w:p>
    <w:p w14:paraId="78E77D25" w14:textId="77777777" w:rsidR="005D209E" w:rsidRPr="005802E5" w:rsidRDefault="005D209E" w:rsidP="005D209E">
      <w:pPr>
        <w:ind w:left="360" w:hanging="360"/>
        <w:jc w:val="both"/>
        <w:rPr>
          <w:rFonts w:ascii="Arial" w:hAnsi="Arial"/>
          <w:sz w:val="18"/>
        </w:rPr>
      </w:pPr>
      <w:r w:rsidRPr="005802E5">
        <w:rPr>
          <w:rFonts w:ascii="Arial" w:hAnsi="Arial"/>
          <w:sz w:val="18"/>
        </w:rPr>
        <w:t>1.</w:t>
      </w:r>
      <w:r w:rsidRPr="005802E5">
        <w:rPr>
          <w:rFonts w:ascii="Arial" w:hAnsi="Arial"/>
          <w:sz w:val="18"/>
        </w:rPr>
        <w:tab/>
        <w:t>Subject to the fourth paragraph of this Part Two, the Purchaser shall not be obliged to pay any further amount on account of the Federal Portion of the H.S.T. or the Provincial Portion of the H.S.T. other than the H. S. T. Component of the Purchase Price.</w:t>
      </w:r>
    </w:p>
    <w:p w14:paraId="63B8F577" w14:textId="77777777" w:rsidR="005D209E" w:rsidRDefault="005D209E" w:rsidP="005D209E">
      <w:pPr>
        <w:ind w:left="360" w:hanging="360"/>
        <w:jc w:val="both"/>
        <w:rPr>
          <w:rFonts w:ascii="Arial" w:hAnsi="Arial"/>
          <w:sz w:val="18"/>
        </w:rPr>
      </w:pPr>
    </w:p>
    <w:p w14:paraId="49ADCE57" w14:textId="77777777" w:rsidR="005D209E" w:rsidRPr="005802E5" w:rsidRDefault="005D209E" w:rsidP="005D209E">
      <w:pPr>
        <w:ind w:left="360" w:hanging="360"/>
        <w:jc w:val="both"/>
        <w:rPr>
          <w:rFonts w:ascii="Arial" w:hAnsi="Arial"/>
          <w:sz w:val="18"/>
        </w:rPr>
      </w:pPr>
      <w:r w:rsidRPr="005802E5">
        <w:rPr>
          <w:rFonts w:ascii="Arial" w:hAnsi="Arial"/>
          <w:sz w:val="18"/>
        </w:rPr>
        <w:t>2.</w:t>
      </w:r>
      <w:r w:rsidRPr="005802E5">
        <w:rPr>
          <w:rFonts w:ascii="Arial" w:hAnsi="Arial"/>
          <w:sz w:val="18"/>
        </w:rPr>
        <w:tab/>
        <w:t>The Vendor shall be responsible for remitting the H.S.T. to the Canada Revenue Agency.</w:t>
      </w:r>
    </w:p>
    <w:p w14:paraId="2BD1BFF7" w14:textId="77777777" w:rsidR="005D209E" w:rsidRDefault="005D209E" w:rsidP="005D209E">
      <w:pPr>
        <w:ind w:left="360" w:hanging="360"/>
        <w:jc w:val="both"/>
        <w:rPr>
          <w:rFonts w:ascii="Arial" w:hAnsi="Arial"/>
          <w:sz w:val="18"/>
        </w:rPr>
      </w:pPr>
    </w:p>
    <w:p w14:paraId="28BE30D6" w14:textId="77777777" w:rsidR="005D209E" w:rsidRPr="005802E5" w:rsidRDefault="005D209E" w:rsidP="005D209E">
      <w:pPr>
        <w:ind w:left="360" w:hanging="360"/>
        <w:jc w:val="both"/>
        <w:rPr>
          <w:rFonts w:ascii="Arial" w:hAnsi="Arial"/>
          <w:sz w:val="18"/>
        </w:rPr>
      </w:pPr>
      <w:r w:rsidRPr="005802E5">
        <w:rPr>
          <w:rFonts w:ascii="Arial" w:hAnsi="Arial"/>
          <w:sz w:val="18"/>
        </w:rPr>
        <w:t>3.</w:t>
      </w:r>
      <w:r w:rsidRPr="005802E5">
        <w:rPr>
          <w:rFonts w:ascii="Arial" w:hAnsi="Arial"/>
          <w:sz w:val="18"/>
        </w:rPr>
        <w:tab/>
        <w:t>The Purchaser agrees to validly assign the Federal Rebate and the Provincial Rebate to the Vendor on Closing if the Purchaser qualifies for the same.</w:t>
      </w:r>
    </w:p>
    <w:p w14:paraId="23644DDF" w14:textId="77777777" w:rsidR="005D209E" w:rsidRDefault="005D209E" w:rsidP="005D209E">
      <w:pPr>
        <w:ind w:left="360" w:hanging="360"/>
        <w:jc w:val="both"/>
        <w:rPr>
          <w:rFonts w:ascii="Arial" w:hAnsi="Arial"/>
          <w:sz w:val="18"/>
        </w:rPr>
      </w:pPr>
    </w:p>
    <w:p w14:paraId="5A0C2C77" w14:textId="77777777" w:rsidR="005D209E" w:rsidRPr="005802E5" w:rsidRDefault="005D209E" w:rsidP="005D209E">
      <w:pPr>
        <w:ind w:left="360" w:hanging="360"/>
        <w:jc w:val="both"/>
        <w:rPr>
          <w:rFonts w:ascii="Arial" w:hAnsi="Arial"/>
          <w:sz w:val="18"/>
        </w:rPr>
      </w:pPr>
      <w:r w:rsidRPr="005802E5">
        <w:rPr>
          <w:rFonts w:ascii="Arial" w:hAnsi="Arial"/>
          <w:sz w:val="18"/>
        </w:rPr>
        <w:t>4.</w:t>
      </w:r>
      <w:r w:rsidRPr="005802E5">
        <w:rPr>
          <w:rFonts w:ascii="Arial" w:hAnsi="Arial"/>
          <w:sz w:val="18"/>
        </w:rPr>
        <w:tab/>
        <w:t>The parties acknowledge and agree that the provisions of the first paragraph of this Part Two is based on the Purchaser being entitled to and validly assigning the full amount of the Available Rebates to the Vendor on Closing.  To the extent that the Purchaser does not qualify for and/or that the Purchaser does not validly assign the Available Rebates to the Vendor on Closing the full amount of the Available Rebates is payable by the Purchaser to the Vendor on Closing in addition to the Purchase Price and shall be paid by the Purchaser to the Vendor on Closing as an adjustment over and above all other amounts otherwise payable to the Vendor by the Purchaser on Closing.</w:t>
      </w:r>
    </w:p>
    <w:p w14:paraId="2012C3DF" w14:textId="77777777" w:rsidR="005D209E" w:rsidRDefault="005D209E" w:rsidP="005D209E">
      <w:pPr>
        <w:ind w:left="360" w:hanging="360"/>
        <w:jc w:val="both"/>
        <w:rPr>
          <w:rFonts w:ascii="Arial" w:hAnsi="Arial"/>
          <w:sz w:val="18"/>
        </w:rPr>
      </w:pPr>
    </w:p>
    <w:p w14:paraId="0AF11868" w14:textId="77777777" w:rsidR="005D209E" w:rsidRPr="005802E5" w:rsidRDefault="005D209E" w:rsidP="005D209E">
      <w:pPr>
        <w:ind w:left="360" w:hanging="360"/>
        <w:jc w:val="both"/>
        <w:rPr>
          <w:rFonts w:ascii="Arial" w:hAnsi="Arial"/>
          <w:sz w:val="18"/>
        </w:rPr>
      </w:pPr>
      <w:r w:rsidRPr="005802E5">
        <w:rPr>
          <w:rFonts w:ascii="Arial" w:hAnsi="Arial"/>
          <w:sz w:val="18"/>
        </w:rPr>
        <w:t>5.</w:t>
      </w:r>
      <w:r w:rsidRPr="005802E5">
        <w:rPr>
          <w:rFonts w:ascii="Arial" w:hAnsi="Arial"/>
          <w:sz w:val="18"/>
        </w:rPr>
        <w:tab/>
        <w:t xml:space="preserve">For clarity, any loss of the Federal Rebate that occurs because the Real Property Component of the Purchase Price exceeds Three Hundred and Fifty Thousand Dollars ($350,000.00) (in the case of the Federal Rebate) as opposed to being lost because the Purchaser does not qualify for or assign the said rebates is absorbed by the Vendor.  </w:t>
      </w:r>
    </w:p>
    <w:p w14:paraId="5E4211D1" w14:textId="77777777" w:rsidR="005D209E" w:rsidRDefault="005D209E" w:rsidP="005D209E">
      <w:pPr>
        <w:jc w:val="both"/>
        <w:rPr>
          <w:rFonts w:ascii="Arial" w:hAnsi="Arial"/>
          <w:sz w:val="18"/>
        </w:rPr>
      </w:pPr>
    </w:p>
    <w:p w14:paraId="27B25612" w14:textId="77777777" w:rsidR="005D209E" w:rsidRPr="0016350D" w:rsidRDefault="005D209E" w:rsidP="005D209E">
      <w:pPr>
        <w:jc w:val="both"/>
        <w:rPr>
          <w:rFonts w:ascii="Arial" w:hAnsi="Arial"/>
          <w:b/>
          <w:bCs/>
          <w:sz w:val="18"/>
        </w:rPr>
      </w:pPr>
      <w:r w:rsidRPr="0016350D">
        <w:rPr>
          <w:rFonts w:ascii="Arial" w:hAnsi="Arial"/>
          <w:b/>
          <w:bCs/>
          <w:sz w:val="18"/>
        </w:rPr>
        <w:t xml:space="preserve">Part Three–Rental Rebates </w:t>
      </w:r>
    </w:p>
    <w:p w14:paraId="7F9CAD87" w14:textId="77777777" w:rsidR="005D209E" w:rsidRDefault="005D209E" w:rsidP="005D209E">
      <w:pPr>
        <w:jc w:val="both"/>
        <w:rPr>
          <w:rFonts w:ascii="Arial" w:hAnsi="Arial"/>
          <w:sz w:val="18"/>
        </w:rPr>
      </w:pPr>
    </w:p>
    <w:p w14:paraId="38BA0EB4" w14:textId="77777777" w:rsidR="005D209E" w:rsidRPr="005802E5" w:rsidRDefault="005D209E" w:rsidP="005D209E">
      <w:pPr>
        <w:ind w:left="360" w:hanging="360"/>
        <w:jc w:val="both"/>
        <w:rPr>
          <w:rFonts w:ascii="Arial" w:hAnsi="Arial"/>
          <w:sz w:val="18"/>
        </w:rPr>
      </w:pPr>
      <w:r w:rsidRPr="005802E5">
        <w:rPr>
          <w:rFonts w:ascii="Arial" w:hAnsi="Arial"/>
          <w:sz w:val="18"/>
        </w:rPr>
        <w:t>1.</w:t>
      </w:r>
      <w:r w:rsidRPr="005802E5">
        <w:rPr>
          <w:rFonts w:ascii="Arial" w:hAnsi="Arial"/>
          <w:sz w:val="18"/>
        </w:rPr>
        <w:tab/>
        <w:t>Landlords who purchase new homes for rental purposes may be eligible (subject to compliance with prescribed criteria) to obtain a provincial rebate and a federal rebate.  A buyer of a new home who intends to rent that home to a tenant for that tenant’s use as a primary place of residence will not be able to assign the applicable provincial rebate or federal rebate to the seller of the home on the purchase closing but must make application for the said rebates to the government directly after the purchase closing. Consequently, for the purposes of this Agreement, any such rebates shall not be considered to be a Provincial Rebate or a Federal Rebate and the full amount of the Provincial Rebate and Federal Rebate shall be payable by the Purchaser to the Vendor in accordance with the provisions of the fourth paragraph of Part Two above even if the Purchaser qualifies for such rental rebate of H.S.T.</w:t>
      </w:r>
    </w:p>
    <w:p w14:paraId="54D2D034" w14:textId="77777777" w:rsidR="005D209E" w:rsidRDefault="005D209E" w:rsidP="005D209E">
      <w:pPr>
        <w:jc w:val="both"/>
        <w:rPr>
          <w:rFonts w:ascii="Arial" w:hAnsi="Arial"/>
          <w:sz w:val="18"/>
        </w:rPr>
      </w:pPr>
    </w:p>
    <w:p w14:paraId="368A394D" w14:textId="77777777" w:rsidR="005D209E" w:rsidRPr="005C45C9" w:rsidRDefault="005D209E" w:rsidP="005D209E">
      <w:pPr>
        <w:jc w:val="both"/>
        <w:rPr>
          <w:rFonts w:ascii="Arial" w:hAnsi="Arial"/>
          <w:b/>
          <w:bCs/>
          <w:sz w:val="18"/>
        </w:rPr>
      </w:pPr>
      <w:r w:rsidRPr="005C45C9">
        <w:rPr>
          <w:rFonts w:ascii="Arial" w:hAnsi="Arial"/>
          <w:b/>
          <w:bCs/>
          <w:sz w:val="18"/>
        </w:rPr>
        <w:t xml:space="preserve">Part Four – General </w:t>
      </w:r>
    </w:p>
    <w:p w14:paraId="6FC513B7" w14:textId="77777777" w:rsidR="005D209E" w:rsidRDefault="005D209E" w:rsidP="005D209E">
      <w:pPr>
        <w:jc w:val="both"/>
        <w:rPr>
          <w:rFonts w:ascii="Arial" w:hAnsi="Arial"/>
          <w:sz w:val="18"/>
        </w:rPr>
      </w:pPr>
    </w:p>
    <w:p w14:paraId="76923E07" w14:textId="77777777" w:rsidR="005D209E" w:rsidRPr="005802E5" w:rsidRDefault="005D209E" w:rsidP="005D209E">
      <w:pPr>
        <w:ind w:left="360" w:hanging="360"/>
        <w:jc w:val="both"/>
        <w:rPr>
          <w:rFonts w:ascii="Arial" w:hAnsi="Arial"/>
          <w:sz w:val="18"/>
        </w:rPr>
      </w:pPr>
      <w:r w:rsidRPr="005802E5">
        <w:rPr>
          <w:rFonts w:ascii="Arial" w:hAnsi="Arial"/>
          <w:sz w:val="18"/>
        </w:rPr>
        <w:t>1.</w:t>
      </w:r>
      <w:r w:rsidRPr="005802E5">
        <w:rPr>
          <w:rFonts w:ascii="Arial" w:hAnsi="Arial"/>
          <w:sz w:val="18"/>
        </w:rPr>
        <w:tab/>
        <w:t>The Purchaser shall take all steps (and shall execute all documents, if and when required or desired by the Vendor or the Vendor's solicitor) to qualify for the Available Rebates and/or evidence the Purchaser's entitlement thereto.</w:t>
      </w:r>
    </w:p>
    <w:p w14:paraId="636277C5" w14:textId="77777777" w:rsidR="005D209E" w:rsidRDefault="005D209E" w:rsidP="005D209E">
      <w:pPr>
        <w:ind w:left="360" w:hanging="360"/>
        <w:jc w:val="both"/>
        <w:rPr>
          <w:rFonts w:ascii="Arial" w:hAnsi="Arial"/>
          <w:sz w:val="18"/>
        </w:rPr>
      </w:pPr>
    </w:p>
    <w:p w14:paraId="5399A9B1" w14:textId="77777777" w:rsidR="005D209E" w:rsidRDefault="005D209E" w:rsidP="005D209E">
      <w:pPr>
        <w:spacing w:after="120"/>
        <w:ind w:left="360" w:hanging="360"/>
        <w:jc w:val="both"/>
        <w:rPr>
          <w:rFonts w:ascii="Arial" w:hAnsi="Arial"/>
          <w:sz w:val="18"/>
        </w:rPr>
      </w:pPr>
      <w:r w:rsidRPr="005802E5">
        <w:rPr>
          <w:rFonts w:ascii="Arial" w:hAnsi="Arial"/>
          <w:sz w:val="18"/>
        </w:rPr>
        <w:lastRenderedPageBreak/>
        <w:t>2.</w:t>
      </w:r>
      <w:r w:rsidRPr="005802E5">
        <w:rPr>
          <w:rFonts w:ascii="Arial" w:hAnsi="Arial"/>
          <w:sz w:val="18"/>
        </w:rPr>
        <w:tab/>
        <w:t>Without limiting the generality of the foregoing, the Purchaser agrees to execute and deliver as required by the Vendor, whether such requirement be before or after Closing:</w:t>
      </w:r>
    </w:p>
    <w:p w14:paraId="490FBF12" w14:textId="77777777" w:rsidR="005D209E" w:rsidRDefault="005D209E" w:rsidP="005D209E">
      <w:pPr>
        <w:spacing w:after="120"/>
        <w:ind w:left="1080" w:hanging="360"/>
        <w:jc w:val="both"/>
        <w:rPr>
          <w:rFonts w:ascii="Arial" w:hAnsi="Arial"/>
          <w:sz w:val="18"/>
        </w:rPr>
      </w:pPr>
      <w:r>
        <w:rPr>
          <w:rFonts w:ascii="Arial" w:hAnsi="Arial"/>
          <w:sz w:val="18"/>
        </w:rPr>
        <w:t>a.</w:t>
      </w:r>
      <w:r w:rsidRPr="005802E5">
        <w:rPr>
          <w:rFonts w:ascii="Arial" w:hAnsi="Arial"/>
          <w:sz w:val="18"/>
        </w:rPr>
        <w:tab/>
        <w:t xml:space="preserve">all necessary government forms relating to H.S.T. on account of this transaction in order to provide the Vendor with full credit and valid assignment of the Available Rebates; </w:t>
      </w:r>
    </w:p>
    <w:p w14:paraId="7C21F239" w14:textId="77777777" w:rsidR="005D209E" w:rsidRDefault="005D209E" w:rsidP="005D209E">
      <w:pPr>
        <w:spacing w:after="120"/>
        <w:ind w:left="1080" w:hanging="360"/>
        <w:jc w:val="both"/>
        <w:rPr>
          <w:rFonts w:ascii="Arial" w:hAnsi="Arial"/>
          <w:sz w:val="18"/>
        </w:rPr>
      </w:pPr>
      <w:r>
        <w:rPr>
          <w:rFonts w:ascii="Arial" w:hAnsi="Arial"/>
          <w:sz w:val="18"/>
        </w:rPr>
        <w:t>b.</w:t>
      </w:r>
      <w:r>
        <w:rPr>
          <w:rFonts w:ascii="Arial" w:hAnsi="Arial"/>
          <w:sz w:val="18"/>
        </w:rPr>
        <w:tab/>
      </w:r>
      <w:r w:rsidRPr="005802E5">
        <w:rPr>
          <w:rFonts w:ascii="Arial" w:hAnsi="Arial"/>
          <w:sz w:val="18"/>
        </w:rPr>
        <w:t>the Vendor's assignment forms;</w:t>
      </w:r>
    </w:p>
    <w:p w14:paraId="3D5668FF" w14:textId="77777777" w:rsidR="005D209E" w:rsidRDefault="005D209E" w:rsidP="005D209E">
      <w:pPr>
        <w:spacing w:after="120"/>
        <w:ind w:left="1080" w:hanging="360"/>
        <w:jc w:val="both"/>
        <w:rPr>
          <w:rFonts w:ascii="Arial" w:hAnsi="Arial"/>
          <w:sz w:val="18"/>
        </w:rPr>
      </w:pPr>
      <w:r>
        <w:rPr>
          <w:rFonts w:ascii="Arial" w:hAnsi="Arial"/>
          <w:sz w:val="18"/>
        </w:rPr>
        <w:t>c.</w:t>
      </w:r>
      <w:r w:rsidRPr="005802E5">
        <w:rPr>
          <w:rFonts w:ascii="Arial" w:hAnsi="Arial"/>
          <w:sz w:val="18"/>
        </w:rPr>
        <w:tab/>
        <w:t>a Statutory Declaration confirming the eligibility of the Purchaser for the Available Rebates, as applicable; and</w:t>
      </w:r>
    </w:p>
    <w:p w14:paraId="3706D4E1" w14:textId="77777777" w:rsidR="005D209E" w:rsidRPr="005802E5" w:rsidRDefault="005D209E" w:rsidP="005D209E">
      <w:pPr>
        <w:ind w:left="1080" w:hanging="360"/>
        <w:jc w:val="both"/>
        <w:rPr>
          <w:rFonts w:ascii="Arial" w:hAnsi="Arial"/>
          <w:sz w:val="18"/>
        </w:rPr>
      </w:pPr>
      <w:r>
        <w:rPr>
          <w:rFonts w:ascii="Arial" w:hAnsi="Arial"/>
          <w:sz w:val="18"/>
        </w:rPr>
        <w:t>d.</w:t>
      </w:r>
      <w:r w:rsidRPr="005802E5">
        <w:rPr>
          <w:rFonts w:ascii="Arial" w:hAnsi="Arial"/>
          <w:sz w:val="18"/>
        </w:rPr>
        <w:tab/>
        <w:t>such other documentation as is required by the Vendor with respect to proving and/or confirming the Purchaser's entitlement to the Available Rebates and/or validly assigning or otherwise crediting the same to the Vendor.</w:t>
      </w:r>
    </w:p>
    <w:p w14:paraId="1C219834" w14:textId="77777777" w:rsidR="005D209E" w:rsidRDefault="005D209E" w:rsidP="005D209E">
      <w:pPr>
        <w:jc w:val="both"/>
        <w:rPr>
          <w:rFonts w:ascii="Arial" w:hAnsi="Arial"/>
          <w:sz w:val="18"/>
        </w:rPr>
      </w:pPr>
    </w:p>
    <w:p w14:paraId="4FD8BBE9" w14:textId="77777777" w:rsidR="005D209E" w:rsidRDefault="005D209E" w:rsidP="005D209E">
      <w:pPr>
        <w:spacing w:after="120"/>
        <w:ind w:left="360" w:hanging="360"/>
        <w:jc w:val="both"/>
        <w:rPr>
          <w:rFonts w:ascii="Arial" w:hAnsi="Arial"/>
          <w:sz w:val="18"/>
        </w:rPr>
      </w:pPr>
      <w:r w:rsidRPr="005802E5">
        <w:rPr>
          <w:rFonts w:ascii="Arial" w:hAnsi="Arial"/>
          <w:sz w:val="18"/>
        </w:rPr>
        <w:t>3.</w:t>
      </w:r>
      <w:r w:rsidRPr="005802E5">
        <w:rPr>
          <w:rFonts w:ascii="Arial" w:hAnsi="Arial"/>
          <w:sz w:val="18"/>
        </w:rPr>
        <w:tab/>
        <w:t>If Closing occurs on the basis that the Purchaser is entitled to one (1) or more of the Available Rebates, as applicable, and it is later determined the Purchaser is not entitled to the same or some portion thereof or if the relevant governmental authority makes any claim against the Vendor (regardless of the merits of the claim) requesting a return or payment from the Vendor of any part of such rebates or otherwise seizes, takes or claims payment from the Vendor of any amount of any such rebates (any and all of which are referred to herein as the “Wrongfully Claimed Rebates ”), the Purchaser will immediately pay to the Vendor the amount of such Wrongfully Claimed Rebate plus:</w:t>
      </w:r>
    </w:p>
    <w:p w14:paraId="48ADBC40" w14:textId="77777777" w:rsidR="005D209E" w:rsidRDefault="005D209E" w:rsidP="005D209E">
      <w:pPr>
        <w:spacing w:after="120"/>
        <w:ind w:left="1080" w:hanging="360"/>
        <w:jc w:val="both"/>
        <w:rPr>
          <w:rFonts w:ascii="Arial" w:hAnsi="Arial"/>
          <w:sz w:val="18"/>
        </w:rPr>
      </w:pPr>
      <w:r w:rsidRPr="005802E5">
        <w:rPr>
          <w:rFonts w:ascii="Arial" w:hAnsi="Arial"/>
          <w:sz w:val="18"/>
        </w:rPr>
        <w:t>a</w:t>
      </w:r>
      <w:r>
        <w:rPr>
          <w:rFonts w:ascii="Arial" w:hAnsi="Arial"/>
          <w:sz w:val="18"/>
        </w:rPr>
        <w:t>.</w:t>
      </w:r>
      <w:r w:rsidRPr="005802E5">
        <w:rPr>
          <w:rFonts w:ascii="Arial" w:hAnsi="Arial"/>
          <w:sz w:val="18"/>
        </w:rPr>
        <w:tab/>
        <w:t xml:space="preserve">interest thereon at the rate of twelve per cent (12%) per annum calculated from Closing, until full payment of the same is made to the Vendor; and, </w:t>
      </w:r>
    </w:p>
    <w:p w14:paraId="4C1BBE96" w14:textId="77777777" w:rsidR="005D209E" w:rsidRDefault="005D209E" w:rsidP="005D209E">
      <w:pPr>
        <w:spacing w:after="120"/>
        <w:ind w:left="1080" w:hanging="360"/>
        <w:jc w:val="both"/>
        <w:rPr>
          <w:rFonts w:ascii="Arial" w:hAnsi="Arial"/>
          <w:sz w:val="18"/>
        </w:rPr>
      </w:pPr>
      <w:r w:rsidRPr="005802E5">
        <w:rPr>
          <w:rFonts w:ascii="Arial" w:hAnsi="Arial"/>
          <w:sz w:val="18"/>
        </w:rPr>
        <w:t>b</w:t>
      </w:r>
      <w:r>
        <w:rPr>
          <w:rFonts w:ascii="Arial" w:hAnsi="Arial"/>
          <w:sz w:val="18"/>
        </w:rPr>
        <w:t>.</w:t>
      </w:r>
      <w:r w:rsidRPr="005802E5">
        <w:rPr>
          <w:rFonts w:ascii="Arial" w:hAnsi="Arial"/>
          <w:sz w:val="18"/>
        </w:rPr>
        <w:tab/>
        <w:t>all penalties, interest, fees and charges imposed on the Vendor by the relevant governmental authority  on account of the fact the Purchaser was not entitled to the Wrongfully Claimed Rebates; and</w:t>
      </w:r>
    </w:p>
    <w:p w14:paraId="5F6B6A70" w14:textId="77777777" w:rsidR="005D209E" w:rsidRPr="005802E5" w:rsidRDefault="005D209E" w:rsidP="005D209E">
      <w:pPr>
        <w:ind w:left="1080" w:hanging="360"/>
        <w:jc w:val="both"/>
        <w:rPr>
          <w:rFonts w:ascii="Arial" w:hAnsi="Arial"/>
          <w:sz w:val="18"/>
        </w:rPr>
      </w:pPr>
      <w:r w:rsidRPr="005802E5">
        <w:rPr>
          <w:rFonts w:ascii="Arial" w:hAnsi="Arial"/>
          <w:sz w:val="18"/>
        </w:rPr>
        <w:t>c</w:t>
      </w:r>
      <w:r>
        <w:rPr>
          <w:rFonts w:ascii="Arial" w:hAnsi="Arial"/>
          <w:sz w:val="18"/>
        </w:rPr>
        <w:t>.</w:t>
      </w:r>
      <w:r w:rsidRPr="005802E5">
        <w:rPr>
          <w:rFonts w:ascii="Arial" w:hAnsi="Arial"/>
          <w:sz w:val="18"/>
        </w:rPr>
        <w:tab/>
        <w:t>all fees, disbursements and related taxes charged to the Vendor by the Vendor’s lawyers and all other costs paid by the Vendor directly or indirectly on account of attempting to collect and/or collecting the monies owing to the Vendor by the Purchaser on account of the Wrongfully Claimed Rebates.</w:t>
      </w:r>
    </w:p>
    <w:p w14:paraId="36DF44BF" w14:textId="77777777" w:rsidR="005D209E" w:rsidRDefault="005D209E" w:rsidP="005D209E">
      <w:pPr>
        <w:jc w:val="both"/>
        <w:rPr>
          <w:rFonts w:ascii="Arial" w:hAnsi="Arial"/>
          <w:sz w:val="18"/>
        </w:rPr>
      </w:pPr>
    </w:p>
    <w:p w14:paraId="2E5D291B" w14:textId="77777777" w:rsidR="005D209E" w:rsidRPr="005802E5" w:rsidRDefault="005D209E" w:rsidP="005D209E">
      <w:pPr>
        <w:ind w:left="360" w:hanging="360"/>
        <w:jc w:val="both"/>
        <w:rPr>
          <w:rFonts w:ascii="Arial" w:hAnsi="Arial"/>
          <w:sz w:val="18"/>
        </w:rPr>
      </w:pPr>
      <w:r w:rsidRPr="005802E5">
        <w:rPr>
          <w:rFonts w:ascii="Arial" w:hAnsi="Arial"/>
          <w:sz w:val="18"/>
        </w:rPr>
        <w:t>4.</w:t>
      </w:r>
      <w:r w:rsidRPr="005802E5">
        <w:rPr>
          <w:rFonts w:ascii="Arial" w:hAnsi="Arial"/>
          <w:sz w:val="18"/>
        </w:rPr>
        <w:tab/>
        <w:t>The Purchaser is responsible for the full H.S.T. with respect to any items the Purchaser purchases from someone other than the Vendor.</w:t>
      </w:r>
    </w:p>
    <w:p w14:paraId="46FEC2DB" w14:textId="77777777" w:rsidR="005D209E" w:rsidRDefault="005D209E" w:rsidP="005D209E">
      <w:pPr>
        <w:ind w:left="360" w:hanging="360"/>
        <w:jc w:val="both"/>
        <w:rPr>
          <w:rFonts w:ascii="Arial" w:hAnsi="Arial"/>
          <w:sz w:val="18"/>
        </w:rPr>
      </w:pPr>
    </w:p>
    <w:p w14:paraId="3686216D" w14:textId="77777777" w:rsidR="005D209E" w:rsidRPr="005802E5" w:rsidRDefault="005D209E" w:rsidP="005D209E">
      <w:pPr>
        <w:ind w:left="360" w:hanging="360"/>
        <w:jc w:val="both"/>
        <w:rPr>
          <w:rFonts w:ascii="Arial" w:hAnsi="Arial"/>
          <w:sz w:val="18"/>
        </w:rPr>
      </w:pPr>
      <w:r w:rsidRPr="005802E5">
        <w:rPr>
          <w:rFonts w:ascii="Arial" w:hAnsi="Arial"/>
          <w:sz w:val="18"/>
        </w:rPr>
        <w:t>5.</w:t>
      </w:r>
      <w:r w:rsidRPr="005802E5">
        <w:rPr>
          <w:rFonts w:ascii="Arial" w:hAnsi="Arial"/>
          <w:sz w:val="18"/>
        </w:rPr>
        <w:tab/>
        <w:t>Subject to the provisions of the foregoing paragraph, the Real Property Component of the Purchase Price is the amount which will be shown on the face of the transfer/deed and which is used to calculate the amount of H.S.T. payable on account of this transaction.</w:t>
      </w:r>
    </w:p>
    <w:p w14:paraId="52BD3294" w14:textId="77777777" w:rsidR="005D209E" w:rsidRDefault="005D209E" w:rsidP="005D209E">
      <w:pPr>
        <w:ind w:left="360" w:hanging="360"/>
        <w:jc w:val="both"/>
        <w:rPr>
          <w:rFonts w:ascii="Arial" w:hAnsi="Arial"/>
          <w:sz w:val="18"/>
        </w:rPr>
      </w:pPr>
    </w:p>
    <w:p w14:paraId="3F4A4BC1" w14:textId="77777777" w:rsidR="005D209E" w:rsidRPr="005802E5" w:rsidRDefault="005D209E" w:rsidP="005D209E">
      <w:pPr>
        <w:ind w:left="360" w:hanging="360"/>
        <w:jc w:val="both"/>
        <w:rPr>
          <w:rFonts w:ascii="Arial" w:hAnsi="Arial"/>
          <w:sz w:val="18"/>
        </w:rPr>
      </w:pPr>
      <w:r w:rsidRPr="005802E5">
        <w:rPr>
          <w:rFonts w:ascii="Arial" w:hAnsi="Arial"/>
          <w:sz w:val="18"/>
        </w:rPr>
        <w:t>6.</w:t>
      </w:r>
      <w:r w:rsidRPr="005802E5">
        <w:rPr>
          <w:rFonts w:ascii="Arial" w:hAnsi="Arial"/>
          <w:sz w:val="18"/>
        </w:rPr>
        <w:tab/>
        <w:t>Despite anything in this Agreement or its schedules to the contrary, if the Vendor, in the Vendor’s absolute discretion, is of the opinion and/or has any reason to suspect or believe that the Purchaser may not be entitled to any of the Available Rebates, as applicable, the Vendor has the right to elect on Closing that the Purchaser has failed to qualify for any of the Available Rebates. In such circumstances, the Purchaser shall on Closing pay to the Vendor, in addition to the Purchase Price (and in addition to any other amounts payable under the terms of this Agreement), an amount equal to the said Available Rebates as determined by the Vendor.</w:t>
      </w:r>
    </w:p>
    <w:p w14:paraId="20490BD9" w14:textId="77777777" w:rsidR="005D209E" w:rsidRDefault="005D209E" w:rsidP="005D209E">
      <w:pPr>
        <w:ind w:left="360" w:hanging="360"/>
        <w:jc w:val="both"/>
        <w:rPr>
          <w:rFonts w:ascii="Arial" w:hAnsi="Arial"/>
          <w:sz w:val="18"/>
        </w:rPr>
      </w:pPr>
    </w:p>
    <w:p w14:paraId="2D584A6A" w14:textId="77777777" w:rsidR="005D209E" w:rsidRPr="005802E5" w:rsidRDefault="005D209E" w:rsidP="005D209E">
      <w:pPr>
        <w:ind w:left="360" w:hanging="360"/>
        <w:jc w:val="both"/>
        <w:rPr>
          <w:rFonts w:ascii="Arial" w:hAnsi="Arial"/>
          <w:sz w:val="18"/>
        </w:rPr>
      </w:pPr>
      <w:r w:rsidRPr="005802E5">
        <w:rPr>
          <w:rFonts w:ascii="Arial" w:hAnsi="Arial"/>
          <w:sz w:val="18"/>
        </w:rPr>
        <w:t>7.</w:t>
      </w:r>
      <w:r w:rsidRPr="005802E5">
        <w:rPr>
          <w:rFonts w:ascii="Arial" w:hAnsi="Arial"/>
          <w:sz w:val="18"/>
        </w:rPr>
        <w:tab/>
        <w:t xml:space="preserve">Any failure to pay any monies owing on account of the provisions of this Schedule to the Vendor on or before Closing shall be deemed and construed to constitute a fundamental breach of contract, thereby entitling the Vendor to refuse to complete this transaction, and to thereafter exercise all of the rights and/or remedies available to the Vendor under the Agreement (and at law or in equity) as a consequence of such default or breach by the Purchaser, including without limitation, the right to refuse to release keys to the dwelling unit and to have all deposit monies theretofore paid by the Purchaser thereupon forfeited to the Vendor as liquidated damages, and not as a penalty, without prejudice to any other rights and/or remedies available to the Vendor (at law or in equity) as a consequence of said breach or default by the Purchaser. </w:t>
      </w:r>
    </w:p>
    <w:p w14:paraId="2F2BA265" w14:textId="77777777" w:rsidR="005D209E" w:rsidRDefault="005D209E" w:rsidP="005D209E">
      <w:pPr>
        <w:ind w:left="360" w:hanging="360"/>
        <w:jc w:val="both"/>
        <w:rPr>
          <w:rFonts w:ascii="Arial" w:hAnsi="Arial"/>
          <w:sz w:val="18"/>
        </w:rPr>
      </w:pPr>
    </w:p>
    <w:p w14:paraId="3801C705" w14:textId="77777777" w:rsidR="005D209E" w:rsidRPr="005802E5" w:rsidRDefault="005D209E" w:rsidP="005D209E">
      <w:pPr>
        <w:ind w:left="360" w:hanging="360"/>
        <w:jc w:val="both"/>
        <w:rPr>
          <w:rFonts w:ascii="Arial" w:hAnsi="Arial"/>
          <w:sz w:val="18"/>
        </w:rPr>
      </w:pPr>
      <w:r w:rsidRPr="005802E5">
        <w:rPr>
          <w:rFonts w:ascii="Arial" w:hAnsi="Arial"/>
          <w:sz w:val="18"/>
        </w:rPr>
        <w:t>8.</w:t>
      </w:r>
      <w:r w:rsidRPr="005802E5">
        <w:rPr>
          <w:rFonts w:ascii="Arial" w:hAnsi="Arial"/>
          <w:sz w:val="18"/>
        </w:rPr>
        <w:tab/>
        <w:t>The Purchaser hereby irrevocably assigns and transfers to and in favour of the Vendor all of the Purchaser’s rights, interests and entitlements to any of the Available Rebates, and irrevocably authorizes the Canada Revenue Agency (and any other applicable governmental authorities) to pay or credit the said Available Rebates (to the extent available) directly to the Vendor.  The Purchaser hereby expressly warrants and represents that the Purchaser shall not claim the Available Rebates (or any portion thereof), as applicable, for the Purchaser’s own benefit or account.</w:t>
      </w:r>
    </w:p>
    <w:p w14:paraId="373CEBD9" w14:textId="77777777" w:rsidR="005D209E" w:rsidRDefault="005D209E" w:rsidP="005D209E">
      <w:pPr>
        <w:ind w:left="360" w:hanging="360"/>
        <w:jc w:val="both"/>
        <w:rPr>
          <w:rFonts w:ascii="Arial" w:hAnsi="Arial"/>
          <w:sz w:val="18"/>
        </w:rPr>
      </w:pPr>
    </w:p>
    <w:p w14:paraId="3730C64A" w14:textId="77777777" w:rsidR="005D209E" w:rsidRPr="005802E5" w:rsidRDefault="005D209E" w:rsidP="005D209E">
      <w:pPr>
        <w:spacing w:after="120"/>
        <w:ind w:left="360" w:hanging="360"/>
        <w:jc w:val="both"/>
        <w:rPr>
          <w:rFonts w:ascii="Arial" w:hAnsi="Arial"/>
          <w:sz w:val="18"/>
        </w:rPr>
      </w:pPr>
      <w:r w:rsidRPr="005802E5">
        <w:rPr>
          <w:rFonts w:ascii="Arial" w:hAnsi="Arial"/>
          <w:sz w:val="18"/>
        </w:rPr>
        <w:t>9.</w:t>
      </w:r>
      <w:r w:rsidRPr="005802E5">
        <w:rPr>
          <w:rFonts w:ascii="Arial" w:hAnsi="Arial"/>
          <w:sz w:val="18"/>
        </w:rPr>
        <w:tab/>
        <w:t xml:space="preserve">This Schedule is prepared based on the assumption that the Federal Component of the H.S.T. is calculated at five per cent (5%) on account of this transaction and the Provincial Component of the H.S.T. is calculated at eight per cent (8%) on account of this transaction.  The Purchase Price has been or will be determined on the foregoing assumptions as well as on the assumption that the rebates referred to herein will be determined and applicable </w:t>
      </w:r>
      <w:r w:rsidRPr="005802E5">
        <w:rPr>
          <w:rFonts w:ascii="Arial" w:hAnsi="Arial"/>
          <w:sz w:val="18"/>
        </w:rPr>
        <w:lastRenderedPageBreak/>
        <w:t>and available as set out herein.  If for any reason any of the foregoing assumptions are incorrect or there are changes to any rebates referred to herein or to the entitlement thereto, then, to the extent that the said calculations of any component of H.S.T. are determined on some other basis than as set out above or that any such tax is replaced or superseded by another similar tax:</w:t>
      </w:r>
    </w:p>
    <w:p w14:paraId="6533D248" w14:textId="77777777" w:rsidR="005D209E" w:rsidRDefault="005D209E" w:rsidP="005D209E">
      <w:pPr>
        <w:spacing w:after="120"/>
        <w:ind w:left="1080" w:hanging="360"/>
        <w:jc w:val="both"/>
        <w:rPr>
          <w:rFonts w:ascii="Arial" w:hAnsi="Arial"/>
          <w:sz w:val="18"/>
        </w:rPr>
      </w:pPr>
      <w:r w:rsidRPr="005802E5">
        <w:rPr>
          <w:rFonts w:ascii="Arial" w:hAnsi="Arial"/>
          <w:sz w:val="18"/>
        </w:rPr>
        <w:t>a</w:t>
      </w:r>
      <w:r>
        <w:rPr>
          <w:rFonts w:ascii="Arial" w:hAnsi="Arial"/>
          <w:sz w:val="18"/>
        </w:rPr>
        <w:t>.</w:t>
      </w:r>
      <w:r w:rsidRPr="005802E5">
        <w:rPr>
          <w:rFonts w:ascii="Arial" w:hAnsi="Arial"/>
          <w:sz w:val="18"/>
        </w:rPr>
        <w:tab/>
        <w:t>if the result is the Vendor receiving a net increase in the amount of money received and retained by the Vendor after payment of all H.S.T. or such other tax owing and/or payable by the Vendor on account of this transaction, the net increase shall be credited to the Purchaser on the Closing Statement of Adjustments or paid to the Purchaser when ascertained and known by the Vendor (whichever is later); or</w:t>
      </w:r>
    </w:p>
    <w:p w14:paraId="1017065A" w14:textId="77777777" w:rsidR="005D209E" w:rsidRDefault="005D209E" w:rsidP="005D209E">
      <w:pPr>
        <w:ind w:left="1080" w:hanging="360"/>
        <w:jc w:val="both"/>
        <w:rPr>
          <w:rFonts w:ascii="Arial" w:hAnsi="Arial"/>
          <w:sz w:val="18"/>
        </w:rPr>
      </w:pPr>
      <w:r w:rsidRPr="005802E5">
        <w:rPr>
          <w:rFonts w:ascii="Arial" w:hAnsi="Arial"/>
          <w:sz w:val="18"/>
        </w:rPr>
        <w:t>b</w:t>
      </w:r>
      <w:r>
        <w:rPr>
          <w:rFonts w:ascii="Arial" w:hAnsi="Arial"/>
          <w:sz w:val="18"/>
        </w:rPr>
        <w:t>.</w:t>
      </w:r>
      <w:r w:rsidRPr="005802E5">
        <w:rPr>
          <w:rFonts w:ascii="Arial" w:hAnsi="Arial"/>
          <w:sz w:val="18"/>
        </w:rPr>
        <w:tab/>
        <w:t>if the result is the Vendor being subjected to a net decrease in the amount of money received and retained by the Vendor after payment of all H.S.T. or such other tax owing and/or payable by the Vendor, the net decrease shall be credited to the Vendor on the Closing Statement of Adjustments or paid to the Vendor by the Purchaser when ascertained and known by the Vendor (whichever is later).</w:t>
      </w:r>
    </w:p>
    <w:p w14:paraId="5E5B5747" w14:textId="77777777" w:rsidR="005D209E" w:rsidRDefault="005D209E" w:rsidP="005D209E">
      <w:pPr>
        <w:jc w:val="both"/>
        <w:rPr>
          <w:rFonts w:ascii="Arial" w:hAnsi="Arial"/>
          <w:sz w:val="18"/>
        </w:rPr>
      </w:pPr>
    </w:p>
    <w:p w14:paraId="71301B8D" w14:textId="77777777" w:rsidR="005D209E" w:rsidRPr="005802E5" w:rsidRDefault="005D209E" w:rsidP="005D209E">
      <w:pPr>
        <w:ind w:left="360" w:hanging="360"/>
        <w:jc w:val="both"/>
        <w:rPr>
          <w:rFonts w:ascii="Arial" w:hAnsi="Arial"/>
          <w:sz w:val="18"/>
        </w:rPr>
      </w:pPr>
      <w:r w:rsidRPr="005802E5">
        <w:rPr>
          <w:rFonts w:ascii="Arial" w:hAnsi="Arial"/>
          <w:sz w:val="18"/>
        </w:rPr>
        <w:t>10.</w:t>
      </w:r>
      <w:r w:rsidRPr="005802E5">
        <w:rPr>
          <w:rFonts w:ascii="Arial" w:hAnsi="Arial"/>
          <w:sz w:val="18"/>
        </w:rPr>
        <w:tab/>
        <w:t xml:space="preserve">The provisions of the foregoing paragraph do not entitle the Purchaser to any credit or payment if H.S.T. is not applicable to this transaction.  The foregoing paragraph is only intended to give rise to a credit with respect to H.S.T. if applicable to this transaction and if the assumptions set out herein with respect to H.S.T. and/or the Federal Rebate and/or Provincial Rebate are in any way incorrect or incomplete and/or the availability and/or entitlement to such rebates should differ from that which is set out above.  If, for any reason, there is no H.S.T. payable on account of this transaction the full Purchase Price will still be paid without credit to the Purchaser on account of the fact there is no such tax payable and there shall be no adjustment or reduction in the amount otherwise agreed to be paid by the Purchaser on Closing on account of the fact there is no H.S.T. payable on account of this transaction. </w:t>
      </w:r>
    </w:p>
    <w:p w14:paraId="5D9DEB7A" w14:textId="77777777" w:rsidR="005D209E" w:rsidRDefault="005D209E" w:rsidP="005D209E">
      <w:pPr>
        <w:ind w:left="360" w:hanging="360"/>
        <w:jc w:val="both"/>
        <w:rPr>
          <w:rFonts w:ascii="Arial" w:hAnsi="Arial"/>
          <w:sz w:val="18"/>
        </w:rPr>
      </w:pPr>
    </w:p>
    <w:p w14:paraId="0E5F9FE2" w14:textId="77777777" w:rsidR="005D209E" w:rsidRPr="005802E5" w:rsidRDefault="005D209E" w:rsidP="005D209E">
      <w:pPr>
        <w:ind w:left="360" w:hanging="360"/>
        <w:jc w:val="both"/>
        <w:rPr>
          <w:rFonts w:ascii="Arial" w:hAnsi="Arial"/>
          <w:sz w:val="18"/>
        </w:rPr>
      </w:pPr>
      <w:r w:rsidRPr="005802E5">
        <w:rPr>
          <w:rFonts w:ascii="Arial" w:hAnsi="Arial"/>
          <w:sz w:val="18"/>
        </w:rPr>
        <w:t>11.</w:t>
      </w:r>
      <w:r w:rsidRPr="005802E5">
        <w:rPr>
          <w:rFonts w:ascii="Arial" w:hAnsi="Arial"/>
          <w:sz w:val="18"/>
        </w:rPr>
        <w:tab/>
        <w:t>Regardless of anything contained herein or anywhere in the Agreement in no event is the Purchaser entitled to close this transaction by paying anything less than the full Purchase Price noting that this is meant to total the full purchase price set out in the body of the Agreement plus the full purchase price which is subsequently agreed to be paid for any Extras inclusive of the H.S.T. Component of the Purchase Price other than on account of clear, unequivocal adjustments in favour of the Purchaser that have nothing to do with the calculation of H.S.T. or any of the rebates referred to herein.</w:t>
      </w:r>
    </w:p>
    <w:p w14:paraId="05855E8C" w14:textId="77777777" w:rsidR="005D209E" w:rsidRDefault="005D209E" w:rsidP="005D209E">
      <w:pPr>
        <w:ind w:left="360" w:hanging="360"/>
        <w:jc w:val="both"/>
        <w:rPr>
          <w:rFonts w:ascii="Arial" w:hAnsi="Arial"/>
          <w:sz w:val="18"/>
        </w:rPr>
      </w:pPr>
    </w:p>
    <w:p w14:paraId="6888D23C" w14:textId="77777777" w:rsidR="005D209E" w:rsidRPr="005802E5" w:rsidRDefault="005D209E" w:rsidP="005D209E">
      <w:pPr>
        <w:ind w:left="360" w:hanging="360"/>
        <w:jc w:val="both"/>
        <w:rPr>
          <w:rFonts w:ascii="Arial" w:hAnsi="Arial"/>
          <w:sz w:val="18"/>
        </w:rPr>
      </w:pPr>
      <w:r w:rsidRPr="005802E5">
        <w:rPr>
          <w:rFonts w:ascii="Arial" w:hAnsi="Arial"/>
          <w:sz w:val="18"/>
        </w:rPr>
        <w:t>12.</w:t>
      </w:r>
      <w:r w:rsidRPr="005802E5">
        <w:rPr>
          <w:rFonts w:ascii="Arial" w:hAnsi="Arial"/>
          <w:sz w:val="18"/>
        </w:rPr>
        <w:tab/>
        <w:t>The undersigned parties hereby confirm having read and agreed to the foregoing, and acknowledge that same comprises an integral part of the Agreement.</w:t>
      </w:r>
    </w:p>
    <w:p w14:paraId="63F63C89" w14:textId="77777777" w:rsidR="005D209E" w:rsidRDefault="005D209E" w:rsidP="005D209E">
      <w:pPr>
        <w:ind w:left="360" w:hanging="360"/>
        <w:jc w:val="both"/>
        <w:rPr>
          <w:rFonts w:ascii="Arial" w:hAnsi="Arial"/>
          <w:sz w:val="18"/>
        </w:rPr>
      </w:pPr>
    </w:p>
    <w:p w14:paraId="787D2D75" w14:textId="77777777" w:rsidR="005D209E" w:rsidRPr="005802E5" w:rsidRDefault="005D209E" w:rsidP="005D209E">
      <w:pPr>
        <w:ind w:left="360" w:hanging="360"/>
        <w:jc w:val="both"/>
        <w:rPr>
          <w:rFonts w:ascii="Arial" w:hAnsi="Arial"/>
          <w:sz w:val="18"/>
        </w:rPr>
      </w:pPr>
      <w:r w:rsidRPr="005802E5">
        <w:rPr>
          <w:rFonts w:ascii="Arial" w:hAnsi="Arial"/>
          <w:sz w:val="18"/>
        </w:rPr>
        <w:t>13.</w:t>
      </w:r>
      <w:r w:rsidRPr="005802E5">
        <w:rPr>
          <w:rFonts w:ascii="Arial" w:hAnsi="Arial"/>
          <w:sz w:val="18"/>
        </w:rPr>
        <w:tab/>
        <w:t>The provisions of this Schedule survive completion of this transaction and do not merge on Closing.</w:t>
      </w:r>
    </w:p>
    <w:p w14:paraId="7545CB99" w14:textId="77777777" w:rsidR="005D209E" w:rsidRDefault="005D209E" w:rsidP="005D209E">
      <w:pPr>
        <w:jc w:val="both"/>
        <w:rPr>
          <w:rFonts w:ascii="Arial" w:hAnsi="Arial"/>
          <w:sz w:val="18"/>
        </w:rPr>
      </w:pPr>
    </w:p>
    <w:p w14:paraId="11A0B494" w14:textId="77777777" w:rsidR="005D209E" w:rsidRDefault="005D209E" w:rsidP="005D209E">
      <w:pPr>
        <w:jc w:val="both"/>
        <w:rPr>
          <w:rFonts w:ascii="Arial" w:hAnsi="Arial"/>
          <w:sz w:val="20"/>
        </w:rPr>
      </w:pPr>
      <w:r>
        <w:rPr>
          <w:rFonts w:ascii="Arial" w:hAnsi="Arial"/>
          <w:sz w:val="20"/>
        </w:rPr>
        <w:br w:type="page"/>
      </w:r>
    </w:p>
    <w:p w14:paraId="5D3C5F51" w14:textId="77777777" w:rsidR="005D209E" w:rsidRPr="00964192" w:rsidRDefault="005D209E" w:rsidP="005D209E">
      <w:pPr>
        <w:pStyle w:val="ScheduleRC"/>
        <w:rPr>
          <w:rFonts w:ascii="Arial" w:eastAsiaTheme="minorHAnsi" w:hAnsi="Arial" w:cs="Arial"/>
          <w:sz w:val="20"/>
          <w:szCs w:val="20"/>
        </w:rPr>
      </w:pPr>
      <w:bookmarkStart w:id="4" w:name="_Toc392683923"/>
      <w:bookmarkStart w:id="5" w:name="_Toc392750567"/>
      <w:bookmarkStart w:id="6" w:name="_Hlk65447826"/>
      <w:r w:rsidRPr="00964192">
        <w:rPr>
          <w:rFonts w:ascii="Arial" w:eastAsiaTheme="minorHAnsi" w:hAnsi="Arial" w:cs="Arial"/>
          <w:sz w:val="20"/>
          <w:szCs w:val="20"/>
        </w:rPr>
        <w:lastRenderedPageBreak/>
        <w:t xml:space="preserve">SCHEDULE </w:t>
      </w:r>
      <w:r>
        <w:rPr>
          <w:rFonts w:ascii="Arial" w:eastAsiaTheme="minorHAnsi" w:hAnsi="Arial" w:cs="Arial"/>
          <w:sz w:val="20"/>
          <w:szCs w:val="20"/>
        </w:rPr>
        <w:t>J(1)</w:t>
      </w:r>
      <w:r w:rsidRPr="00964192">
        <w:rPr>
          <w:rFonts w:ascii="Arial" w:eastAsiaTheme="minorHAnsi" w:hAnsi="Arial" w:cs="Arial"/>
          <w:sz w:val="20"/>
          <w:szCs w:val="20"/>
        </w:rPr>
        <w:br/>
        <w:t>DOCUMENT REGISTRATION SCHEDULE</w:t>
      </w:r>
      <w:bookmarkEnd w:id="4"/>
      <w:bookmarkEnd w:id="5"/>
    </w:p>
    <w:bookmarkEnd w:id="6"/>
    <w:p w14:paraId="70218030" w14:textId="77777777" w:rsidR="005D209E" w:rsidRPr="000F431D" w:rsidRDefault="005D209E" w:rsidP="005D209E">
      <w:pPr>
        <w:autoSpaceDE w:val="0"/>
        <w:autoSpaceDN w:val="0"/>
        <w:adjustRightInd w:val="0"/>
        <w:rPr>
          <w:rFonts w:ascii="Arial" w:eastAsiaTheme="minorHAnsi" w:hAnsi="Arial" w:cs="Arial"/>
          <w:sz w:val="18"/>
          <w:szCs w:val="18"/>
        </w:rPr>
      </w:pPr>
      <w:r w:rsidRPr="000F431D">
        <w:rPr>
          <w:rFonts w:ascii="Arial" w:eastAsiaTheme="minorHAnsi" w:hAnsi="Arial" w:cs="Arial"/>
          <w:sz w:val="18"/>
          <w:szCs w:val="18"/>
        </w:rPr>
        <w:t>If the electronic registration system (hereinafter referred to as the “Teraview Electronic Registration System” or “TERS”) is operative in the applicable Land Titles Office in which the lands being conveyed pursuant to this Agreement is registered the following provisions shall prevail.</w:t>
      </w:r>
    </w:p>
    <w:p w14:paraId="503FA281" w14:textId="77777777" w:rsidR="005D209E" w:rsidRPr="000F431D" w:rsidRDefault="005D209E" w:rsidP="005D209E">
      <w:pPr>
        <w:autoSpaceDE w:val="0"/>
        <w:autoSpaceDN w:val="0"/>
        <w:adjustRightInd w:val="0"/>
        <w:rPr>
          <w:rFonts w:ascii="Arial" w:eastAsiaTheme="minorHAnsi" w:hAnsi="Arial" w:cs="Arial"/>
          <w:sz w:val="18"/>
          <w:szCs w:val="18"/>
        </w:rPr>
      </w:pPr>
    </w:p>
    <w:p w14:paraId="344A0C73" w14:textId="77777777" w:rsidR="005D209E" w:rsidRPr="000F431D" w:rsidRDefault="005D209E" w:rsidP="005D209E">
      <w:pPr>
        <w:autoSpaceDE w:val="0"/>
        <w:autoSpaceDN w:val="0"/>
        <w:adjustRightInd w:val="0"/>
        <w:rPr>
          <w:rFonts w:ascii="Arial" w:eastAsiaTheme="minorHAnsi" w:hAnsi="Arial" w:cs="Arial"/>
          <w:sz w:val="18"/>
          <w:szCs w:val="18"/>
        </w:rPr>
      </w:pPr>
      <w:r w:rsidRPr="000F431D">
        <w:rPr>
          <w:rFonts w:ascii="Arial" w:eastAsiaTheme="minorHAnsi" w:hAnsi="Arial" w:cs="Arial"/>
          <w:sz w:val="18"/>
          <w:szCs w:val="18"/>
        </w:rPr>
        <w:t xml:space="preserve">This Schedule prevails if there is any conflict or inconsistency with any reference to a document registration agreement in any of the correspondence between parties or otherwise. </w:t>
      </w:r>
    </w:p>
    <w:p w14:paraId="17CC6C99" w14:textId="77777777" w:rsidR="005D209E" w:rsidRPr="000F431D" w:rsidRDefault="005D209E" w:rsidP="005D209E">
      <w:pPr>
        <w:autoSpaceDE w:val="0"/>
        <w:autoSpaceDN w:val="0"/>
        <w:adjustRightInd w:val="0"/>
        <w:rPr>
          <w:rFonts w:ascii="Arial" w:eastAsiaTheme="minorHAnsi" w:hAnsi="Arial" w:cs="Arial"/>
          <w:sz w:val="18"/>
          <w:szCs w:val="18"/>
        </w:rPr>
      </w:pPr>
    </w:p>
    <w:p w14:paraId="186EF4BD" w14:textId="77777777" w:rsidR="005D209E" w:rsidRPr="000F431D" w:rsidRDefault="005D209E" w:rsidP="005D209E">
      <w:pPr>
        <w:autoSpaceDE w:val="0"/>
        <w:autoSpaceDN w:val="0"/>
        <w:adjustRightInd w:val="0"/>
        <w:rPr>
          <w:rFonts w:ascii="Arial" w:eastAsiaTheme="minorHAnsi" w:hAnsi="Arial" w:cs="Arial"/>
          <w:sz w:val="18"/>
          <w:szCs w:val="18"/>
        </w:rPr>
      </w:pPr>
      <w:r w:rsidRPr="000F431D">
        <w:rPr>
          <w:rFonts w:ascii="Arial" w:eastAsiaTheme="minorHAnsi" w:hAnsi="Arial" w:cs="Arial"/>
          <w:sz w:val="18"/>
          <w:szCs w:val="18"/>
        </w:rPr>
        <w:t>The Vendor and the Purchaser agree as follows:</w:t>
      </w:r>
    </w:p>
    <w:p w14:paraId="73AFB140" w14:textId="77777777" w:rsidR="005D209E" w:rsidRPr="000F431D" w:rsidRDefault="005D209E" w:rsidP="005D209E">
      <w:pPr>
        <w:autoSpaceDE w:val="0"/>
        <w:autoSpaceDN w:val="0"/>
        <w:adjustRightInd w:val="0"/>
        <w:rPr>
          <w:rFonts w:ascii="Arial" w:eastAsiaTheme="minorHAnsi" w:hAnsi="Arial" w:cs="Arial"/>
          <w:sz w:val="18"/>
          <w:szCs w:val="18"/>
        </w:rPr>
      </w:pPr>
    </w:p>
    <w:p w14:paraId="362FE61A" w14:textId="77777777" w:rsidR="005D209E" w:rsidRPr="000F431D" w:rsidRDefault="005D209E" w:rsidP="005D209E">
      <w:pPr>
        <w:pStyle w:val="General1RC"/>
        <w:numPr>
          <w:ilvl w:val="0"/>
          <w:numId w:val="14"/>
        </w:numPr>
        <w:tabs>
          <w:tab w:val="clear" w:pos="720"/>
          <w:tab w:val="num" w:pos="360"/>
        </w:tabs>
        <w:spacing w:after="180"/>
        <w:ind w:left="360" w:hanging="360"/>
        <w:rPr>
          <w:rFonts w:ascii="Arial" w:eastAsiaTheme="minorHAnsi" w:hAnsi="Arial" w:cs="Arial"/>
          <w:sz w:val="18"/>
          <w:szCs w:val="18"/>
        </w:rPr>
      </w:pPr>
      <w:r w:rsidRPr="000F431D">
        <w:rPr>
          <w:rFonts w:ascii="Arial" w:eastAsiaTheme="minorHAnsi" w:hAnsi="Arial" w:cs="Arial"/>
          <w:b/>
          <w:sz w:val="18"/>
          <w:szCs w:val="18"/>
        </w:rPr>
        <w:t>Holding Deliveries and Closing Funds In Escrow</w:t>
      </w:r>
      <w:r w:rsidRPr="000F431D">
        <w:rPr>
          <w:rFonts w:ascii="Arial" w:eastAsiaTheme="minorHAnsi" w:hAnsi="Arial" w:cs="Arial"/>
          <w:sz w:val="18"/>
          <w:szCs w:val="18"/>
        </w:rPr>
        <w:t xml:space="preserve"> - The Vendor’s </w:t>
      </w:r>
      <w:r>
        <w:rPr>
          <w:rFonts w:ascii="Arial" w:eastAsiaTheme="minorHAnsi" w:hAnsi="Arial" w:cs="Arial"/>
          <w:sz w:val="18"/>
          <w:szCs w:val="18"/>
        </w:rPr>
        <w:t>s</w:t>
      </w:r>
      <w:r w:rsidRPr="000F431D">
        <w:rPr>
          <w:rFonts w:ascii="Arial" w:eastAsiaTheme="minorHAnsi" w:hAnsi="Arial" w:cs="Arial"/>
          <w:sz w:val="18"/>
          <w:szCs w:val="18"/>
        </w:rPr>
        <w:t xml:space="preserve">olicitor and the Purchaser’s </w:t>
      </w:r>
      <w:r>
        <w:rPr>
          <w:rFonts w:ascii="Arial" w:eastAsiaTheme="minorHAnsi" w:hAnsi="Arial" w:cs="Arial"/>
          <w:sz w:val="18"/>
          <w:szCs w:val="18"/>
        </w:rPr>
        <w:t>s</w:t>
      </w:r>
      <w:r w:rsidRPr="000F431D">
        <w:rPr>
          <w:rFonts w:ascii="Arial" w:eastAsiaTheme="minorHAnsi" w:hAnsi="Arial" w:cs="Arial"/>
          <w:sz w:val="18"/>
          <w:szCs w:val="18"/>
        </w:rPr>
        <w:t xml:space="preserve">olicitor shall hold all funds, keys and closing documentation exchanged between them (the “Requisite Deliveries”) in escrow, and shall not release or otherwise deal with same except in accordance with the terms of this Schedule.  Both the Vendor’s </w:t>
      </w:r>
      <w:r>
        <w:rPr>
          <w:rFonts w:ascii="Arial" w:eastAsiaTheme="minorHAnsi" w:hAnsi="Arial" w:cs="Arial"/>
          <w:sz w:val="18"/>
          <w:szCs w:val="18"/>
        </w:rPr>
        <w:t>s</w:t>
      </w:r>
      <w:r w:rsidRPr="000F431D">
        <w:rPr>
          <w:rFonts w:ascii="Arial" w:eastAsiaTheme="minorHAnsi" w:hAnsi="Arial" w:cs="Arial"/>
          <w:sz w:val="18"/>
          <w:szCs w:val="18"/>
        </w:rPr>
        <w:t xml:space="preserve">olicitor and the Purchaser’s </w:t>
      </w:r>
      <w:r>
        <w:rPr>
          <w:rFonts w:ascii="Arial" w:eastAsiaTheme="minorHAnsi" w:hAnsi="Arial" w:cs="Arial"/>
          <w:sz w:val="18"/>
          <w:szCs w:val="18"/>
        </w:rPr>
        <w:t>s</w:t>
      </w:r>
      <w:r w:rsidRPr="000F431D">
        <w:rPr>
          <w:rFonts w:ascii="Arial" w:eastAsiaTheme="minorHAnsi" w:hAnsi="Arial" w:cs="Arial"/>
          <w:sz w:val="18"/>
          <w:szCs w:val="18"/>
        </w:rPr>
        <w:t>olicitor shall be and are hereby authorized and directed to complete this transaction in accordance with the provisions of this Schedule.  Once the Requisite Deliveries can be released in accordance with the terms of this Schedule, any monies representing payout funds for mortgages to be discharged shall be forwarded promptly to the appropriate mortgage lender.</w:t>
      </w:r>
    </w:p>
    <w:p w14:paraId="669B450A" w14:textId="66159567" w:rsidR="005D209E" w:rsidRPr="000F431D" w:rsidRDefault="005D209E" w:rsidP="005D209E">
      <w:pPr>
        <w:pStyle w:val="General1RC"/>
        <w:tabs>
          <w:tab w:val="clear" w:pos="720"/>
          <w:tab w:val="num" w:pos="360"/>
        </w:tabs>
        <w:spacing w:after="180"/>
        <w:ind w:left="360" w:hanging="360"/>
        <w:rPr>
          <w:rFonts w:ascii="Arial" w:eastAsiaTheme="minorHAnsi" w:hAnsi="Arial" w:cs="Arial"/>
          <w:sz w:val="18"/>
          <w:szCs w:val="18"/>
        </w:rPr>
      </w:pPr>
      <w:r>
        <w:rPr>
          <w:rFonts w:ascii="Arial" w:eastAsiaTheme="minorHAnsi" w:hAnsi="Arial" w:cs="Arial"/>
          <w:b/>
          <w:bCs/>
          <w:sz w:val="18"/>
          <w:szCs w:val="18"/>
        </w:rPr>
        <w:t xml:space="preserve">Closing Funds </w:t>
      </w:r>
      <w:r>
        <w:rPr>
          <w:rFonts w:ascii="Arial" w:eastAsiaTheme="minorHAnsi" w:hAnsi="Arial" w:cs="Arial"/>
          <w:sz w:val="18"/>
          <w:szCs w:val="18"/>
        </w:rPr>
        <w:t xml:space="preserve">- </w:t>
      </w:r>
      <w:r w:rsidRPr="000F431D">
        <w:rPr>
          <w:rFonts w:ascii="Arial" w:eastAsiaTheme="minorHAnsi" w:hAnsi="Arial" w:cs="Arial"/>
          <w:sz w:val="18"/>
          <w:szCs w:val="18"/>
        </w:rPr>
        <w:t xml:space="preserve">Notwithstanding anything herein to the contrary, at the option of the Vendor’s solicitor, closing funds are to be provided </w:t>
      </w:r>
      <w:r w:rsidRPr="00EF50F5">
        <w:rPr>
          <w:rFonts w:ascii="Arial" w:eastAsiaTheme="minorHAnsi" w:hAnsi="Arial" w:cs="Arial"/>
          <w:sz w:val="18"/>
          <w:szCs w:val="18"/>
        </w:rPr>
        <w:t>by wire transfer that qualifies as a payment pursuant to the electronic funds transfer system (Lynx) that is owned and operated by the Canadian Payments Association as detailed in By-Law No. 9 of the said Association</w:t>
      </w:r>
      <w:r w:rsidRPr="000F431D">
        <w:rPr>
          <w:rFonts w:ascii="Arial" w:eastAsiaTheme="minorHAnsi" w:hAnsi="Arial" w:cs="Arial"/>
          <w:sz w:val="18"/>
          <w:szCs w:val="18"/>
        </w:rPr>
        <w:t xml:space="preserve">.  Any administrative or bank fee levied by the Vendor’s solicitor’s financial institution in association with closing funds being provided to the Vendor’s solicitor shall be the responsibility of the Purchaser and are to be paid on Closing.  </w:t>
      </w:r>
      <w:r w:rsidRPr="000F431D">
        <w:rPr>
          <w:rFonts w:ascii="Arial" w:eastAsiaTheme="minorHAnsi" w:hAnsi="Arial" w:cs="Arial"/>
          <w:b/>
          <w:sz w:val="18"/>
          <w:szCs w:val="18"/>
        </w:rPr>
        <w:t xml:space="preserve">No </w:t>
      </w:r>
      <w:r w:rsidR="008E108E">
        <w:rPr>
          <w:rFonts w:ascii="Arial" w:eastAsiaTheme="minorHAnsi" w:hAnsi="Arial" w:cs="Arial"/>
          <w:b/>
          <w:sz w:val="18"/>
          <w:szCs w:val="18"/>
        </w:rPr>
        <w:t xml:space="preserve">Certified Cheques, </w:t>
      </w:r>
      <w:r w:rsidRPr="000F431D">
        <w:rPr>
          <w:rFonts w:ascii="Arial" w:eastAsiaTheme="minorHAnsi" w:hAnsi="Arial" w:cs="Arial"/>
          <w:b/>
          <w:sz w:val="18"/>
          <w:szCs w:val="18"/>
        </w:rPr>
        <w:t>Bank Drafts or Money Orders will be accepted</w:t>
      </w:r>
      <w:r w:rsidRPr="000F431D">
        <w:rPr>
          <w:rFonts w:ascii="Arial" w:eastAsiaTheme="minorHAnsi" w:hAnsi="Arial" w:cs="Arial"/>
          <w:sz w:val="18"/>
          <w:szCs w:val="18"/>
        </w:rPr>
        <w:t>.  The Purchaser’s solicitor, will, prior to Closing</w:t>
      </w:r>
      <w:r w:rsidR="008E108E">
        <w:rPr>
          <w:rFonts w:ascii="Arial" w:eastAsiaTheme="minorHAnsi" w:hAnsi="Arial" w:cs="Arial"/>
          <w:sz w:val="18"/>
          <w:szCs w:val="18"/>
        </w:rPr>
        <w:t>, provide</w:t>
      </w:r>
      <w:r w:rsidRPr="000F431D">
        <w:rPr>
          <w:rFonts w:ascii="Arial" w:eastAsiaTheme="minorHAnsi" w:hAnsi="Arial" w:cs="Arial"/>
          <w:sz w:val="18"/>
          <w:szCs w:val="18"/>
        </w:rPr>
        <w:t xml:space="preserve"> a </w:t>
      </w:r>
      <w:r>
        <w:rPr>
          <w:rFonts w:ascii="Arial" w:eastAsiaTheme="minorHAnsi" w:hAnsi="Arial" w:cs="Arial"/>
          <w:sz w:val="18"/>
          <w:szCs w:val="18"/>
        </w:rPr>
        <w:t>copy of wire confirmation,</w:t>
      </w:r>
      <w:r w:rsidRPr="000F431D">
        <w:rPr>
          <w:rFonts w:ascii="Arial" w:eastAsiaTheme="minorHAnsi" w:hAnsi="Arial" w:cs="Arial"/>
          <w:sz w:val="18"/>
          <w:szCs w:val="18"/>
        </w:rPr>
        <w:t xml:space="preserve"> and the signed Confirmation as to Closing Funds from the Purchaser’s solicitor in the form set out in the </w:t>
      </w:r>
      <w:r w:rsidR="008E108E">
        <w:rPr>
          <w:rFonts w:ascii="Arial" w:eastAsiaTheme="minorHAnsi" w:hAnsi="Arial" w:cs="Arial"/>
          <w:sz w:val="18"/>
          <w:szCs w:val="18"/>
        </w:rPr>
        <w:t xml:space="preserve">Vendor’s solicitor’s </w:t>
      </w:r>
      <w:r w:rsidRPr="000F431D">
        <w:rPr>
          <w:rFonts w:ascii="Arial" w:eastAsiaTheme="minorHAnsi" w:hAnsi="Arial" w:cs="Arial"/>
          <w:sz w:val="18"/>
          <w:szCs w:val="18"/>
        </w:rPr>
        <w:t>Confirmation as to Closing Funds Schedule.</w:t>
      </w:r>
    </w:p>
    <w:p w14:paraId="6DB4896A" w14:textId="77777777" w:rsidR="005D209E" w:rsidRPr="000F431D" w:rsidRDefault="005D209E" w:rsidP="005D209E">
      <w:pPr>
        <w:pStyle w:val="General1RC"/>
        <w:tabs>
          <w:tab w:val="clear" w:pos="720"/>
          <w:tab w:val="num" w:pos="360"/>
        </w:tabs>
        <w:spacing w:after="180"/>
        <w:ind w:left="360" w:hanging="360"/>
        <w:rPr>
          <w:rFonts w:ascii="Arial" w:eastAsiaTheme="minorHAnsi" w:hAnsi="Arial" w:cs="Arial"/>
          <w:sz w:val="18"/>
          <w:szCs w:val="18"/>
        </w:rPr>
      </w:pPr>
      <w:r>
        <w:rPr>
          <w:rFonts w:ascii="Arial" w:eastAsiaTheme="minorHAnsi" w:hAnsi="Arial" w:cs="Arial"/>
          <w:b/>
          <w:bCs/>
          <w:sz w:val="18"/>
          <w:szCs w:val="18"/>
        </w:rPr>
        <w:t xml:space="preserve">Timing for Closing Funds </w:t>
      </w:r>
      <w:r>
        <w:rPr>
          <w:rFonts w:ascii="Arial" w:eastAsiaTheme="minorHAnsi" w:hAnsi="Arial" w:cs="Arial"/>
          <w:sz w:val="18"/>
          <w:szCs w:val="18"/>
        </w:rPr>
        <w:t xml:space="preserve">- </w:t>
      </w:r>
      <w:r w:rsidRPr="000F431D">
        <w:rPr>
          <w:rFonts w:ascii="Arial" w:eastAsiaTheme="minorHAnsi" w:hAnsi="Arial" w:cs="Arial"/>
          <w:sz w:val="18"/>
          <w:szCs w:val="18"/>
        </w:rPr>
        <w:t xml:space="preserve">The Purchaser’s </w:t>
      </w:r>
      <w:r>
        <w:rPr>
          <w:rFonts w:ascii="Arial" w:eastAsiaTheme="minorHAnsi" w:hAnsi="Arial" w:cs="Arial"/>
          <w:sz w:val="18"/>
          <w:szCs w:val="18"/>
        </w:rPr>
        <w:t>s</w:t>
      </w:r>
      <w:r w:rsidRPr="000F431D">
        <w:rPr>
          <w:rFonts w:ascii="Arial" w:eastAsiaTheme="minorHAnsi" w:hAnsi="Arial" w:cs="Arial"/>
          <w:sz w:val="18"/>
          <w:szCs w:val="18"/>
        </w:rPr>
        <w:t xml:space="preserve">olicitor shall provide closing funds as required by the Vendor’s solicitor to be received at the Vendor’s </w:t>
      </w:r>
      <w:r>
        <w:rPr>
          <w:rFonts w:ascii="Arial" w:eastAsiaTheme="minorHAnsi" w:hAnsi="Arial" w:cs="Arial"/>
          <w:sz w:val="18"/>
          <w:szCs w:val="18"/>
        </w:rPr>
        <w:t>s</w:t>
      </w:r>
      <w:r w:rsidRPr="000F431D">
        <w:rPr>
          <w:rFonts w:ascii="Arial" w:eastAsiaTheme="minorHAnsi" w:hAnsi="Arial" w:cs="Arial"/>
          <w:sz w:val="18"/>
          <w:szCs w:val="18"/>
        </w:rPr>
        <w:t xml:space="preserve">olicitor’s office with the closing documents to arrive in such office no later than </w:t>
      </w:r>
      <w:r>
        <w:rPr>
          <w:rFonts w:ascii="Arial" w:eastAsiaTheme="minorHAnsi" w:hAnsi="Arial" w:cs="Arial"/>
          <w:sz w:val="18"/>
          <w:szCs w:val="18"/>
        </w:rPr>
        <w:t>4:30</w:t>
      </w:r>
      <w:r w:rsidRPr="000F431D">
        <w:rPr>
          <w:rFonts w:ascii="Arial" w:eastAsiaTheme="minorHAnsi" w:hAnsi="Arial" w:cs="Arial"/>
          <w:sz w:val="18"/>
          <w:szCs w:val="18"/>
        </w:rPr>
        <w:t xml:space="preserve"> p.m. on the day of Closing.</w:t>
      </w:r>
    </w:p>
    <w:p w14:paraId="4208A038" w14:textId="77777777" w:rsidR="005D209E" w:rsidRPr="000F431D" w:rsidRDefault="005D209E" w:rsidP="005D209E">
      <w:pPr>
        <w:pStyle w:val="General1RC"/>
        <w:tabs>
          <w:tab w:val="clear" w:pos="720"/>
          <w:tab w:val="num" w:pos="360"/>
        </w:tabs>
        <w:spacing w:after="180"/>
        <w:ind w:left="360" w:hanging="360"/>
        <w:rPr>
          <w:rFonts w:ascii="Arial" w:eastAsiaTheme="minorHAnsi" w:hAnsi="Arial" w:cs="Arial"/>
          <w:sz w:val="18"/>
          <w:szCs w:val="18"/>
        </w:rPr>
      </w:pPr>
      <w:r w:rsidRPr="000F431D">
        <w:rPr>
          <w:rFonts w:ascii="Arial" w:eastAsiaTheme="minorHAnsi" w:hAnsi="Arial" w:cs="Arial"/>
          <w:b/>
          <w:sz w:val="18"/>
          <w:szCs w:val="18"/>
        </w:rPr>
        <w:t>Advising of Concerns with Deliveries</w:t>
      </w:r>
      <w:r w:rsidRPr="000F431D">
        <w:rPr>
          <w:rFonts w:ascii="Arial" w:eastAsiaTheme="minorHAnsi" w:hAnsi="Arial" w:cs="Arial"/>
          <w:sz w:val="18"/>
          <w:szCs w:val="18"/>
        </w:rPr>
        <w:t xml:space="preserve"> - The Parties shall notify the other as soon as reasonably possible following their respective receipt of the Requisite Deliveries (as applicable) of any defect(s) with respect to same. </w:t>
      </w:r>
    </w:p>
    <w:p w14:paraId="5FF74FCB" w14:textId="77777777" w:rsidR="005D209E" w:rsidRPr="000F431D" w:rsidRDefault="005D209E" w:rsidP="005D209E">
      <w:pPr>
        <w:pStyle w:val="General1RC"/>
        <w:tabs>
          <w:tab w:val="clear" w:pos="720"/>
          <w:tab w:val="num" w:pos="360"/>
        </w:tabs>
        <w:spacing w:after="180"/>
        <w:ind w:left="360" w:hanging="360"/>
        <w:rPr>
          <w:rFonts w:ascii="Arial" w:eastAsiaTheme="minorHAnsi" w:hAnsi="Arial" w:cs="Arial"/>
          <w:sz w:val="18"/>
          <w:szCs w:val="18"/>
        </w:rPr>
      </w:pPr>
      <w:r w:rsidRPr="000F431D">
        <w:rPr>
          <w:rFonts w:ascii="Arial" w:eastAsiaTheme="minorHAnsi" w:hAnsi="Arial" w:cs="Arial"/>
          <w:b/>
          <w:sz w:val="18"/>
          <w:szCs w:val="18"/>
        </w:rPr>
        <w:t>Purchaser’s Solicitor Responsible for Registration</w:t>
      </w:r>
      <w:r w:rsidRPr="000F431D">
        <w:rPr>
          <w:rFonts w:ascii="Arial" w:eastAsiaTheme="minorHAnsi" w:hAnsi="Arial" w:cs="Arial"/>
          <w:sz w:val="18"/>
          <w:szCs w:val="18"/>
        </w:rPr>
        <w:t xml:space="preserve"> - The Purchaser’s </w:t>
      </w:r>
      <w:r>
        <w:rPr>
          <w:rFonts w:ascii="Arial" w:eastAsiaTheme="minorHAnsi" w:hAnsi="Arial" w:cs="Arial"/>
          <w:sz w:val="18"/>
          <w:szCs w:val="18"/>
        </w:rPr>
        <w:t>s</w:t>
      </w:r>
      <w:r w:rsidRPr="000F431D">
        <w:rPr>
          <w:rFonts w:ascii="Arial" w:eastAsiaTheme="minorHAnsi" w:hAnsi="Arial" w:cs="Arial"/>
          <w:sz w:val="18"/>
          <w:szCs w:val="18"/>
        </w:rPr>
        <w:t xml:space="preserve">olicitor shall be responsible for the registration of the Electronic Documents (as hereinafter defined). </w:t>
      </w:r>
    </w:p>
    <w:p w14:paraId="2DBD1B94" w14:textId="77777777" w:rsidR="005D209E" w:rsidRPr="000F431D" w:rsidRDefault="005D209E" w:rsidP="005D209E">
      <w:pPr>
        <w:pStyle w:val="General1RC"/>
        <w:tabs>
          <w:tab w:val="clear" w:pos="720"/>
          <w:tab w:val="num" w:pos="360"/>
        </w:tabs>
        <w:spacing w:after="180"/>
        <w:ind w:left="360" w:hanging="360"/>
        <w:rPr>
          <w:rFonts w:ascii="Arial" w:eastAsiaTheme="minorHAnsi" w:hAnsi="Arial" w:cs="Arial"/>
          <w:sz w:val="18"/>
          <w:szCs w:val="18"/>
        </w:rPr>
      </w:pPr>
      <w:r w:rsidRPr="000F431D">
        <w:rPr>
          <w:rFonts w:ascii="Arial" w:eastAsiaTheme="minorHAnsi" w:hAnsi="Arial" w:cs="Arial"/>
          <w:b/>
          <w:sz w:val="18"/>
          <w:szCs w:val="18"/>
        </w:rPr>
        <w:t>Responsibility of Vendor’s Solicitor</w:t>
      </w:r>
      <w:r w:rsidRPr="000F431D">
        <w:rPr>
          <w:rFonts w:ascii="Arial" w:eastAsiaTheme="minorHAnsi" w:hAnsi="Arial" w:cs="Arial"/>
          <w:sz w:val="18"/>
          <w:szCs w:val="18"/>
        </w:rPr>
        <w:t xml:space="preserve"> - The Vendor’s </w:t>
      </w:r>
      <w:r>
        <w:rPr>
          <w:rFonts w:ascii="Arial" w:eastAsiaTheme="minorHAnsi" w:hAnsi="Arial" w:cs="Arial"/>
          <w:sz w:val="18"/>
          <w:szCs w:val="18"/>
        </w:rPr>
        <w:t>s</w:t>
      </w:r>
      <w:r w:rsidRPr="000F431D">
        <w:rPr>
          <w:rFonts w:ascii="Arial" w:eastAsiaTheme="minorHAnsi" w:hAnsi="Arial" w:cs="Arial"/>
          <w:sz w:val="18"/>
          <w:szCs w:val="18"/>
        </w:rPr>
        <w:t>olicitor shall, upon his/her receipt and approval of the Requisite Deliveries (as applicable), electronically release for registration the Electronic Documents and shall thereafter be entitled to release the Requisite Deliveries from escrow forthwith following the earlier of:</w:t>
      </w:r>
    </w:p>
    <w:p w14:paraId="4AD7C7C5" w14:textId="77777777" w:rsidR="005D209E" w:rsidRPr="000F431D" w:rsidRDefault="005D209E" w:rsidP="005D209E">
      <w:pPr>
        <w:pStyle w:val="General2RC"/>
        <w:tabs>
          <w:tab w:val="clear" w:pos="1440"/>
          <w:tab w:val="num" w:pos="1080"/>
        </w:tabs>
        <w:spacing w:after="180"/>
        <w:ind w:left="1080" w:hanging="360"/>
        <w:rPr>
          <w:rFonts w:ascii="Arial" w:eastAsiaTheme="minorHAnsi" w:hAnsi="Arial" w:cs="Arial"/>
          <w:sz w:val="18"/>
          <w:szCs w:val="18"/>
        </w:rPr>
      </w:pPr>
      <w:r w:rsidRPr="000F431D">
        <w:rPr>
          <w:rFonts w:ascii="Arial" w:eastAsiaTheme="minorHAnsi" w:hAnsi="Arial" w:cs="Arial"/>
          <w:sz w:val="18"/>
          <w:szCs w:val="18"/>
        </w:rPr>
        <w:t xml:space="preserve">the receipt from the Purchaser’s </w:t>
      </w:r>
      <w:r>
        <w:rPr>
          <w:rFonts w:ascii="Arial" w:eastAsiaTheme="minorHAnsi" w:hAnsi="Arial" w:cs="Arial"/>
          <w:sz w:val="18"/>
          <w:szCs w:val="18"/>
        </w:rPr>
        <w:t>s</w:t>
      </w:r>
      <w:r w:rsidRPr="000F431D">
        <w:rPr>
          <w:rFonts w:ascii="Arial" w:eastAsiaTheme="minorHAnsi" w:hAnsi="Arial" w:cs="Arial"/>
          <w:sz w:val="18"/>
          <w:szCs w:val="18"/>
        </w:rPr>
        <w:t>olicitor of notice of the registration particulars of the Electronic Documents; or</w:t>
      </w:r>
    </w:p>
    <w:p w14:paraId="5317A396" w14:textId="77777777" w:rsidR="005D209E" w:rsidRPr="000F431D" w:rsidRDefault="005D209E" w:rsidP="005D209E">
      <w:pPr>
        <w:pStyle w:val="General2RC"/>
        <w:tabs>
          <w:tab w:val="clear" w:pos="1440"/>
          <w:tab w:val="num" w:pos="1080"/>
        </w:tabs>
        <w:spacing w:after="180"/>
        <w:ind w:left="1080" w:hanging="360"/>
        <w:rPr>
          <w:rFonts w:ascii="Arial" w:eastAsiaTheme="minorHAnsi" w:hAnsi="Arial" w:cs="Arial"/>
          <w:sz w:val="18"/>
          <w:szCs w:val="18"/>
        </w:rPr>
      </w:pPr>
      <w:r w:rsidRPr="000F431D">
        <w:rPr>
          <w:rFonts w:ascii="Arial" w:eastAsiaTheme="minorHAnsi" w:hAnsi="Arial" w:cs="Arial"/>
          <w:sz w:val="18"/>
          <w:szCs w:val="18"/>
        </w:rPr>
        <w:t>5:00 p</w:t>
      </w:r>
      <w:r>
        <w:rPr>
          <w:rFonts w:ascii="Arial" w:eastAsiaTheme="minorHAnsi" w:hAnsi="Arial" w:cs="Arial"/>
          <w:sz w:val="18"/>
          <w:szCs w:val="18"/>
        </w:rPr>
        <w:t>.</w:t>
      </w:r>
      <w:r w:rsidRPr="000F431D">
        <w:rPr>
          <w:rFonts w:ascii="Arial" w:eastAsiaTheme="minorHAnsi" w:hAnsi="Arial" w:cs="Arial"/>
          <w:sz w:val="18"/>
          <w:szCs w:val="18"/>
        </w:rPr>
        <w:t>m</w:t>
      </w:r>
      <w:r>
        <w:rPr>
          <w:rFonts w:ascii="Arial" w:eastAsiaTheme="minorHAnsi" w:hAnsi="Arial" w:cs="Arial"/>
          <w:sz w:val="18"/>
          <w:szCs w:val="18"/>
        </w:rPr>
        <w:t>.</w:t>
      </w:r>
      <w:r w:rsidRPr="000F431D">
        <w:rPr>
          <w:rFonts w:ascii="Arial" w:eastAsiaTheme="minorHAnsi" w:hAnsi="Arial" w:cs="Arial"/>
          <w:sz w:val="18"/>
          <w:szCs w:val="18"/>
        </w:rPr>
        <w:t xml:space="preserve"> on the Closing Date (the “Release Deadline”), and provided that notice under paragraph 7 or 9 below has not been received; or</w:t>
      </w:r>
    </w:p>
    <w:p w14:paraId="4CEB9539" w14:textId="77777777" w:rsidR="005D209E" w:rsidRPr="000F431D" w:rsidRDefault="005D209E" w:rsidP="005D209E">
      <w:pPr>
        <w:pStyle w:val="General2RC"/>
        <w:tabs>
          <w:tab w:val="clear" w:pos="1440"/>
          <w:tab w:val="num" w:pos="1080"/>
        </w:tabs>
        <w:spacing w:after="180"/>
        <w:ind w:left="1080" w:hanging="360"/>
        <w:rPr>
          <w:rFonts w:ascii="Arial" w:eastAsiaTheme="minorHAnsi" w:hAnsi="Arial" w:cs="Arial"/>
          <w:sz w:val="18"/>
          <w:szCs w:val="18"/>
        </w:rPr>
      </w:pPr>
      <w:r w:rsidRPr="000F431D">
        <w:rPr>
          <w:rFonts w:ascii="Arial" w:eastAsiaTheme="minorHAnsi" w:hAnsi="Arial" w:cs="Arial"/>
          <w:sz w:val="18"/>
          <w:szCs w:val="18"/>
        </w:rPr>
        <w:t>confirmation through the Teraview System that registration has occurred.</w:t>
      </w:r>
    </w:p>
    <w:p w14:paraId="04C87C7C" w14:textId="77777777" w:rsidR="005D209E" w:rsidRPr="000F431D" w:rsidRDefault="005D209E" w:rsidP="005D209E">
      <w:pPr>
        <w:pStyle w:val="General1RC"/>
        <w:tabs>
          <w:tab w:val="clear" w:pos="720"/>
          <w:tab w:val="num" w:pos="360"/>
        </w:tabs>
        <w:spacing w:after="180"/>
        <w:ind w:left="360" w:hanging="360"/>
        <w:rPr>
          <w:rFonts w:ascii="Arial" w:eastAsiaTheme="minorHAnsi" w:hAnsi="Arial" w:cs="Arial"/>
          <w:sz w:val="18"/>
          <w:szCs w:val="18"/>
        </w:rPr>
      </w:pPr>
      <w:r w:rsidRPr="000F431D">
        <w:rPr>
          <w:rFonts w:ascii="Arial" w:eastAsiaTheme="minorHAnsi" w:hAnsi="Arial" w:cs="Arial"/>
          <w:b/>
          <w:sz w:val="18"/>
          <w:szCs w:val="18"/>
        </w:rPr>
        <w:t>Responsibility of Purchaser’s Solicitor and Returning Deliveries where Non-registration</w:t>
      </w:r>
      <w:r w:rsidRPr="000F431D">
        <w:rPr>
          <w:rFonts w:ascii="Arial" w:eastAsiaTheme="minorHAnsi" w:hAnsi="Arial" w:cs="Arial"/>
          <w:sz w:val="18"/>
          <w:szCs w:val="18"/>
        </w:rPr>
        <w:t xml:space="preserve"> - The Purchaser’s </w:t>
      </w:r>
      <w:r>
        <w:rPr>
          <w:rFonts w:ascii="Arial" w:eastAsiaTheme="minorHAnsi" w:hAnsi="Arial" w:cs="Arial"/>
          <w:sz w:val="18"/>
          <w:szCs w:val="18"/>
        </w:rPr>
        <w:t>s</w:t>
      </w:r>
      <w:r w:rsidRPr="000F431D">
        <w:rPr>
          <w:rFonts w:ascii="Arial" w:eastAsiaTheme="minorHAnsi" w:hAnsi="Arial" w:cs="Arial"/>
          <w:sz w:val="18"/>
          <w:szCs w:val="18"/>
        </w:rPr>
        <w:t>olicitor shall, on the Closing Date, following his/her receipt and approval of the Requisite Deliveries (as applicable), either:</w:t>
      </w:r>
    </w:p>
    <w:p w14:paraId="1A5C4D2F" w14:textId="77777777" w:rsidR="005D209E" w:rsidRPr="000F431D" w:rsidRDefault="005D209E" w:rsidP="005D209E">
      <w:pPr>
        <w:pStyle w:val="General2RC"/>
        <w:tabs>
          <w:tab w:val="clear" w:pos="1440"/>
          <w:tab w:val="num" w:pos="1080"/>
        </w:tabs>
        <w:spacing w:after="180"/>
        <w:ind w:left="1080" w:hanging="360"/>
        <w:rPr>
          <w:rFonts w:ascii="Arial" w:eastAsiaTheme="minorHAnsi" w:hAnsi="Arial" w:cs="Arial"/>
          <w:sz w:val="18"/>
          <w:szCs w:val="18"/>
        </w:rPr>
      </w:pPr>
      <w:r w:rsidRPr="000F431D">
        <w:rPr>
          <w:rFonts w:ascii="Arial" w:eastAsiaTheme="minorHAnsi" w:hAnsi="Arial" w:cs="Arial"/>
          <w:sz w:val="18"/>
          <w:szCs w:val="18"/>
        </w:rPr>
        <w:t xml:space="preserve">register the documents required to close the transaction (referred to in this Schedule as the “Electronic Documents”) in the proper order of priority, as soon as reasonably possible once same have been released for registration by the Vendor’s </w:t>
      </w:r>
      <w:r>
        <w:rPr>
          <w:rFonts w:ascii="Arial" w:eastAsiaTheme="minorHAnsi" w:hAnsi="Arial" w:cs="Arial"/>
          <w:sz w:val="18"/>
          <w:szCs w:val="18"/>
        </w:rPr>
        <w:t>s</w:t>
      </w:r>
      <w:r w:rsidRPr="000F431D">
        <w:rPr>
          <w:rFonts w:ascii="Arial" w:eastAsiaTheme="minorHAnsi" w:hAnsi="Arial" w:cs="Arial"/>
          <w:sz w:val="18"/>
          <w:szCs w:val="18"/>
        </w:rPr>
        <w:t xml:space="preserve">olicitor, and immediately thereafter notify the Vendor’s </w:t>
      </w:r>
      <w:r>
        <w:rPr>
          <w:rFonts w:ascii="Arial" w:eastAsiaTheme="minorHAnsi" w:hAnsi="Arial" w:cs="Arial"/>
          <w:sz w:val="18"/>
          <w:szCs w:val="18"/>
        </w:rPr>
        <w:t>s</w:t>
      </w:r>
      <w:r w:rsidRPr="000F431D">
        <w:rPr>
          <w:rFonts w:ascii="Arial" w:eastAsiaTheme="minorHAnsi" w:hAnsi="Arial" w:cs="Arial"/>
          <w:sz w:val="18"/>
          <w:szCs w:val="18"/>
        </w:rPr>
        <w:t xml:space="preserve">olicitor of the registration particulars thereof by telephone or telefax (or other method as agreed in writing between the solicitors for the Parties), whereupon the Purchaser’s </w:t>
      </w:r>
      <w:r>
        <w:rPr>
          <w:rFonts w:ascii="Arial" w:eastAsiaTheme="minorHAnsi" w:hAnsi="Arial" w:cs="Arial"/>
          <w:sz w:val="18"/>
          <w:szCs w:val="18"/>
        </w:rPr>
        <w:t>s</w:t>
      </w:r>
      <w:r w:rsidRPr="000F431D">
        <w:rPr>
          <w:rFonts w:ascii="Arial" w:eastAsiaTheme="minorHAnsi" w:hAnsi="Arial" w:cs="Arial"/>
          <w:sz w:val="18"/>
          <w:szCs w:val="18"/>
        </w:rPr>
        <w:t>olicitor shall be entitled to forthwith release the Requisite Deliveries from escrow; OR</w:t>
      </w:r>
    </w:p>
    <w:p w14:paraId="6209B706" w14:textId="77777777" w:rsidR="005D209E" w:rsidRPr="000F431D" w:rsidRDefault="005D209E" w:rsidP="005D209E">
      <w:pPr>
        <w:pStyle w:val="General2RC"/>
        <w:tabs>
          <w:tab w:val="clear" w:pos="1440"/>
          <w:tab w:val="num" w:pos="1080"/>
        </w:tabs>
        <w:spacing w:after="180"/>
        <w:ind w:left="1080" w:hanging="360"/>
        <w:rPr>
          <w:rFonts w:ascii="Arial" w:eastAsiaTheme="minorHAnsi" w:hAnsi="Arial" w:cs="Arial"/>
          <w:sz w:val="18"/>
          <w:szCs w:val="18"/>
        </w:rPr>
      </w:pPr>
      <w:r w:rsidRPr="000F431D">
        <w:rPr>
          <w:rFonts w:ascii="Arial" w:eastAsiaTheme="minorHAnsi" w:hAnsi="Arial" w:cs="Arial"/>
          <w:sz w:val="18"/>
          <w:szCs w:val="18"/>
        </w:rPr>
        <w:lastRenderedPageBreak/>
        <w:t xml:space="preserve">as soon as reasonably possible, but in any event prior to the Release Deadline, notify (definition of “Notification” is set out below in Paragraph 8) the Vendor’s </w:t>
      </w:r>
      <w:r>
        <w:rPr>
          <w:rFonts w:ascii="Arial" w:eastAsiaTheme="minorHAnsi" w:hAnsi="Arial" w:cs="Arial"/>
          <w:sz w:val="18"/>
          <w:szCs w:val="18"/>
        </w:rPr>
        <w:t>s</w:t>
      </w:r>
      <w:r w:rsidRPr="000F431D">
        <w:rPr>
          <w:rFonts w:ascii="Arial" w:eastAsiaTheme="minorHAnsi" w:hAnsi="Arial" w:cs="Arial"/>
          <w:sz w:val="18"/>
          <w:szCs w:val="18"/>
        </w:rPr>
        <w:t>olicitor that he/she will not be registering the Electronic Documents because:</w:t>
      </w:r>
    </w:p>
    <w:p w14:paraId="29BF4ECD" w14:textId="77777777" w:rsidR="005D209E" w:rsidRPr="000F431D" w:rsidRDefault="005D209E" w:rsidP="005D209E">
      <w:pPr>
        <w:pStyle w:val="General3RC"/>
        <w:tabs>
          <w:tab w:val="clear" w:pos="2160"/>
          <w:tab w:val="num" w:pos="1800"/>
        </w:tabs>
        <w:spacing w:after="180"/>
        <w:ind w:left="1800" w:hanging="360"/>
        <w:rPr>
          <w:rFonts w:ascii="Arial" w:eastAsiaTheme="minorHAnsi" w:hAnsi="Arial" w:cs="Arial"/>
          <w:sz w:val="18"/>
          <w:szCs w:val="18"/>
        </w:rPr>
      </w:pPr>
      <w:r w:rsidRPr="000F431D">
        <w:rPr>
          <w:rFonts w:ascii="Arial" w:eastAsiaTheme="minorHAnsi" w:hAnsi="Arial" w:cs="Arial"/>
          <w:sz w:val="18"/>
          <w:szCs w:val="18"/>
        </w:rPr>
        <w:t>there is an outstanding execution filed against the Vendor or a similar name to the Vendor; and/or</w:t>
      </w:r>
    </w:p>
    <w:p w14:paraId="2B3EDE59" w14:textId="77777777" w:rsidR="005D209E" w:rsidRPr="000F431D" w:rsidRDefault="005D209E" w:rsidP="005D209E">
      <w:pPr>
        <w:pStyle w:val="General3RC"/>
        <w:tabs>
          <w:tab w:val="clear" w:pos="2160"/>
          <w:tab w:val="num" w:pos="1800"/>
        </w:tabs>
        <w:spacing w:after="180"/>
        <w:ind w:left="1800" w:hanging="360"/>
        <w:rPr>
          <w:rFonts w:ascii="Arial" w:eastAsiaTheme="minorHAnsi" w:hAnsi="Arial" w:cs="Arial"/>
          <w:sz w:val="18"/>
          <w:szCs w:val="18"/>
        </w:rPr>
      </w:pPr>
      <w:r w:rsidRPr="000F431D">
        <w:rPr>
          <w:rFonts w:ascii="Arial" w:eastAsiaTheme="minorHAnsi" w:hAnsi="Arial" w:cs="Arial"/>
          <w:sz w:val="18"/>
          <w:szCs w:val="18"/>
        </w:rPr>
        <w:t xml:space="preserve">the subsearch of title reveals that some document or instrument has been registered against the title to the </w:t>
      </w:r>
      <w:r>
        <w:rPr>
          <w:rFonts w:ascii="Arial" w:eastAsiaTheme="minorHAnsi" w:hAnsi="Arial" w:cs="Arial"/>
          <w:sz w:val="18"/>
          <w:szCs w:val="18"/>
        </w:rPr>
        <w:t>Unit</w:t>
      </w:r>
      <w:r w:rsidRPr="000F431D">
        <w:rPr>
          <w:rFonts w:ascii="Arial" w:eastAsiaTheme="minorHAnsi" w:hAnsi="Arial" w:cs="Arial"/>
          <w:sz w:val="18"/>
          <w:szCs w:val="18"/>
        </w:rPr>
        <w:t xml:space="preserve"> which the Purchaser has not agreed to accept; and/or</w:t>
      </w:r>
    </w:p>
    <w:p w14:paraId="25E4C7F0" w14:textId="77777777" w:rsidR="005D209E" w:rsidRPr="000F431D" w:rsidRDefault="005D209E" w:rsidP="005D209E">
      <w:pPr>
        <w:pStyle w:val="General3RC"/>
        <w:tabs>
          <w:tab w:val="clear" w:pos="2160"/>
          <w:tab w:val="num" w:pos="1800"/>
        </w:tabs>
        <w:spacing w:after="180"/>
        <w:ind w:left="1800" w:hanging="360"/>
        <w:rPr>
          <w:rFonts w:ascii="Arial" w:eastAsiaTheme="minorHAnsi" w:hAnsi="Arial" w:cs="Arial"/>
          <w:sz w:val="18"/>
          <w:szCs w:val="18"/>
        </w:rPr>
      </w:pPr>
      <w:r w:rsidRPr="000F431D">
        <w:rPr>
          <w:rFonts w:ascii="Arial" w:eastAsiaTheme="minorHAnsi" w:hAnsi="Arial" w:cs="Arial"/>
          <w:sz w:val="18"/>
          <w:szCs w:val="18"/>
        </w:rPr>
        <w:t xml:space="preserve">there is an outstanding execution against the Purchaser which precludes the release of monies to be advanced under any mortgage(s) securing financing for the acquisition of the </w:t>
      </w:r>
      <w:r>
        <w:rPr>
          <w:rFonts w:ascii="Arial" w:eastAsiaTheme="minorHAnsi" w:hAnsi="Arial" w:cs="Arial"/>
          <w:sz w:val="18"/>
          <w:szCs w:val="18"/>
        </w:rPr>
        <w:t>Unit</w:t>
      </w:r>
      <w:r w:rsidRPr="000F431D">
        <w:rPr>
          <w:rFonts w:ascii="Arial" w:eastAsiaTheme="minorHAnsi" w:hAnsi="Arial" w:cs="Arial"/>
          <w:sz w:val="18"/>
          <w:szCs w:val="18"/>
        </w:rPr>
        <w:t>.</w:t>
      </w:r>
    </w:p>
    <w:p w14:paraId="54D7003A" w14:textId="77777777" w:rsidR="005D209E" w:rsidRPr="000F431D" w:rsidRDefault="005D209E" w:rsidP="005D209E">
      <w:pPr>
        <w:pStyle w:val="General1RC"/>
        <w:tabs>
          <w:tab w:val="clear" w:pos="720"/>
          <w:tab w:val="num" w:pos="360"/>
        </w:tabs>
        <w:spacing w:after="180"/>
        <w:ind w:left="360" w:hanging="360"/>
        <w:rPr>
          <w:rFonts w:ascii="Arial" w:eastAsiaTheme="minorHAnsi" w:hAnsi="Arial" w:cs="Arial"/>
          <w:sz w:val="18"/>
          <w:szCs w:val="18"/>
        </w:rPr>
      </w:pPr>
      <w:r w:rsidRPr="000F431D">
        <w:rPr>
          <w:rFonts w:ascii="Arial" w:eastAsiaTheme="minorHAnsi" w:hAnsi="Arial" w:cs="Arial"/>
          <w:b/>
          <w:sz w:val="18"/>
          <w:szCs w:val="18"/>
        </w:rPr>
        <w:t>Definition of “Notification”</w:t>
      </w:r>
      <w:r w:rsidRPr="000F431D">
        <w:rPr>
          <w:rFonts w:ascii="Arial" w:eastAsiaTheme="minorHAnsi" w:hAnsi="Arial" w:cs="Arial"/>
          <w:sz w:val="18"/>
          <w:szCs w:val="18"/>
        </w:rPr>
        <w:t xml:space="preserve"> - In order to notify the other party he/she does not wish to proceed with the registration of the Electronic Documents, a party’s solicitor must provide written notification to this effect to the solicitor for the other party either by:</w:t>
      </w:r>
    </w:p>
    <w:p w14:paraId="57309A32" w14:textId="77777777" w:rsidR="005D209E" w:rsidRPr="000F431D" w:rsidRDefault="005D209E" w:rsidP="005D209E">
      <w:pPr>
        <w:pStyle w:val="General2RC"/>
        <w:tabs>
          <w:tab w:val="clear" w:pos="1440"/>
          <w:tab w:val="num" w:pos="1080"/>
        </w:tabs>
        <w:spacing w:after="120"/>
        <w:ind w:left="1080" w:hanging="360"/>
        <w:rPr>
          <w:rFonts w:ascii="Arial" w:eastAsiaTheme="minorHAnsi" w:hAnsi="Arial" w:cs="Arial"/>
          <w:sz w:val="18"/>
          <w:szCs w:val="18"/>
        </w:rPr>
      </w:pPr>
      <w:r w:rsidRPr="000F431D">
        <w:rPr>
          <w:rFonts w:ascii="Arial" w:eastAsiaTheme="minorHAnsi" w:hAnsi="Arial" w:cs="Arial"/>
          <w:sz w:val="18"/>
          <w:szCs w:val="18"/>
        </w:rPr>
        <w:t>physical delivery to such solicitor for the other party or to another lawyer or employee in the same office of such solicitor for the other party with clear oral notice to the recipient at the time of the delivery of the importance of the document; or</w:t>
      </w:r>
    </w:p>
    <w:p w14:paraId="7E9843EE" w14:textId="77777777" w:rsidR="005D209E" w:rsidRPr="000F431D" w:rsidRDefault="005D209E" w:rsidP="005D209E">
      <w:pPr>
        <w:pStyle w:val="General2RC"/>
        <w:tabs>
          <w:tab w:val="clear" w:pos="1440"/>
          <w:tab w:val="num" w:pos="1080"/>
        </w:tabs>
        <w:spacing w:after="180"/>
        <w:ind w:left="1080" w:hanging="360"/>
        <w:rPr>
          <w:rFonts w:ascii="Arial" w:eastAsiaTheme="minorHAnsi" w:hAnsi="Arial" w:cs="Arial"/>
          <w:sz w:val="18"/>
          <w:szCs w:val="18"/>
        </w:rPr>
      </w:pPr>
      <w:r w:rsidRPr="000F431D">
        <w:rPr>
          <w:rFonts w:ascii="Arial" w:eastAsiaTheme="minorHAnsi" w:hAnsi="Arial" w:cs="Arial"/>
          <w:sz w:val="18"/>
          <w:szCs w:val="18"/>
        </w:rPr>
        <w:t>by facsimile transmission (or by other electronic system reproducing the original including without limitation as a PDF attachment to email), provided that notification shall not be deemed to have been achieved pursuant to this second option unless and until the recipient solicitor or other lawyer or employee in the same office of such solicitor confirms to the sender or someone in the sender’s office either orally, by telephone, or by facsimile transmission or by email the receipt of such notification.</w:t>
      </w:r>
    </w:p>
    <w:p w14:paraId="32730483" w14:textId="77777777" w:rsidR="005D209E" w:rsidRPr="000F431D" w:rsidRDefault="005D209E" w:rsidP="005D209E">
      <w:pPr>
        <w:pStyle w:val="General1RC"/>
        <w:numPr>
          <w:ilvl w:val="0"/>
          <w:numId w:val="0"/>
        </w:numPr>
        <w:spacing w:after="180"/>
        <w:ind w:left="360"/>
        <w:rPr>
          <w:rFonts w:ascii="Arial" w:eastAsiaTheme="minorHAnsi" w:hAnsi="Arial" w:cs="Arial"/>
          <w:sz w:val="18"/>
          <w:szCs w:val="18"/>
        </w:rPr>
      </w:pPr>
      <w:r w:rsidRPr="000F431D">
        <w:rPr>
          <w:rFonts w:ascii="Arial" w:eastAsiaTheme="minorHAnsi" w:hAnsi="Arial" w:cs="Arial"/>
          <w:sz w:val="18"/>
          <w:szCs w:val="18"/>
        </w:rPr>
        <w:t>Anything other than compliance with the foregoing notification procedure does not constitute notification.</w:t>
      </w:r>
    </w:p>
    <w:p w14:paraId="0180E398" w14:textId="77777777" w:rsidR="005D209E" w:rsidRPr="000F431D" w:rsidRDefault="005D209E" w:rsidP="005D209E">
      <w:pPr>
        <w:pStyle w:val="General1RC"/>
        <w:tabs>
          <w:tab w:val="clear" w:pos="720"/>
          <w:tab w:val="num" w:pos="360"/>
        </w:tabs>
        <w:spacing w:after="180"/>
        <w:ind w:left="360" w:hanging="360"/>
        <w:rPr>
          <w:rFonts w:ascii="Arial" w:eastAsiaTheme="minorHAnsi" w:hAnsi="Arial" w:cs="Arial"/>
          <w:sz w:val="18"/>
          <w:szCs w:val="18"/>
        </w:rPr>
      </w:pPr>
      <w:r>
        <w:rPr>
          <w:rFonts w:ascii="Arial" w:eastAsiaTheme="minorHAnsi" w:hAnsi="Arial" w:cs="Arial"/>
          <w:b/>
          <w:bCs/>
          <w:sz w:val="18"/>
          <w:szCs w:val="18"/>
        </w:rPr>
        <w:t xml:space="preserve">Notifying </w:t>
      </w:r>
      <w:r>
        <w:rPr>
          <w:rFonts w:ascii="Arial" w:eastAsiaTheme="minorHAnsi" w:hAnsi="Arial" w:cs="Arial"/>
          <w:sz w:val="18"/>
          <w:szCs w:val="18"/>
        </w:rPr>
        <w:t xml:space="preserve">- </w:t>
      </w:r>
      <w:r w:rsidRPr="0045740E">
        <w:rPr>
          <w:rFonts w:ascii="Arial" w:eastAsiaTheme="minorHAnsi" w:hAnsi="Arial" w:cs="Arial"/>
          <w:sz w:val="18"/>
          <w:szCs w:val="18"/>
        </w:rPr>
        <w:t>Any</w:t>
      </w:r>
      <w:r w:rsidRPr="000F431D">
        <w:rPr>
          <w:rFonts w:ascii="Arial" w:eastAsiaTheme="minorHAnsi" w:hAnsi="Arial" w:cs="Arial"/>
          <w:sz w:val="18"/>
          <w:szCs w:val="18"/>
        </w:rPr>
        <w:t xml:space="preserve"> of the Parties hereto may, prior to the Release Deadline, notify the other party, as set out above, that he/she does not wish to proceed with the registration of the Electronic Documents and, provided that such notice is received by the Purchaser’s </w:t>
      </w:r>
      <w:r>
        <w:rPr>
          <w:rFonts w:ascii="Arial" w:eastAsiaTheme="minorHAnsi" w:hAnsi="Arial" w:cs="Arial"/>
          <w:sz w:val="18"/>
          <w:szCs w:val="18"/>
        </w:rPr>
        <w:t>s</w:t>
      </w:r>
      <w:r w:rsidRPr="000F431D">
        <w:rPr>
          <w:rFonts w:ascii="Arial" w:eastAsiaTheme="minorHAnsi" w:hAnsi="Arial" w:cs="Arial"/>
          <w:sz w:val="18"/>
          <w:szCs w:val="18"/>
        </w:rPr>
        <w:t>olicitor as set out above, before the registration of the Electronic Documents, then each of the Parties hereto shall forthwith return to the other party their respective Requisite Deliveries.</w:t>
      </w:r>
    </w:p>
    <w:p w14:paraId="48A7F511" w14:textId="77777777" w:rsidR="005D209E" w:rsidRPr="000F431D" w:rsidRDefault="005D209E" w:rsidP="005D209E">
      <w:pPr>
        <w:pStyle w:val="General1RC"/>
        <w:tabs>
          <w:tab w:val="clear" w:pos="720"/>
          <w:tab w:val="num" w:pos="360"/>
        </w:tabs>
        <w:spacing w:after="180"/>
        <w:ind w:left="360" w:hanging="360"/>
        <w:rPr>
          <w:rFonts w:ascii="Arial" w:eastAsiaTheme="minorHAnsi" w:hAnsi="Arial" w:cs="Arial"/>
          <w:sz w:val="18"/>
          <w:szCs w:val="18"/>
        </w:rPr>
      </w:pPr>
      <w:r w:rsidRPr="000F431D">
        <w:rPr>
          <w:rFonts w:ascii="Arial" w:eastAsiaTheme="minorHAnsi" w:hAnsi="Arial" w:cs="Arial"/>
          <w:b/>
          <w:sz w:val="18"/>
          <w:szCs w:val="18"/>
        </w:rPr>
        <w:t>This Schedule Prevails if Conflict or Inconsistency</w:t>
      </w:r>
      <w:r w:rsidRPr="000F431D">
        <w:rPr>
          <w:rFonts w:ascii="Arial" w:eastAsiaTheme="minorHAnsi" w:hAnsi="Arial" w:cs="Arial"/>
          <w:sz w:val="18"/>
          <w:szCs w:val="18"/>
        </w:rPr>
        <w:t xml:space="preserve"> - In the event of any conflict or inconsistency between the provisions of this Schedule and the balance of this Agreement, this Schedule shall prevail.</w:t>
      </w:r>
    </w:p>
    <w:p w14:paraId="6E716584" w14:textId="77777777" w:rsidR="005D209E" w:rsidRDefault="005D209E" w:rsidP="005D209E">
      <w:pPr>
        <w:pStyle w:val="General1RC"/>
        <w:tabs>
          <w:tab w:val="clear" w:pos="720"/>
          <w:tab w:val="num" w:pos="360"/>
        </w:tabs>
        <w:spacing w:after="180"/>
        <w:ind w:left="360" w:hanging="360"/>
        <w:rPr>
          <w:rFonts w:ascii="Arial" w:eastAsiaTheme="minorHAnsi" w:hAnsi="Arial" w:cs="Arial"/>
          <w:sz w:val="18"/>
          <w:szCs w:val="18"/>
        </w:rPr>
      </w:pPr>
      <w:r w:rsidRPr="000F431D">
        <w:rPr>
          <w:rFonts w:ascii="Arial" w:eastAsiaTheme="minorHAnsi" w:hAnsi="Arial" w:cs="Arial"/>
          <w:b/>
          <w:sz w:val="18"/>
          <w:szCs w:val="18"/>
        </w:rPr>
        <w:t>Outstanding Mortgages/Charges</w:t>
      </w:r>
      <w:r w:rsidRPr="000F431D">
        <w:rPr>
          <w:rFonts w:ascii="Arial" w:eastAsiaTheme="minorHAnsi" w:hAnsi="Arial" w:cs="Arial"/>
          <w:sz w:val="18"/>
          <w:szCs w:val="18"/>
        </w:rPr>
        <w:t xml:space="preserve"> - If there are any mortgages or charges registered against the title to the </w:t>
      </w:r>
      <w:r>
        <w:rPr>
          <w:rFonts w:ascii="Arial" w:eastAsiaTheme="minorHAnsi" w:hAnsi="Arial" w:cs="Arial"/>
          <w:sz w:val="18"/>
          <w:szCs w:val="18"/>
        </w:rPr>
        <w:t>Unit</w:t>
      </w:r>
      <w:r w:rsidRPr="000F431D">
        <w:rPr>
          <w:rFonts w:ascii="Arial" w:eastAsiaTheme="minorHAnsi" w:hAnsi="Arial" w:cs="Arial"/>
          <w:sz w:val="18"/>
          <w:szCs w:val="18"/>
        </w:rPr>
        <w:t xml:space="preserve"> which the Purchaser has not agreed to assume on closing, partial discharges of such mortgages or charges shall be registered electronically by the Vendor’s solicitor immediately following registration of the Transfer by the Purchaser’s solicitor and notification of particulars of such registration being provided to the Vendor’s solicitor subject to the Vendor’s solicitor being entitled to delay such registration until receipt by such Solicitor of the requisite discharge in accordance with the Guidelines prescribed by the Law Society of Ontario with respect to the discharge of mortgages in this sort of transaction.</w:t>
      </w:r>
      <w:r>
        <w:rPr>
          <w:rFonts w:ascii="Arial" w:eastAsiaTheme="minorHAnsi" w:hAnsi="Arial" w:cs="Arial"/>
          <w:sz w:val="18"/>
          <w:szCs w:val="18"/>
        </w:rPr>
        <w:br w:type="page"/>
      </w:r>
    </w:p>
    <w:p w14:paraId="0F50642E" w14:textId="77777777" w:rsidR="005D209E" w:rsidRPr="00964192" w:rsidRDefault="005D209E" w:rsidP="005D209E">
      <w:pPr>
        <w:pStyle w:val="ScheduleRC"/>
        <w:rPr>
          <w:rFonts w:ascii="Arial" w:eastAsiaTheme="minorHAnsi" w:hAnsi="Arial" w:cs="Arial"/>
          <w:sz w:val="20"/>
          <w:szCs w:val="20"/>
        </w:rPr>
      </w:pPr>
      <w:r w:rsidRPr="00964192">
        <w:rPr>
          <w:rFonts w:ascii="Arial" w:eastAsiaTheme="minorHAnsi" w:hAnsi="Arial" w:cs="Arial"/>
          <w:sz w:val="20"/>
          <w:szCs w:val="20"/>
        </w:rPr>
        <w:lastRenderedPageBreak/>
        <w:t xml:space="preserve">SCHEDULE </w:t>
      </w:r>
      <w:r>
        <w:rPr>
          <w:rFonts w:ascii="Arial" w:eastAsiaTheme="minorHAnsi" w:hAnsi="Arial" w:cs="Arial"/>
          <w:sz w:val="20"/>
          <w:szCs w:val="20"/>
        </w:rPr>
        <w:t>“O(1)”</w:t>
      </w:r>
      <w:r w:rsidRPr="00964192">
        <w:rPr>
          <w:rFonts w:ascii="Arial" w:eastAsiaTheme="minorHAnsi" w:hAnsi="Arial" w:cs="Arial"/>
          <w:sz w:val="20"/>
          <w:szCs w:val="20"/>
        </w:rPr>
        <w:br/>
      </w:r>
      <w:r>
        <w:rPr>
          <w:rFonts w:ascii="Arial" w:eastAsiaTheme="minorHAnsi" w:hAnsi="Arial" w:cs="Arial"/>
          <w:sz w:val="20"/>
          <w:szCs w:val="20"/>
        </w:rPr>
        <w:t>TERMS OF INTERIM OCCUPANCY</w:t>
      </w:r>
    </w:p>
    <w:p w14:paraId="21BE5C6B" w14:textId="1C395960" w:rsidR="008E108E" w:rsidRPr="008E108E" w:rsidRDefault="008E108E" w:rsidP="008E108E">
      <w:pPr>
        <w:pStyle w:val="ScheduleAutoRC"/>
        <w:numPr>
          <w:ilvl w:val="0"/>
          <w:numId w:val="0"/>
        </w:numPr>
        <w:jc w:val="left"/>
        <w:rPr>
          <w:i/>
          <w:iCs/>
        </w:rPr>
      </w:pPr>
      <w:r w:rsidRPr="0078370C">
        <w:rPr>
          <w:i/>
          <w:iCs/>
        </w:rPr>
        <w:t xml:space="preserve">(If the Unit is in the registered </w:t>
      </w:r>
      <w:r>
        <w:rPr>
          <w:i/>
          <w:iCs/>
        </w:rPr>
        <w:t>C</w:t>
      </w:r>
      <w:r w:rsidRPr="0078370C">
        <w:rPr>
          <w:i/>
          <w:iCs/>
        </w:rPr>
        <w:t xml:space="preserve">ondominium </w:t>
      </w:r>
      <w:r>
        <w:rPr>
          <w:i/>
          <w:iCs/>
        </w:rPr>
        <w:t>P</w:t>
      </w:r>
      <w:r w:rsidRPr="0078370C">
        <w:rPr>
          <w:i/>
          <w:iCs/>
        </w:rPr>
        <w:t xml:space="preserve">lan, Schedule </w:t>
      </w:r>
      <w:r>
        <w:rPr>
          <w:i/>
          <w:iCs/>
        </w:rPr>
        <w:t>O(1)</w:t>
      </w:r>
      <w:r w:rsidRPr="0078370C">
        <w:rPr>
          <w:i/>
          <w:iCs/>
        </w:rPr>
        <w:t xml:space="preserve"> is not appliable and </w:t>
      </w:r>
      <w:r>
        <w:rPr>
          <w:i/>
          <w:iCs/>
        </w:rPr>
        <w:t>is deemed to be</w:t>
      </w:r>
      <w:r w:rsidRPr="0078370C">
        <w:rPr>
          <w:i/>
          <w:iCs/>
        </w:rPr>
        <w:t xml:space="preserve"> struck out)</w:t>
      </w:r>
    </w:p>
    <w:p w14:paraId="1A1FE97E" w14:textId="6FD03641" w:rsidR="005D209E" w:rsidRPr="00AB690E" w:rsidRDefault="005D209E" w:rsidP="005D209E">
      <w:pPr>
        <w:pStyle w:val="General1RC"/>
        <w:numPr>
          <w:ilvl w:val="0"/>
          <w:numId w:val="20"/>
        </w:numPr>
        <w:tabs>
          <w:tab w:val="clear" w:pos="720"/>
          <w:tab w:val="num" w:pos="426"/>
        </w:tabs>
        <w:spacing w:after="180"/>
        <w:ind w:left="426" w:hanging="426"/>
        <w:rPr>
          <w:rFonts w:ascii="Arial" w:eastAsiaTheme="minorHAnsi" w:hAnsi="Arial" w:cs="Arial"/>
          <w:sz w:val="18"/>
          <w:szCs w:val="18"/>
        </w:rPr>
      </w:pPr>
      <w:r w:rsidRPr="00AB690E">
        <w:rPr>
          <w:rFonts w:ascii="Arial" w:eastAsiaTheme="minorHAnsi" w:hAnsi="Arial" w:cs="Arial"/>
          <w:sz w:val="18"/>
          <w:szCs w:val="18"/>
        </w:rPr>
        <w:t>The Purchaser will occupy the Unit on the Firm Occupancy Date if the Creating Documents have not been registered on that date.  The Monthly Occupancy Fee is payable on and from the Firm Occupancy Date regardless of whether or not the Purchaser actually take physical possession of the Unit.</w:t>
      </w:r>
    </w:p>
    <w:p w14:paraId="554D43C4" w14:textId="77777777" w:rsidR="005D209E" w:rsidRPr="004B092C"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From the Firm Occupancy Date until the Closing Date (the “Interim Occupancy Period”) the Purchaser will pay the Monthly Occupancy Fee (as set out on in the opening pages of this Agreement) in advance on the first day of each month commencing on the Firm Occupancy Date.</w:t>
      </w:r>
      <w:r>
        <w:rPr>
          <w:rFonts w:ascii="Arial" w:eastAsiaTheme="minorHAnsi" w:hAnsi="Arial" w:cs="Arial"/>
          <w:sz w:val="18"/>
          <w:szCs w:val="18"/>
        </w:rPr>
        <w:t xml:space="preserve"> </w:t>
      </w:r>
      <w:r w:rsidRPr="004B092C">
        <w:rPr>
          <w:rFonts w:ascii="Arial" w:eastAsiaTheme="minorHAnsi" w:hAnsi="Arial" w:cs="Arial"/>
          <w:sz w:val="18"/>
          <w:szCs w:val="18"/>
        </w:rPr>
        <w:t xml:space="preserve"> If the Firm Occupancy Date occurs on other than the first day of a month, the Monthly Occupancy Fee for such month will be pro-rated on a per diem basis based on a thirty (30) day month and will be paid, in advance, on the Firm Occupancy Date. </w:t>
      </w:r>
      <w:r>
        <w:rPr>
          <w:rFonts w:ascii="Arial" w:eastAsiaTheme="minorHAnsi" w:hAnsi="Arial" w:cs="Arial"/>
          <w:sz w:val="18"/>
          <w:szCs w:val="18"/>
        </w:rPr>
        <w:t xml:space="preserve"> </w:t>
      </w:r>
      <w:r w:rsidRPr="004B092C">
        <w:rPr>
          <w:rFonts w:ascii="Arial" w:eastAsiaTheme="minorHAnsi" w:hAnsi="Arial" w:cs="Arial"/>
          <w:sz w:val="18"/>
          <w:szCs w:val="18"/>
        </w:rPr>
        <w:t>The Monthly Occupancy Fee will not be credited against the Purchase Price.</w:t>
      </w:r>
    </w:p>
    <w:p w14:paraId="102D8A80" w14:textId="77777777" w:rsidR="005D209E" w:rsidRPr="004B092C"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On the Firm Occupancy Date the Purchaser will deliver to the Vendor a series of two (2) post-dated cheques to cover the Monthly Occupancy Fee for the two (2) months next following the Firm Occupancy Date and, subsequently, such further post-dated cheques to cover the Monthly Occupancy Fee as may be requested by the Vendor.  All unused post-dated cheques will be returned to the Purchaser on the Closing Date or within a reasonable time thereafter.</w:t>
      </w:r>
    </w:p>
    <w:p w14:paraId="3E27113D" w14:textId="78761190" w:rsidR="005D209E" w:rsidRPr="004B092C"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 xml:space="preserve">If this Agreement is terminated, the provisions of the </w:t>
      </w:r>
      <w:r w:rsidRPr="00794D23">
        <w:rPr>
          <w:rFonts w:ascii="Arial" w:eastAsiaTheme="minorHAnsi" w:hAnsi="Arial" w:cs="Arial"/>
          <w:i/>
          <w:iCs/>
          <w:sz w:val="18"/>
          <w:szCs w:val="18"/>
        </w:rPr>
        <w:t>Residential Tenancies Act, 2006</w:t>
      </w:r>
      <w:r w:rsidRPr="004B092C">
        <w:rPr>
          <w:rFonts w:ascii="Arial" w:eastAsiaTheme="minorHAnsi" w:hAnsi="Arial" w:cs="Arial"/>
          <w:sz w:val="18"/>
          <w:szCs w:val="18"/>
        </w:rPr>
        <w:t xml:space="preserve"> as amended, apply with respect to the termination of the Purchaser’s right of occupancy and the Purchaser will forthwith vacate the Unit and the Property (or proposed Property if the</w:t>
      </w:r>
      <w:r w:rsidR="00E071FF">
        <w:rPr>
          <w:rFonts w:ascii="Arial" w:eastAsiaTheme="minorHAnsi" w:hAnsi="Arial" w:cs="Arial"/>
          <w:sz w:val="18"/>
          <w:szCs w:val="18"/>
        </w:rPr>
        <w:t xml:space="preserve"> phase of the Condominium Plan containing the Unit</w:t>
      </w:r>
      <w:r w:rsidRPr="004B092C">
        <w:rPr>
          <w:rFonts w:ascii="Arial" w:eastAsiaTheme="minorHAnsi" w:hAnsi="Arial" w:cs="Arial"/>
          <w:sz w:val="18"/>
          <w:szCs w:val="18"/>
        </w:rPr>
        <w:t xml:space="preserve"> is not yet registered) and pay to the Vendor the total cost, as estimated by the Vendor, of repairing any damage to the Unit, the Property (</w:t>
      </w:r>
      <w:r w:rsidR="00E071FF" w:rsidRPr="004B092C">
        <w:rPr>
          <w:rFonts w:ascii="Arial" w:eastAsiaTheme="minorHAnsi" w:hAnsi="Arial" w:cs="Arial"/>
          <w:sz w:val="18"/>
          <w:szCs w:val="18"/>
        </w:rPr>
        <w:t>or proposed Property if the</w:t>
      </w:r>
      <w:r w:rsidR="00E071FF">
        <w:rPr>
          <w:rFonts w:ascii="Arial" w:eastAsiaTheme="minorHAnsi" w:hAnsi="Arial" w:cs="Arial"/>
          <w:sz w:val="18"/>
          <w:szCs w:val="18"/>
        </w:rPr>
        <w:t xml:space="preserve"> phase of the Condominium Plan containing the Unit</w:t>
      </w:r>
      <w:r w:rsidR="00E071FF" w:rsidRPr="004B092C">
        <w:rPr>
          <w:rFonts w:ascii="Arial" w:eastAsiaTheme="minorHAnsi" w:hAnsi="Arial" w:cs="Arial"/>
          <w:sz w:val="18"/>
          <w:szCs w:val="18"/>
        </w:rPr>
        <w:t xml:space="preserve"> is not yet registered</w:t>
      </w:r>
      <w:r w:rsidRPr="004B092C">
        <w:rPr>
          <w:rFonts w:ascii="Arial" w:eastAsiaTheme="minorHAnsi" w:hAnsi="Arial" w:cs="Arial"/>
          <w:sz w:val="18"/>
          <w:szCs w:val="18"/>
        </w:rPr>
        <w:t>) caused by the Purchaser or anyone for whom the Purchaser is responsible and the cost of removing any installations or decorations made by the Purchaser or on its behalf so that the Unit is put back into a first class condition ready for occupancy.</w:t>
      </w:r>
    </w:p>
    <w:p w14:paraId="7BCD2899" w14:textId="77777777" w:rsidR="005D209E" w:rsidRPr="004B092C"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The Purchaser will maintain the Unit in a clean, first class state of repair and condition and will not make any alterations, improvements or additions to the Unit without obtaining the prior written approval of the Vendor which approval may be withheld.  In any event such alterations or additions will not be permitted unless the Purchaser has submitted to the Vendor, prior to any such additions or alterations being made, such detailed architectural plans, blueprints, and any other plans, documents or permits that the Vendor deems necessary or appropriate. If any such alteration or addition causes the Vendor to have to make amendments to its as built plans required for registration of the Creating Documents the costs of such amendments will be borne by the Purchaser.</w:t>
      </w:r>
    </w:p>
    <w:p w14:paraId="089B74D0" w14:textId="77777777" w:rsidR="005D209E" w:rsidRPr="004B092C"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 xml:space="preserve">The Purchaser will be responsible for all damages to the Unit, the Property (or proposed Property if the </w:t>
      </w:r>
      <w:r>
        <w:rPr>
          <w:rFonts w:ascii="Arial" w:eastAsiaTheme="minorHAnsi" w:hAnsi="Arial" w:cs="Arial"/>
          <w:sz w:val="18"/>
          <w:szCs w:val="18"/>
        </w:rPr>
        <w:t>C</w:t>
      </w:r>
      <w:r w:rsidRPr="004B092C">
        <w:rPr>
          <w:rFonts w:ascii="Arial" w:eastAsiaTheme="minorHAnsi" w:hAnsi="Arial" w:cs="Arial"/>
          <w:sz w:val="18"/>
          <w:szCs w:val="18"/>
        </w:rPr>
        <w:t xml:space="preserve">ondominium </w:t>
      </w:r>
      <w:r>
        <w:rPr>
          <w:rFonts w:ascii="Arial" w:eastAsiaTheme="minorHAnsi" w:hAnsi="Arial" w:cs="Arial"/>
          <w:sz w:val="18"/>
          <w:szCs w:val="18"/>
        </w:rPr>
        <w:t>P</w:t>
      </w:r>
      <w:r w:rsidRPr="004B092C">
        <w:rPr>
          <w:rFonts w:ascii="Arial" w:eastAsiaTheme="minorHAnsi" w:hAnsi="Arial" w:cs="Arial"/>
          <w:sz w:val="18"/>
          <w:szCs w:val="18"/>
        </w:rPr>
        <w:t>lan is not yet registered), caused by the Purchaser or the Purchaser’s agents, servants, workmen, invitees or licensees.  The Purchaser will reimburse the Vendor for the cost of repairs in respect of any such damage, and indemnify and save the Vendor harmless from and against all costs, losses, damages, expenses and liabilities suffered or incurred by the Vendor as a result of or arising out of their use or occupancy thereof or having to restore same so that the Unit is put back into a first class condition ready for occupancy.</w:t>
      </w:r>
    </w:p>
    <w:p w14:paraId="4EDD1386" w14:textId="77777777" w:rsidR="005D209E" w:rsidRPr="004B092C"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The Purchaser will comply with the Act, any registered agreements, the proposed Creating Documents, any proposed agreement(s) that the proposed Corporation will be subject to following registration of the Creating Documents, as well as the rules of the proposed Corporation and will require all other occupants of the Unit to comply with same.</w:t>
      </w:r>
    </w:p>
    <w:p w14:paraId="1242CBDB" w14:textId="77777777" w:rsidR="005D209E" w:rsidRPr="004B092C"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 xml:space="preserve">In addition to the Monthly Occupancy Fee, the Purchaser will, from the Firm Occupancy Date, be responsible to pay for </w:t>
      </w:r>
      <w:r>
        <w:rPr>
          <w:rFonts w:ascii="Arial" w:eastAsiaTheme="minorHAnsi" w:hAnsi="Arial" w:cs="Arial"/>
          <w:sz w:val="18"/>
          <w:szCs w:val="18"/>
        </w:rPr>
        <w:t xml:space="preserve">water, </w:t>
      </w:r>
      <w:r w:rsidRPr="004B092C">
        <w:rPr>
          <w:rFonts w:ascii="Arial" w:eastAsiaTheme="minorHAnsi" w:hAnsi="Arial" w:cs="Arial"/>
          <w:sz w:val="18"/>
          <w:szCs w:val="18"/>
        </w:rPr>
        <w:t>electricity and gas used in the Unit and to pay all telephone expenses, other utility charges, cable television charges, if any, and other charges and expenses capable of being billed directly to the Purchaser by the supplier of such service or measured by flow meter, unless same are included as a proposed common expense.</w:t>
      </w:r>
    </w:p>
    <w:p w14:paraId="279351AC" w14:textId="77777777" w:rsidR="005D209E" w:rsidRPr="004B092C"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The Purchaser will occupy the Unit on the Firm Occupancy Date, if in the opinion of the Vendor the Unit is substantially complete and ready for occupancy.</w:t>
      </w:r>
    </w:p>
    <w:p w14:paraId="59B10767" w14:textId="77777777" w:rsidR="005D209E" w:rsidRPr="004B092C"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 xml:space="preserve">If any cheque delivered by the Purchaser should not clear the financial institution upon which it is drawn, the Purchaser will pay an additional charge as set out in more detail in the General Provisions Schedule for each cheque that does not so clear, which charge is due immediately upon request by the Vendor.  Payment of the </w:t>
      </w:r>
      <w:r w:rsidRPr="004B092C">
        <w:rPr>
          <w:rFonts w:ascii="Arial" w:eastAsiaTheme="minorHAnsi" w:hAnsi="Arial" w:cs="Arial"/>
          <w:sz w:val="18"/>
          <w:szCs w:val="18"/>
        </w:rPr>
        <w:lastRenderedPageBreak/>
        <w:t>charge does not in itself relieve the Purchaser from liability for default and acceptance of same by the Vendor is not a waiver of default.</w:t>
      </w:r>
    </w:p>
    <w:p w14:paraId="7775E50A" w14:textId="77777777" w:rsidR="005D209E" w:rsidRDefault="005D209E" w:rsidP="005D209E">
      <w:pPr>
        <w:pStyle w:val="General1RC"/>
        <w:spacing w:after="180"/>
        <w:ind w:left="426" w:hanging="426"/>
        <w:rPr>
          <w:rFonts w:ascii="Arial" w:eastAsiaTheme="minorHAnsi" w:hAnsi="Arial" w:cs="Arial"/>
          <w:sz w:val="18"/>
          <w:szCs w:val="18"/>
        </w:rPr>
      </w:pPr>
      <w:r w:rsidRPr="004B092C">
        <w:rPr>
          <w:rFonts w:ascii="Arial" w:eastAsiaTheme="minorHAnsi" w:hAnsi="Arial" w:cs="Arial"/>
          <w:sz w:val="18"/>
          <w:szCs w:val="18"/>
        </w:rPr>
        <w:t>Any failure to pay any monies owing on account of the provisions of this Schedule to the Vendor when due shall be deemed and construed to constitute a fundamental breach of contract, thereby entitling the Vendor to refuse to complete this transaction, and to thereafter exercise all of the rights and/or remedies available to the Vendor under the Agreement (and at law or in equity) as a consequence of such default or breach by the Purchaser, including without limitation, the right to refuse to release keys to the Unit and to have all deposit monies theretofore paid by the Purchaser thereupon forfeited to the Vendor as liquidated damages, and not as a penalty, without prejudice to any other rights and/or remedies available to the Seller (at law or in equity) as a consequence of said breach or default by the Purchaser.</w:t>
      </w:r>
    </w:p>
    <w:p w14:paraId="00E09CAF" w14:textId="77777777" w:rsidR="005D209E" w:rsidRDefault="005D209E" w:rsidP="005D209E">
      <w:pPr>
        <w:pStyle w:val="General1RC"/>
        <w:tabs>
          <w:tab w:val="clear" w:pos="720"/>
          <w:tab w:val="num" w:pos="426"/>
        </w:tabs>
        <w:ind w:left="426" w:hanging="426"/>
        <w:rPr>
          <w:rFonts w:ascii="Arial" w:eastAsiaTheme="minorHAnsi" w:hAnsi="Arial" w:cs="Arial"/>
          <w:sz w:val="18"/>
          <w:szCs w:val="18"/>
        </w:rPr>
      </w:pPr>
      <w:r w:rsidRPr="00B372AE">
        <w:rPr>
          <w:rFonts w:ascii="Arial" w:eastAsiaTheme="minorHAnsi" w:hAnsi="Arial" w:cs="Arial"/>
          <w:sz w:val="18"/>
          <w:szCs w:val="18"/>
        </w:rPr>
        <w:t>The Vendor has the right to request that the Purchaser provide any one (1) or more of the following on the Firm Occupancy Date:</w:t>
      </w:r>
    </w:p>
    <w:p w14:paraId="43E7965A" w14:textId="77777777" w:rsidR="005D209E" w:rsidRPr="00B372AE" w:rsidRDefault="005D209E" w:rsidP="005D209E">
      <w:pPr>
        <w:pStyle w:val="General2RC"/>
        <w:tabs>
          <w:tab w:val="clear" w:pos="1440"/>
          <w:tab w:val="num" w:pos="1134"/>
        </w:tabs>
        <w:spacing w:after="120"/>
        <w:ind w:left="1134" w:hanging="556"/>
        <w:rPr>
          <w:rFonts w:ascii="Arial" w:eastAsiaTheme="minorHAnsi" w:hAnsi="Arial" w:cs="Arial"/>
          <w:sz w:val="18"/>
          <w:szCs w:val="18"/>
        </w:rPr>
      </w:pPr>
      <w:r w:rsidRPr="00B372AE">
        <w:rPr>
          <w:rFonts w:ascii="Arial" w:eastAsiaTheme="minorHAnsi" w:hAnsi="Arial" w:cs="Arial"/>
          <w:sz w:val="18"/>
          <w:szCs w:val="18"/>
        </w:rPr>
        <w:t>cheques for the Monthly Occupancy Fee in accordance with paragraph 3 of this Schedule;</w:t>
      </w:r>
    </w:p>
    <w:p w14:paraId="267FDE0E" w14:textId="77777777" w:rsidR="005D209E" w:rsidRPr="00B372AE" w:rsidRDefault="005D209E" w:rsidP="005D209E">
      <w:pPr>
        <w:pStyle w:val="General2RC"/>
        <w:tabs>
          <w:tab w:val="clear" w:pos="1440"/>
          <w:tab w:val="num" w:pos="1134"/>
        </w:tabs>
        <w:spacing w:after="120"/>
        <w:ind w:left="1134" w:hanging="556"/>
        <w:rPr>
          <w:rFonts w:ascii="Arial" w:eastAsiaTheme="minorHAnsi" w:hAnsi="Arial" w:cs="Arial"/>
          <w:sz w:val="18"/>
          <w:szCs w:val="18"/>
        </w:rPr>
      </w:pPr>
      <w:r w:rsidRPr="00B372AE">
        <w:rPr>
          <w:rFonts w:ascii="Arial" w:eastAsiaTheme="minorHAnsi" w:hAnsi="Arial" w:cs="Arial"/>
          <w:sz w:val="18"/>
          <w:szCs w:val="18"/>
        </w:rPr>
        <w:t>confirmation(s) that all utilities referred to in paragraph 8 of this Schedule have been placed in the Purchaser’s name; and/or</w:t>
      </w:r>
    </w:p>
    <w:p w14:paraId="1276787C" w14:textId="77777777" w:rsidR="005D209E" w:rsidRPr="00B372AE" w:rsidRDefault="005D209E" w:rsidP="005D209E">
      <w:pPr>
        <w:pStyle w:val="General2RC"/>
        <w:tabs>
          <w:tab w:val="clear" w:pos="1440"/>
          <w:tab w:val="num" w:pos="1134"/>
        </w:tabs>
        <w:ind w:left="1138" w:hanging="562"/>
        <w:rPr>
          <w:rFonts w:eastAsiaTheme="minorHAnsi"/>
        </w:rPr>
      </w:pPr>
      <w:r w:rsidRPr="00B372AE">
        <w:rPr>
          <w:rFonts w:ascii="Arial" w:eastAsiaTheme="minorHAnsi" w:hAnsi="Arial" w:cs="Arial"/>
          <w:sz w:val="18"/>
          <w:szCs w:val="18"/>
        </w:rPr>
        <w:t>such financial information, forms and documents and other reasonable information, including evidence of the Purchaser taking immediate steps to obtain financing, including, without limitation, mortgage pre-approval, relating to the Purchaser’s ability to complete this transaction</w:t>
      </w:r>
      <w:r w:rsidRPr="00B372AE">
        <w:rPr>
          <w:rFonts w:eastAsiaTheme="minorHAnsi"/>
        </w:rPr>
        <w:t>.</w:t>
      </w:r>
    </w:p>
    <w:p w14:paraId="65F8E5C4" w14:textId="77777777" w:rsidR="005D209E" w:rsidRDefault="005D209E" w:rsidP="005D209E">
      <w:pPr>
        <w:pStyle w:val="General1RC"/>
        <w:tabs>
          <w:tab w:val="clear" w:pos="720"/>
          <w:tab w:val="num" w:pos="426"/>
        </w:tabs>
        <w:ind w:left="426" w:hanging="426"/>
        <w:rPr>
          <w:rFonts w:ascii="Arial" w:eastAsiaTheme="minorHAnsi" w:hAnsi="Arial" w:cs="Arial"/>
          <w:sz w:val="18"/>
          <w:szCs w:val="18"/>
        </w:rPr>
      </w:pPr>
      <w:r w:rsidRPr="00B372AE">
        <w:rPr>
          <w:rFonts w:ascii="Arial" w:eastAsiaTheme="minorHAnsi" w:hAnsi="Arial" w:cs="Arial"/>
          <w:sz w:val="18"/>
          <w:szCs w:val="18"/>
        </w:rPr>
        <w:t>If the Purchaser fails to provide any one (1) or more of the items set out in paragraph above, the Purchaser is deemed to have taken occupancy of the Unit and the Monthly Occupancy Fees shall begin to accrue, however, the Vendor is not required to release the keys to the Unit until the Purchaser provides all items requested by the Vendor in accordance with paragraph 12 of this Schedule.</w:t>
      </w:r>
    </w:p>
    <w:p w14:paraId="18937D4D" w14:textId="77777777" w:rsidR="005D209E" w:rsidRDefault="005D209E" w:rsidP="005D209E">
      <w:pPr>
        <w:pStyle w:val="General1RC"/>
        <w:tabs>
          <w:tab w:val="clear" w:pos="720"/>
          <w:tab w:val="num" w:pos="450"/>
        </w:tabs>
        <w:ind w:left="450" w:hanging="450"/>
        <w:rPr>
          <w:rFonts w:ascii="Arial" w:eastAsiaTheme="minorHAnsi" w:hAnsi="Arial" w:cs="Arial"/>
          <w:sz w:val="18"/>
          <w:szCs w:val="18"/>
        </w:rPr>
      </w:pPr>
      <w:r w:rsidRPr="008D03E3">
        <w:rPr>
          <w:rFonts w:ascii="Arial" w:eastAsiaTheme="minorHAnsi" w:hAnsi="Arial" w:cs="Arial"/>
          <w:sz w:val="18"/>
          <w:szCs w:val="18"/>
        </w:rPr>
        <w:t xml:space="preserve">The Purchaser covenants and agrees not to enter into any lease agreements permitting tenants to occupy the Unit effective as of the Firm Occupancy Date without the express written consent of the Vendor.  The Vendor will consider providing such consent, in the Vendor’s sole and absolute discretion, provided the </w:t>
      </w:r>
      <w:r>
        <w:rPr>
          <w:rFonts w:ascii="Arial" w:eastAsiaTheme="minorHAnsi" w:hAnsi="Arial" w:cs="Arial"/>
          <w:sz w:val="18"/>
          <w:szCs w:val="18"/>
        </w:rPr>
        <w:t>P</w:t>
      </w:r>
      <w:r w:rsidRPr="008D03E3">
        <w:rPr>
          <w:rFonts w:ascii="Arial" w:eastAsiaTheme="minorHAnsi" w:hAnsi="Arial" w:cs="Arial"/>
          <w:sz w:val="18"/>
          <w:szCs w:val="18"/>
        </w:rPr>
        <w:t xml:space="preserve">urchaser produce the following documentation to the Vendor: </w:t>
      </w:r>
    </w:p>
    <w:p w14:paraId="6D3AB86E" w14:textId="77777777" w:rsidR="005D209E" w:rsidRPr="00580315" w:rsidRDefault="005D209E" w:rsidP="005D209E">
      <w:pPr>
        <w:pStyle w:val="General2RC"/>
        <w:spacing w:after="120"/>
        <w:rPr>
          <w:rFonts w:ascii="Arial" w:eastAsiaTheme="minorHAnsi" w:hAnsi="Arial" w:cs="Arial"/>
          <w:sz w:val="18"/>
          <w:szCs w:val="18"/>
        </w:rPr>
      </w:pPr>
      <w:r w:rsidRPr="00580315">
        <w:rPr>
          <w:rFonts w:ascii="Arial" w:eastAsiaTheme="minorHAnsi" w:hAnsi="Arial" w:cs="Arial"/>
          <w:sz w:val="18"/>
          <w:szCs w:val="18"/>
        </w:rPr>
        <w:t xml:space="preserve">an executed copy of the assignment of right to occupy agreement; </w:t>
      </w:r>
    </w:p>
    <w:p w14:paraId="00C23C6A" w14:textId="77777777" w:rsidR="005D209E" w:rsidRPr="00580315" w:rsidRDefault="005D209E" w:rsidP="005D209E">
      <w:pPr>
        <w:pStyle w:val="General2RC"/>
        <w:spacing w:after="120"/>
        <w:rPr>
          <w:rFonts w:eastAsiaTheme="minorHAnsi"/>
        </w:rPr>
      </w:pPr>
      <w:r w:rsidRPr="00580315">
        <w:rPr>
          <w:rFonts w:ascii="Arial" w:eastAsiaTheme="minorHAnsi" w:hAnsi="Arial" w:cs="Arial"/>
          <w:sz w:val="18"/>
          <w:szCs w:val="18"/>
        </w:rPr>
        <w:t>a copy of the lease agreement between the Purchaser and the tenant, in the form prescribed by the Residential Tenancies Act;</w:t>
      </w:r>
    </w:p>
    <w:p w14:paraId="36946A14" w14:textId="77777777" w:rsidR="005D209E" w:rsidRPr="00580315" w:rsidRDefault="005D209E" w:rsidP="005D209E">
      <w:pPr>
        <w:pStyle w:val="General2RC"/>
        <w:spacing w:after="120"/>
        <w:rPr>
          <w:rFonts w:eastAsiaTheme="minorHAnsi"/>
        </w:rPr>
      </w:pPr>
      <w:r w:rsidRPr="00580315">
        <w:rPr>
          <w:rFonts w:ascii="Arial" w:eastAsiaTheme="minorHAnsi" w:hAnsi="Arial" w:cs="Arial"/>
          <w:sz w:val="18"/>
          <w:szCs w:val="18"/>
        </w:rPr>
        <w:t xml:space="preserve">proof of receipt of funds from the tenant to the Purchaser for monies intending to cover the Unit’s first and last month’s rent; </w:t>
      </w:r>
    </w:p>
    <w:p w14:paraId="76B64440" w14:textId="77777777" w:rsidR="005D209E" w:rsidRPr="00580315" w:rsidRDefault="005D209E" w:rsidP="005D209E">
      <w:pPr>
        <w:pStyle w:val="General2RC"/>
        <w:spacing w:after="120"/>
        <w:rPr>
          <w:rFonts w:eastAsiaTheme="minorHAnsi"/>
        </w:rPr>
      </w:pPr>
      <w:r w:rsidRPr="00580315">
        <w:rPr>
          <w:rFonts w:ascii="Arial" w:eastAsiaTheme="minorHAnsi" w:hAnsi="Arial" w:cs="Arial"/>
          <w:sz w:val="18"/>
          <w:szCs w:val="18"/>
        </w:rPr>
        <w:t>a copy of the credit check performed on the tenant by the Purchaser;</w:t>
      </w:r>
    </w:p>
    <w:p w14:paraId="49653F63" w14:textId="77777777" w:rsidR="005D209E" w:rsidRPr="00580315" w:rsidRDefault="005D209E" w:rsidP="005D209E">
      <w:pPr>
        <w:pStyle w:val="General2RC"/>
        <w:spacing w:after="120"/>
        <w:rPr>
          <w:rFonts w:eastAsiaTheme="minorHAnsi"/>
        </w:rPr>
      </w:pPr>
      <w:r w:rsidRPr="00580315">
        <w:rPr>
          <w:rFonts w:ascii="Arial" w:eastAsiaTheme="minorHAnsi" w:hAnsi="Arial" w:cs="Arial"/>
          <w:sz w:val="18"/>
          <w:szCs w:val="18"/>
        </w:rPr>
        <w:t>proof of insurance for liability and property damage obtained by the Purchaser as Landlord and the Tenant; and,</w:t>
      </w:r>
    </w:p>
    <w:p w14:paraId="4C3DA7C9" w14:textId="77777777" w:rsidR="005D209E" w:rsidRPr="00580315" w:rsidRDefault="005D209E" w:rsidP="005D209E">
      <w:pPr>
        <w:pStyle w:val="General2RC"/>
        <w:rPr>
          <w:rFonts w:eastAsiaTheme="minorHAnsi"/>
        </w:rPr>
      </w:pPr>
      <w:r w:rsidRPr="00580315">
        <w:rPr>
          <w:rFonts w:ascii="Arial" w:eastAsiaTheme="minorHAnsi" w:hAnsi="Arial" w:cs="Arial"/>
          <w:sz w:val="18"/>
          <w:szCs w:val="18"/>
        </w:rPr>
        <w:t xml:space="preserve">any further documentation that the Vendor may deem reasonably necessary to be produced prior to providing any permission for a tenant to occupy the unit as of the Firm Occupancy Date. </w:t>
      </w:r>
    </w:p>
    <w:p w14:paraId="745A964B" w14:textId="77777777" w:rsidR="005D209E" w:rsidRPr="008D03E3" w:rsidRDefault="005D209E" w:rsidP="005D209E">
      <w:pPr>
        <w:pStyle w:val="General1RC"/>
        <w:rPr>
          <w:rFonts w:ascii="Arial" w:eastAsiaTheme="minorHAnsi" w:hAnsi="Arial" w:cs="Arial"/>
          <w:sz w:val="18"/>
          <w:szCs w:val="18"/>
        </w:rPr>
      </w:pPr>
      <w:r w:rsidRPr="008D03E3">
        <w:rPr>
          <w:rFonts w:ascii="Arial" w:eastAsiaTheme="minorHAnsi" w:hAnsi="Arial" w:cs="Arial"/>
          <w:sz w:val="18"/>
          <w:szCs w:val="18"/>
        </w:rPr>
        <w:t xml:space="preserve">In addition to providing the aforementioned documentation to the Vendor, the Purchaser acknowledges and agrees that the Purchaser shall be required to provide a security deposit to the Vendor in an amount that is equal to an aggregate amount of one (1) month’s rent to be received by the Purchaser from the Tenant or such other amount as the Vendor may determine in </w:t>
      </w:r>
      <w:r>
        <w:rPr>
          <w:rFonts w:ascii="Arial" w:eastAsiaTheme="minorHAnsi" w:hAnsi="Arial" w:cs="Arial"/>
          <w:sz w:val="18"/>
          <w:szCs w:val="18"/>
        </w:rPr>
        <w:t>the Vendor’s</w:t>
      </w:r>
      <w:r w:rsidRPr="008D03E3">
        <w:rPr>
          <w:rFonts w:ascii="Arial" w:eastAsiaTheme="minorHAnsi" w:hAnsi="Arial" w:cs="Arial"/>
          <w:sz w:val="18"/>
          <w:szCs w:val="18"/>
        </w:rPr>
        <w:t xml:space="preserve"> absolute discretion, prior to and as a condition of taking occupancy of the Unit.  If the transaction is closed on the Closing Date, or such other date that is agreed upon between the Vendor and Purchaser, such security deposit shall be returned to the Purchaser by way of an adjustment in favour of the Purchaser on Closing.</w:t>
      </w:r>
    </w:p>
    <w:p w14:paraId="5244B800" w14:textId="77777777" w:rsidR="005D209E" w:rsidRPr="008D03E3" w:rsidRDefault="005D209E" w:rsidP="005D209E">
      <w:pPr>
        <w:pStyle w:val="General1RC"/>
        <w:rPr>
          <w:rFonts w:ascii="Arial" w:eastAsiaTheme="minorHAnsi" w:hAnsi="Arial" w:cs="Arial"/>
          <w:sz w:val="18"/>
          <w:szCs w:val="18"/>
        </w:rPr>
      </w:pPr>
      <w:r w:rsidRPr="008D03E3">
        <w:rPr>
          <w:rFonts w:ascii="Arial" w:eastAsiaTheme="minorHAnsi" w:hAnsi="Arial" w:cs="Arial"/>
          <w:sz w:val="18"/>
          <w:szCs w:val="18"/>
        </w:rPr>
        <w:t>The Purchaser acknowledges, covenants and agrees if the Purchaser fails to complete this transaction for any reason other than the fundamental breach of this Agreement by the Vendor and the Unit has been occupied or is occupied by the Purchaser or a tenant or anyone else, the Purchaser shall fully indemnify and save the Vendor harmless, on a complete indemnity basis, from all losses, costs, damages and expenses including legal fees and disbursements and costs incurred or suffered:</w:t>
      </w:r>
    </w:p>
    <w:p w14:paraId="3153C279" w14:textId="77777777" w:rsidR="005D209E" w:rsidRPr="00921D14" w:rsidRDefault="005D209E" w:rsidP="005D209E">
      <w:pPr>
        <w:pStyle w:val="General2RC"/>
        <w:spacing w:after="120"/>
        <w:rPr>
          <w:rFonts w:ascii="Arial" w:eastAsiaTheme="minorHAnsi" w:hAnsi="Arial" w:cs="Arial"/>
          <w:sz w:val="18"/>
          <w:szCs w:val="18"/>
        </w:rPr>
      </w:pPr>
      <w:r w:rsidRPr="00921D14">
        <w:rPr>
          <w:rFonts w:ascii="Arial" w:eastAsiaTheme="minorHAnsi" w:hAnsi="Arial" w:cs="Arial"/>
          <w:sz w:val="18"/>
          <w:szCs w:val="18"/>
        </w:rPr>
        <w:t>in obtaining vacant possession of the Unit, including, without limitation, the costs of evicting the person occupying the Unit at the time the transaction is terminated;</w:t>
      </w:r>
    </w:p>
    <w:p w14:paraId="75587A10" w14:textId="77777777" w:rsidR="005D209E" w:rsidRPr="00921D14" w:rsidRDefault="005D209E" w:rsidP="005D209E">
      <w:pPr>
        <w:pStyle w:val="General2RC"/>
        <w:spacing w:after="120"/>
        <w:rPr>
          <w:rFonts w:ascii="Arial" w:eastAsiaTheme="minorHAnsi" w:hAnsi="Arial" w:cs="Arial"/>
          <w:sz w:val="18"/>
          <w:szCs w:val="18"/>
        </w:rPr>
      </w:pPr>
      <w:r w:rsidRPr="00921D14">
        <w:rPr>
          <w:rFonts w:ascii="Arial" w:eastAsiaTheme="minorHAnsi" w:hAnsi="Arial" w:cs="Arial"/>
          <w:sz w:val="18"/>
          <w:szCs w:val="18"/>
        </w:rPr>
        <w:lastRenderedPageBreak/>
        <w:t xml:space="preserve">on account of the Vendor having to self-assess and pay H.S.T. on account of the Unit including, without limitation, from having to pay the same from resources other than the proceeds of sale of the Unit received from the Purchaser; </w:t>
      </w:r>
    </w:p>
    <w:p w14:paraId="5E4FBD68" w14:textId="77777777" w:rsidR="005D209E" w:rsidRPr="00921D14" w:rsidRDefault="005D209E" w:rsidP="005D209E">
      <w:pPr>
        <w:pStyle w:val="General2RC"/>
        <w:spacing w:after="120"/>
        <w:rPr>
          <w:rFonts w:ascii="Arial" w:eastAsiaTheme="minorHAnsi" w:hAnsi="Arial" w:cs="Arial"/>
          <w:sz w:val="18"/>
          <w:szCs w:val="18"/>
        </w:rPr>
      </w:pPr>
      <w:r w:rsidRPr="00921D14">
        <w:rPr>
          <w:rFonts w:ascii="Arial" w:eastAsiaTheme="minorHAnsi" w:hAnsi="Arial" w:cs="Arial"/>
          <w:sz w:val="18"/>
          <w:szCs w:val="18"/>
        </w:rPr>
        <w:t>on account of the Unit being treated as used housing for the purposes of the Excise Tax Act and the loss of the Vendor’s ability to offer any of the H.S.T. Rebates that require the Unit to be previously unoccupied; and,</w:t>
      </w:r>
    </w:p>
    <w:p w14:paraId="342239E4" w14:textId="77777777" w:rsidR="005D209E" w:rsidRPr="00921D14" w:rsidRDefault="005D209E" w:rsidP="005D209E">
      <w:pPr>
        <w:pStyle w:val="General2RC"/>
        <w:rPr>
          <w:rFonts w:ascii="Arial" w:eastAsiaTheme="minorHAnsi" w:hAnsi="Arial" w:cs="Arial"/>
          <w:sz w:val="18"/>
          <w:szCs w:val="18"/>
        </w:rPr>
      </w:pPr>
      <w:r w:rsidRPr="00921D14">
        <w:rPr>
          <w:rFonts w:ascii="Arial" w:eastAsiaTheme="minorHAnsi" w:hAnsi="Arial" w:cs="Arial"/>
          <w:sz w:val="18"/>
          <w:szCs w:val="18"/>
        </w:rPr>
        <w:t xml:space="preserve">on account of the Unit being treated as used housing and not being able to offer any subsequent purchaser of the Unit the protection provided pursuant to the </w:t>
      </w:r>
      <w:r w:rsidRPr="00CD1FCB">
        <w:rPr>
          <w:rFonts w:ascii="Arial" w:eastAsiaTheme="minorHAnsi" w:hAnsi="Arial" w:cs="Arial"/>
          <w:i/>
          <w:iCs/>
          <w:sz w:val="18"/>
          <w:szCs w:val="18"/>
        </w:rPr>
        <w:t>Ontario New Home Warranties Plan Act</w:t>
      </w:r>
      <w:r w:rsidRPr="00921D14">
        <w:rPr>
          <w:rFonts w:ascii="Arial" w:eastAsiaTheme="minorHAnsi" w:hAnsi="Arial" w:cs="Arial"/>
          <w:sz w:val="18"/>
          <w:szCs w:val="18"/>
        </w:rPr>
        <w:t>.</w:t>
      </w:r>
    </w:p>
    <w:p w14:paraId="2013A404" w14:textId="77777777" w:rsidR="005D209E" w:rsidRDefault="005D209E" w:rsidP="005D209E">
      <w:pPr>
        <w:pStyle w:val="General1RC"/>
        <w:spacing w:after="180"/>
        <w:ind w:left="426" w:hanging="426"/>
        <w:rPr>
          <w:rFonts w:ascii="Arial" w:eastAsiaTheme="minorHAnsi" w:hAnsi="Arial" w:cs="Arial"/>
          <w:sz w:val="18"/>
          <w:szCs w:val="18"/>
        </w:rPr>
      </w:pPr>
      <w:r w:rsidRPr="003330BB">
        <w:rPr>
          <w:rFonts w:ascii="Arial" w:eastAsiaTheme="minorHAnsi" w:hAnsi="Arial" w:cs="Arial"/>
          <w:sz w:val="18"/>
          <w:szCs w:val="18"/>
        </w:rPr>
        <w:br w:type="page"/>
      </w:r>
    </w:p>
    <w:p w14:paraId="2C87EC2B" w14:textId="77777777" w:rsidR="005D209E" w:rsidRPr="00964192" w:rsidRDefault="005D209E" w:rsidP="005D209E">
      <w:pPr>
        <w:pStyle w:val="ScheduleRC"/>
        <w:rPr>
          <w:rFonts w:ascii="Arial" w:eastAsiaTheme="minorHAnsi" w:hAnsi="Arial" w:cs="Arial"/>
          <w:sz w:val="20"/>
          <w:szCs w:val="20"/>
        </w:rPr>
      </w:pPr>
      <w:r w:rsidRPr="00964192">
        <w:rPr>
          <w:rFonts w:ascii="Arial" w:eastAsiaTheme="minorHAnsi" w:hAnsi="Arial" w:cs="Arial"/>
          <w:sz w:val="20"/>
          <w:szCs w:val="20"/>
        </w:rPr>
        <w:lastRenderedPageBreak/>
        <w:t xml:space="preserve">SCHEDULE </w:t>
      </w:r>
      <w:r>
        <w:rPr>
          <w:rFonts w:ascii="Arial" w:eastAsiaTheme="minorHAnsi" w:hAnsi="Arial" w:cs="Arial"/>
          <w:sz w:val="20"/>
          <w:szCs w:val="20"/>
        </w:rPr>
        <w:t>“P(1)”</w:t>
      </w:r>
      <w:r w:rsidRPr="00964192">
        <w:rPr>
          <w:rFonts w:ascii="Arial" w:eastAsiaTheme="minorHAnsi" w:hAnsi="Arial" w:cs="Arial"/>
          <w:sz w:val="20"/>
          <w:szCs w:val="20"/>
        </w:rPr>
        <w:br/>
      </w:r>
      <w:r>
        <w:rPr>
          <w:rFonts w:ascii="Arial" w:eastAsiaTheme="minorHAnsi" w:hAnsi="Arial" w:cs="Arial"/>
          <w:sz w:val="20"/>
          <w:szCs w:val="20"/>
        </w:rPr>
        <w:t>POWER OF ATTORNEY</w:t>
      </w:r>
    </w:p>
    <w:p w14:paraId="757C08BB" w14:textId="77777777" w:rsidR="005D209E" w:rsidRPr="00C0062F" w:rsidRDefault="005D209E" w:rsidP="005D209E">
      <w:pPr>
        <w:pStyle w:val="General1RC"/>
        <w:numPr>
          <w:ilvl w:val="0"/>
          <w:numId w:val="0"/>
        </w:numPr>
        <w:spacing w:after="180"/>
        <w:rPr>
          <w:rFonts w:ascii="Arial" w:eastAsiaTheme="minorHAnsi" w:hAnsi="Arial" w:cs="Arial"/>
          <w:b/>
          <w:bCs/>
          <w:sz w:val="18"/>
          <w:szCs w:val="18"/>
        </w:rPr>
      </w:pPr>
      <w:r w:rsidRPr="00C0062F">
        <w:rPr>
          <w:rFonts w:ascii="Arial" w:eastAsiaTheme="minorHAnsi" w:hAnsi="Arial" w:cs="Arial"/>
          <w:b/>
          <w:bCs/>
          <w:sz w:val="18"/>
          <w:szCs w:val="18"/>
        </w:rPr>
        <w:t>Note: this Schedule is appointing officers and directors of the Vendor as Power of Attorney for the Purchaser for the limited purpose of signing documents to give effect to the terms of the Agreement</w:t>
      </w:r>
    </w:p>
    <w:p w14:paraId="3267E957" w14:textId="77777777" w:rsidR="005D209E" w:rsidRPr="00C0062F" w:rsidRDefault="005D209E" w:rsidP="005D209E">
      <w:pPr>
        <w:pStyle w:val="General1RC"/>
        <w:numPr>
          <w:ilvl w:val="0"/>
          <w:numId w:val="0"/>
        </w:numPr>
        <w:spacing w:after="180"/>
        <w:ind w:left="720" w:hanging="720"/>
        <w:rPr>
          <w:rFonts w:ascii="Arial" w:eastAsiaTheme="minorHAnsi" w:hAnsi="Arial" w:cs="Arial"/>
          <w:sz w:val="18"/>
          <w:szCs w:val="18"/>
        </w:rPr>
      </w:pPr>
      <w:r w:rsidRPr="00C0062F">
        <w:rPr>
          <w:rFonts w:ascii="Arial" w:eastAsiaTheme="minorHAnsi" w:hAnsi="Arial" w:cs="Arial"/>
          <w:sz w:val="18"/>
          <w:szCs w:val="18"/>
        </w:rPr>
        <w:t>Whereas:</w:t>
      </w:r>
    </w:p>
    <w:p w14:paraId="576F8EBD" w14:textId="77777777" w:rsidR="005D209E" w:rsidRPr="00C0062F" w:rsidRDefault="005D209E" w:rsidP="005D209E">
      <w:pPr>
        <w:pStyle w:val="General1RC"/>
        <w:numPr>
          <w:ilvl w:val="0"/>
          <w:numId w:val="21"/>
        </w:numPr>
        <w:spacing w:after="180"/>
        <w:rPr>
          <w:rFonts w:ascii="Arial" w:eastAsiaTheme="minorHAnsi" w:hAnsi="Arial" w:cs="Arial"/>
          <w:sz w:val="18"/>
          <w:szCs w:val="18"/>
        </w:rPr>
      </w:pPr>
      <w:r w:rsidRPr="00C0062F">
        <w:rPr>
          <w:rFonts w:ascii="Arial" w:eastAsiaTheme="minorHAnsi" w:hAnsi="Arial" w:cs="Arial"/>
          <w:sz w:val="18"/>
          <w:szCs w:val="18"/>
        </w:rPr>
        <w:t>There are a number of documents, forms, receipts (including a Tarion Deposit Receipt), and agreements (the “Documents”) that the Purchaser must execute to complete the transaction contemplated by the Agreement;</w:t>
      </w:r>
    </w:p>
    <w:p w14:paraId="6DC3C438" w14:textId="77777777" w:rsidR="005D209E" w:rsidRPr="00C0062F" w:rsidRDefault="005D209E" w:rsidP="005D209E">
      <w:pPr>
        <w:pStyle w:val="General1RC"/>
        <w:numPr>
          <w:ilvl w:val="0"/>
          <w:numId w:val="21"/>
        </w:numPr>
        <w:spacing w:after="180"/>
        <w:rPr>
          <w:rFonts w:ascii="Arial" w:eastAsiaTheme="minorHAnsi" w:hAnsi="Arial" w:cs="Arial"/>
          <w:sz w:val="18"/>
          <w:szCs w:val="18"/>
        </w:rPr>
      </w:pPr>
      <w:r w:rsidRPr="00C0062F">
        <w:rPr>
          <w:rFonts w:ascii="Arial" w:eastAsiaTheme="minorHAnsi" w:hAnsi="Arial" w:cs="Arial"/>
          <w:sz w:val="18"/>
          <w:szCs w:val="18"/>
        </w:rPr>
        <w:t>The Purchaser may fail to properly or promptly execute the Documents as required by the Vendor, a municipal authority, or other authority;</w:t>
      </w:r>
    </w:p>
    <w:p w14:paraId="0A4B9733" w14:textId="77777777" w:rsidR="005D209E" w:rsidRPr="00C0062F" w:rsidRDefault="005D209E" w:rsidP="005D209E">
      <w:pPr>
        <w:pStyle w:val="General1RC"/>
        <w:numPr>
          <w:ilvl w:val="0"/>
          <w:numId w:val="21"/>
        </w:numPr>
        <w:spacing w:after="180"/>
        <w:rPr>
          <w:rFonts w:ascii="Arial" w:eastAsiaTheme="minorHAnsi" w:hAnsi="Arial" w:cs="Arial"/>
          <w:sz w:val="18"/>
          <w:szCs w:val="18"/>
        </w:rPr>
      </w:pPr>
      <w:r w:rsidRPr="00C0062F">
        <w:rPr>
          <w:rFonts w:ascii="Arial" w:eastAsiaTheme="minorHAnsi" w:hAnsi="Arial" w:cs="Arial"/>
          <w:sz w:val="18"/>
          <w:szCs w:val="18"/>
        </w:rPr>
        <w:t>It is often not convenient for the Purchaser and the Purchaser’s solicitor to provide executed Documents back to the Vendor after the initial execution in a timely manner;</w:t>
      </w:r>
    </w:p>
    <w:p w14:paraId="10F446F0" w14:textId="77777777" w:rsidR="005D209E" w:rsidRPr="00C0062F" w:rsidRDefault="005D209E" w:rsidP="005D209E">
      <w:pPr>
        <w:pStyle w:val="General1RC"/>
        <w:numPr>
          <w:ilvl w:val="0"/>
          <w:numId w:val="21"/>
        </w:numPr>
        <w:spacing w:after="180"/>
        <w:rPr>
          <w:rFonts w:ascii="Arial" w:eastAsiaTheme="minorHAnsi" w:hAnsi="Arial" w:cs="Arial"/>
          <w:b/>
          <w:bCs/>
          <w:sz w:val="18"/>
          <w:szCs w:val="18"/>
        </w:rPr>
      </w:pPr>
      <w:r w:rsidRPr="00C0062F">
        <w:rPr>
          <w:rFonts w:ascii="Arial" w:eastAsiaTheme="minorHAnsi" w:hAnsi="Arial" w:cs="Arial"/>
          <w:sz w:val="18"/>
          <w:szCs w:val="18"/>
        </w:rPr>
        <w:t>The timely delivery of the Documents to the Vendor is of utmost importance to the Vendor as the Vendor may otherwise incur extra costs, loss, damages, interest, or penalties should the Documents not be provided to the Vendor in a timely manner.</w:t>
      </w:r>
    </w:p>
    <w:p w14:paraId="06521CA3" w14:textId="77777777" w:rsidR="005D209E" w:rsidRPr="00C0062F" w:rsidRDefault="005D209E" w:rsidP="005D209E">
      <w:pPr>
        <w:pStyle w:val="General1RC"/>
        <w:numPr>
          <w:ilvl w:val="0"/>
          <w:numId w:val="0"/>
        </w:numPr>
        <w:spacing w:after="180"/>
        <w:rPr>
          <w:rFonts w:ascii="Arial" w:eastAsiaTheme="minorHAnsi" w:hAnsi="Arial" w:cs="Arial"/>
          <w:b/>
          <w:bCs/>
          <w:sz w:val="18"/>
          <w:szCs w:val="18"/>
        </w:rPr>
      </w:pPr>
      <w:r w:rsidRPr="00C0062F">
        <w:rPr>
          <w:rFonts w:ascii="Arial" w:eastAsiaTheme="minorHAnsi" w:hAnsi="Arial" w:cs="Arial"/>
          <w:sz w:val="18"/>
          <w:szCs w:val="18"/>
        </w:rPr>
        <w:t xml:space="preserve">The Purchaser, pursuant to the </w:t>
      </w:r>
      <w:r w:rsidRPr="00C0062F">
        <w:rPr>
          <w:rFonts w:ascii="Arial" w:eastAsiaTheme="minorHAnsi" w:hAnsi="Arial" w:cs="Arial"/>
          <w:i/>
          <w:iCs/>
          <w:sz w:val="18"/>
          <w:szCs w:val="18"/>
        </w:rPr>
        <w:t>Powers of Attorney Act</w:t>
      </w:r>
      <w:r w:rsidRPr="00C0062F">
        <w:rPr>
          <w:rFonts w:ascii="Arial" w:eastAsiaTheme="minorHAnsi" w:hAnsi="Arial" w:cs="Arial"/>
          <w:sz w:val="18"/>
          <w:szCs w:val="18"/>
        </w:rPr>
        <w:t>, hereby appoints any officer or director of the Vendor as the attorney for the Purchaser for the purpose of signing the Documents relating to the Unit. The said power of attorney is being granted for valuable consideration of two dollars ($2.00) from the Vendor to the Purchaser, the receipt and sufficiency of which is hereby acknowledged by the Purchaser. It is understood and agreed that this power of attorney is a power coupled with an interest, and is irrevocable. This power of attorney is being granted to secure the Vendor’s interest in ensuring that the Documents are signed by the Purchaser, so that the deposit money may be released to the Vendor for its use in the project.</w:t>
      </w:r>
    </w:p>
    <w:p w14:paraId="17215C94" w14:textId="77777777" w:rsidR="005D209E" w:rsidRPr="00C0062F" w:rsidRDefault="005D209E" w:rsidP="005D209E">
      <w:pPr>
        <w:pStyle w:val="General1RC"/>
        <w:numPr>
          <w:ilvl w:val="0"/>
          <w:numId w:val="0"/>
        </w:numPr>
        <w:spacing w:after="180"/>
        <w:ind w:left="720" w:hanging="720"/>
        <w:rPr>
          <w:rFonts w:ascii="Arial" w:eastAsiaTheme="minorHAnsi" w:hAnsi="Arial" w:cs="Arial"/>
          <w:sz w:val="18"/>
          <w:szCs w:val="18"/>
        </w:rPr>
      </w:pPr>
      <w:r w:rsidRPr="00C0062F">
        <w:rPr>
          <w:rFonts w:ascii="Arial" w:eastAsiaTheme="minorHAnsi" w:hAnsi="Arial" w:cs="Arial"/>
          <w:sz w:val="18"/>
          <w:szCs w:val="18"/>
        </w:rPr>
        <w:t>Nothing herein permits the attorney to execute any documents to be delivered on Closing.</w:t>
      </w:r>
    </w:p>
    <w:p w14:paraId="75E9588D" w14:textId="0B584BC5" w:rsidR="005D209E" w:rsidRPr="00C0062F" w:rsidRDefault="005D209E" w:rsidP="005D209E">
      <w:pPr>
        <w:pStyle w:val="General1RC"/>
        <w:numPr>
          <w:ilvl w:val="0"/>
          <w:numId w:val="0"/>
        </w:numPr>
        <w:spacing w:after="180"/>
        <w:rPr>
          <w:rFonts w:ascii="Arial" w:eastAsiaTheme="minorHAnsi" w:hAnsi="Arial" w:cs="Arial"/>
          <w:b/>
          <w:bCs/>
          <w:sz w:val="18"/>
          <w:szCs w:val="18"/>
        </w:rPr>
      </w:pPr>
      <w:r w:rsidRPr="00C0062F">
        <w:rPr>
          <w:rFonts w:ascii="Arial" w:eastAsiaTheme="minorHAnsi" w:hAnsi="Arial" w:cs="Arial"/>
          <w:b/>
          <w:bCs/>
          <w:sz w:val="18"/>
          <w:szCs w:val="18"/>
        </w:rPr>
        <w:t xml:space="preserve">This Power of Attorney comes into effect as of the date of execution set out below and does not revoke any other powers of attorney given by any of the undersigned Purchaser. </w:t>
      </w:r>
    </w:p>
    <w:p w14:paraId="13F721AC" w14:textId="7A45104E" w:rsidR="005D209E" w:rsidRPr="00C0062F" w:rsidRDefault="005D209E" w:rsidP="005D209E">
      <w:pPr>
        <w:pStyle w:val="General1RC"/>
        <w:numPr>
          <w:ilvl w:val="0"/>
          <w:numId w:val="0"/>
        </w:numPr>
        <w:spacing w:after="180"/>
        <w:jc w:val="left"/>
        <w:rPr>
          <w:rFonts w:ascii="Arial" w:eastAsiaTheme="minorHAnsi" w:hAnsi="Arial" w:cs="Arial"/>
          <w:sz w:val="18"/>
          <w:szCs w:val="18"/>
          <w:lang w:val="en-US"/>
        </w:rPr>
      </w:pPr>
      <w:bookmarkStart w:id="7" w:name="_Hlk156374221"/>
      <w:r w:rsidRPr="005C772A">
        <w:rPr>
          <w:rFonts w:ascii="Arial" w:eastAsiaTheme="minorHAnsi" w:hAnsi="Arial" w:cs="Arial"/>
          <w:b/>
          <w:sz w:val="18"/>
          <w:szCs w:val="18"/>
          <w:highlight w:val="lightGray"/>
        </w:rPr>
        <w:t>SIGNED SEALED AND DELIVERED THIS</w:t>
      </w:r>
      <w:r w:rsidRPr="005C772A">
        <w:rPr>
          <w:rFonts w:ascii="Arial" w:eastAsiaTheme="minorHAnsi" w:hAnsi="Arial" w:cs="Arial"/>
          <w:sz w:val="18"/>
          <w:szCs w:val="18"/>
          <w:highlight w:val="lightGray"/>
        </w:rPr>
        <w:t xml:space="preserve"> </w:t>
      </w:r>
      <w:r w:rsidRPr="005C772A">
        <w:rPr>
          <w:rFonts w:ascii="Arial" w:eastAsiaTheme="minorHAnsi" w:hAnsi="Arial" w:cs="Arial"/>
          <w:b/>
          <w:bCs/>
          <w:sz w:val="18"/>
          <w:szCs w:val="18"/>
          <w:highlight w:val="lightGray"/>
        </w:rPr>
        <w:t>DATE:</w:t>
      </w:r>
      <w:r w:rsidRPr="00C0062F">
        <w:rPr>
          <w:rFonts w:ascii="Arial" w:eastAsiaTheme="minorHAnsi" w:hAnsi="Arial" w:cs="Arial"/>
          <w:sz w:val="18"/>
          <w:szCs w:val="18"/>
        </w:rPr>
        <w:t xml:space="preserve"> </w:t>
      </w:r>
      <w:r w:rsidRPr="00C0062F">
        <w:rPr>
          <w:rFonts w:ascii="Arial" w:eastAsiaTheme="minorHAnsi" w:hAnsi="Arial" w:cs="Arial"/>
          <w:sz w:val="18"/>
          <w:szCs w:val="18"/>
        </w:rPr>
        <w:br/>
      </w:r>
      <w:r w:rsidRPr="00C0062F">
        <w:rPr>
          <w:rFonts w:ascii="Arial" w:eastAsiaTheme="minorHAnsi" w:hAnsi="Arial" w:cs="Arial"/>
          <w:sz w:val="18"/>
          <w:szCs w:val="18"/>
          <w:lang w:val="en-US"/>
        </w:rPr>
        <w:t xml:space="preserve">in the presence of:        </w:t>
      </w:r>
    </w:p>
    <w:tbl>
      <w:tblPr>
        <w:tblW w:w="5000" w:type="pct"/>
        <w:tblLook w:val="01E0" w:firstRow="1" w:lastRow="1" w:firstColumn="1" w:lastColumn="1" w:noHBand="0" w:noVBand="0"/>
      </w:tblPr>
      <w:tblGrid>
        <w:gridCol w:w="4300"/>
        <w:gridCol w:w="380"/>
        <w:gridCol w:w="4680"/>
      </w:tblGrid>
      <w:tr w:rsidR="00CF698B" w:rsidRPr="00CF698B" w14:paraId="0ED551AE" w14:textId="77777777" w:rsidTr="005D129E">
        <w:trPr>
          <w:trHeight w:val="990"/>
        </w:trPr>
        <w:tc>
          <w:tcPr>
            <w:tcW w:w="2297" w:type="pct"/>
            <w:tcBorders>
              <w:bottom w:val="single" w:sz="4" w:space="0" w:color="auto"/>
            </w:tcBorders>
          </w:tcPr>
          <w:p w14:paraId="0AD36E1F" w14:textId="7A773B3C" w:rsidR="005D209E" w:rsidRPr="00CF698B" w:rsidRDefault="005D209E" w:rsidP="0023186E">
            <w:pPr>
              <w:pStyle w:val="General1RC"/>
              <w:numPr>
                <w:ilvl w:val="0"/>
                <w:numId w:val="0"/>
              </w:numPr>
              <w:spacing w:after="180"/>
              <w:rPr>
                <w:rFonts w:ascii="Arial" w:eastAsiaTheme="minorHAnsi" w:hAnsi="Arial" w:cs="Arial"/>
                <w:sz w:val="18"/>
                <w:szCs w:val="18"/>
              </w:rPr>
            </w:pPr>
          </w:p>
          <w:p w14:paraId="6C345C4C" w14:textId="1DB9BD08" w:rsidR="005D209E" w:rsidRPr="00CF698B" w:rsidRDefault="005D209E" w:rsidP="005D129E">
            <w:pPr>
              <w:rPr>
                <w:rFonts w:ascii="Arial" w:eastAsiaTheme="minorHAnsi" w:hAnsi="Arial" w:cs="Arial"/>
                <w:sz w:val="18"/>
                <w:szCs w:val="18"/>
                <w:lang w:val="en-CA"/>
              </w:rPr>
            </w:pPr>
          </w:p>
          <w:p w14:paraId="2FC5C2ED" w14:textId="33C3AF75" w:rsidR="005D209E" w:rsidRPr="00CF698B" w:rsidRDefault="005D209E" w:rsidP="005D129E">
            <w:pPr>
              <w:rPr>
                <w:rFonts w:eastAsiaTheme="minorHAnsi"/>
                <w:lang w:val="en-CA"/>
              </w:rPr>
            </w:pPr>
            <w:r w:rsidRPr="00CF698B">
              <w:rPr>
                <w:rFonts w:ascii="Arial" w:hAnsi="Arial" w:cs="Arial"/>
                <w:sz w:val="18"/>
                <w:szCs w:val="18"/>
              </w:rPr>
              <w:t>[</w:t>
            </w:r>
            <w:r w:rsidRPr="00CF698B">
              <w:rPr>
                <w:sz w:val="20"/>
              </w:rPr>
              <w:t>FIRSTNAME0000] [LASTNAME0000]</w:t>
            </w:r>
          </w:p>
        </w:tc>
        <w:tc>
          <w:tcPr>
            <w:tcW w:w="203" w:type="pct"/>
            <w:vMerge w:val="restart"/>
          </w:tcPr>
          <w:p w14:paraId="50D3C68D" w14:textId="684E8A02" w:rsidR="005D209E" w:rsidRPr="00CF698B" w:rsidRDefault="005D209E" w:rsidP="005D129E">
            <w:pPr>
              <w:pStyle w:val="General1RC"/>
              <w:numPr>
                <w:ilvl w:val="0"/>
                <w:numId w:val="0"/>
              </w:numPr>
              <w:spacing w:after="180"/>
              <w:rPr>
                <w:rFonts w:ascii="Arial" w:eastAsiaTheme="minorHAnsi" w:hAnsi="Arial" w:cs="Arial"/>
                <w:sz w:val="18"/>
                <w:szCs w:val="18"/>
              </w:rPr>
            </w:pPr>
          </w:p>
        </w:tc>
        <w:tc>
          <w:tcPr>
            <w:tcW w:w="2500" w:type="pct"/>
            <w:tcBorders>
              <w:bottom w:val="single" w:sz="4" w:space="0" w:color="auto"/>
            </w:tcBorders>
          </w:tcPr>
          <w:p w14:paraId="677501DC" w14:textId="6C27CCF3" w:rsidR="005D209E" w:rsidRPr="00CF698B" w:rsidRDefault="00C95E01" w:rsidP="005D129E">
            <w:pPr>
              <w:pStyle w:val="General1RC"/>
              <w:numPr>
                <w:ilvl w:val="0"/>
                <w:numId w:val="0"/>
              </w:numPr>
              <w:spacing w:after="180"/>
              <w:rPr>
                <w:rFonts w:ascii="Arial" w:eastAsiaTheme="minorHAnsi" w:hAnsi="Arial" w:cs="Arial"/>
                <w:sz w:val="18"/>
                <w:szCs w:val="18"/>
              </w:rPr>
            </w:pPr>
            <w:r w:rsidRPr="00CF698B">
              <w:rPr>
                <w:noProof/>
                <w:sz w:val="32"/>
                <w:szCs w:val="32"/>
                <w14:ligatures w14:val="standardContextual"/>
              </w:rPr>
              <mc:AlternateContent>
                <mc:Choice Requires="wps">
                  <w:drawing>
                    <wp:anchor distT="0" distB="0" distL="114300" distR="114300" simplePos="0" relativeHeight="251658378" behindDoc="0" locked="0" layoutInCell="1" allowOverlap="1" wp14:anchorId="1891E8A4" wp14:editId="5281C72B">
                      <wp:simplePos x="0" y="0"/>
                      <wp:positionH relativeFrom="column">
                        <wp:posOffset>-78104</wp:posOffset>
                      </wp:positionH>
                      <wp:positionV relativeFrom="paragraph">
                        <wp:posOffset>304800</wp:posOffset>
                      </wp:positionV>
                      <wp:extent cx="2952750" cy="315595"/>
                      <wp:effectExtent l="0" t="0" r="0" b="8255"/>
                      <wp:wrapNone/>
                      <wp:docPr id="610717804" name="Rectangle 2"/>
                      <wp:cNvGraphicFramePr/>
                      <a:graphic xmlns:a="http://schemas.openxmlformats.org/drawingml/2006/main">
                        <a:graphicData uri="http://schemas.microsoft.com/office/word/2010/wordprocessingShape">
                          <wps:wsp>
                            <wps:cNvSpPr/>
                            <wps:spPr>
                              <a:xfrm>
                                <a:off x="0" y="0"/>
                                <a:ext cx="2952750" cy="315595"/>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1781B" id="Rectangle 2" o:spid="_x0000_s1026" style="position:absolute;margin-left:-6.15pt;margin-top:24pt;width:232.5pt;height:24.85pt;z-index:2516583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t4XkQIAAJgFAAAOAAAAZHJzL2Uyb0RvYy54bWysVEtv2zAMvg/YfxB0Xx1nyboGdYqgRYcB&#10;XVusHXpWZCk2IImapMTJfv0oyXb6GHYYdpElPj6Sn0meX+y1IjvhfAumouXJhBJhONSt2VT0x+P1&#10;h8+U+MBMzRQYUdGD8PRi+f7deWcXYgoNqFo4giDGLzpb0SYEuygKzxuhmT8BKwwqJTjNAj7dpqgd&#10;6xBdq2I6mXwqOnC1dcCF9yi9ykq6TPhSCh7upPQiEFVRzC2k06VzHc9iec4WG8ds0/I+DfYPWWjW&#10;Ggw6Ql2xwMjWtW+gdMsdeJDhhIMuQMqWi1QDVlNOXlXz0DArUi1IjrcjTf7/wfLb3YO9d0hDZ/3C&#10;4zVWsZdOxy/mR/aJrMNIltgHwlE4PZtPT+fIKUfdx3I+P5tHNoujt3U+fBGgSbxU1OHPSByx3Y0P&#10;2XQwicE8qLa+bpVKj9gA4lI5smP469abMrmqrf4GdZZh8En/A5myDcvSGQqTFBNJXRRBUlov8JWJ&#10;UQzEeDmVKCmOJKRbOCgR7ZT5LiRp61h2ymNEzkEZ58KEnKJvWC2yuBwyfJNLAozIEuOP2D3Ay9IH&#10;7Jxlbx9dRWrv0Xnyt8Sy8+iRIoMJo7NuDbg/ASisqo+c7QeSMjWRpTXUh3tHHOTh8pZft/jDb5gP&#10;98zhNGGP4IYId3hIBV1Fob9R0oD79Sd5tMcmRy0lHU5nRf3PLXOCEvXVYPuflbNZHOf0mM1Pp/hw&#10;zzXr5xqz1ZeAXVTiLrI8XaN9UMNVOtBPuEhWMSqqmOEYu6I8uOFxGfLWwFXExWqVzHCELQs35sHy&#10;CB5ZjQ39uH9izvZdH3BebmGYZLZ41fzZNnoaWG0DyDZNxpHXnm8c/9TE/aqK++X5O1kdF+ryNwAA&#10;AP//AwBQSwMEFAAGAAgAAAAhAEyjLEPfAAAACQEAAA8AAABkcnMvZG93bnJldi54bWxMj0FPg0AQ&#10;he8m/ofNmHhrl2KViiyNmmibeDCt7X3LjkDKzhJ2ofDvHU96nMyX976XrUfbiAE7XztSsJhHIJAK&#10;Z2oqFRy+3mYrED5oMrpxhAom9LDOr68ynRp3oR0O+1AKDiGfagVVCG0qpS8qtNrPXYvEv2/XWR34&#10;7EppOn3hcNvIOIoepNU1cUOlW3ytsDjve6vgc6g309HT7uUj9O/xuaRtO22Uur0Zn59ABBzDHwy/&#10;+qwOOTudXE/Gi0bBbBHfMapgueJNDCzv4wTEScFjkoDMM/l/Qf4DAAD//wMAUEsBAi0AFAAGAAgA&#10;AAAhALaDOJL+AAAA4QEAABMAAAAAAAAAAAAAAAAAAAAAAFtDb250ZW50X1R5cGVzXS54bWxQSwEC&#10;LQAUAAYACAAAACEAOP0h/9YAAACUAQAACwAAAAAAAAAAAAAAAAAvAQAAX3JlbHMvLnJlbHNQSwEC&#10;LQAUAAYACAAAACEAF0reF5ECAACYBQAADgAAAAAAAAAAAAAAAAAuAgAAZHJzL2Uyb0RvYy54bWxQ&#10;SwECLQAUAAYACAAAACEATKMsQ98AAAAJAQAADwAAAAAAAAAAAAAAAADrBAAAZHJzL2Rvd25yZXYu&#10;eG1sUEsFBgAAAAAEAAQA8wAAAPcFAAAAAA==&#10;" fillcolor="#bfbfbf [2412]" stroked="f" strokeweight="1pt">
                      <v:fill opacity="26214f"/>
                    </v:rect>
                  </w:pict>
                </mc:Fallback>
              </mc:AlternateContent>
            </w:r>
          </w:p>
        </w:tc>
      </w:tr>
      <w:tr w:rsidR="00CF698B" w:rsidRPr="00CF698B" w14:paraId="14D7FADA" w14:textId="77777777" w:rsidTr="005D129E">
        <w:tc>
          <w:tcPr>
            <w:tcW w:w="2297" w:type="pct"/>
            <w:tcBorders>
              <w:top w:val="single" w:sz="4" w:space="0" w:color="auto"/>
            </w:tcBorders>
          </w:tcPr>
          <w:p w14:paraId="28AB443F" w14:textId="7B5317F9" w:rsidR="005D209E" w:rsidRPr="00CF698B" w:rsidRDefault="005D209E" w:rsidP="005D129E">
            <w:pPr>
              <w:pStyle w:val="General1RC"/>
              <w:numPr>
                <w:ilvl w:val="0"/>
                <w:numId w:val="0"/>
              </w:numPr>
              <w:spacing w:after="180"/>
              <w:ind w:left="720" w:hanging="720"/>
              <w:rPr>
                <w:rFonts w:ascii="Arial" w:eastAsiaTheme="minorHAnsi" w:hAnsi="Arial" w:cs="Arial"/>
                <w:sz w:val="18"/>
                <w:szCs w:val="18"/>
              </w:rPr>
            </w:pPr>
            <w:r w:rsidRPr="00CF698B">
              <w:rPr>
                <w:rFonts w:ascii="Arial" w:eastAsiaTheme="minorHAnsi" w:hAnsi="Arial" w:cs="Arial"/>
                <w:sz w:val="18"/>
                <w:szCs w:val="18"/>
              </w:rPr>
              <w:t xml:space="preserve">Purchaser Name: </w:t>
            </w:r>
          </w:p>
        </w:tc>
        <w:tc>
          <w:tcPr>
            <w:tcW w:w="203" w:type="pct"/>
            <w:vMerge/>
          </w:tcPr>
          <w:p w14:paraId="4D65FC07" w14:textId="77777777" w:rsidR="005D209E" w:rsidRPr="00CF698B" w:rsidRDefault="005D209E" w:rsidP="005D129E">
            <w:pPr>
              <w:pStyle w:val="General1RC"/>
              <w:spacing w:after="180"/>
              <w:rPr>
                <w:rFonts w:ascii="Arial" w:eastAsiaTheme="minorHAnsi" w:hAnsi="Arial" w:cs="Arial"/>
                <w:sz w:val="18"/>
                <w:szCs w:val="18"/>
              </w:rPr>
            </w:pPr>
          </w:p>
        </w:tc>
        <w:tc>
          <w:tcPr>
            <w:tcW w:w="2500" w:type="pct"/>
            <w:tcBorders>
              <w:top w:val="single" w:sz="4" w:space="0" w:color="auto"/>
            </w:tcBorders>
          </w:tcPr>
          <w:p w14:paraId="5C827BE5" w14:textId="0EC8D460" w:rsidR="005D209E" w:rsidRPr="00CF698B" w:rsidRDefault="005D209E" w:rsidP="005D129E">
            <w:pPr>
              <w:pStyle w:val="General1RC"/>
              <w:numPr>
                <w:ilvl w:val="0"/>
                <w:numId w:val="0"/>
              </w:numPr>
              <w:spacing w:after="180"/>
              <w:rPr>
                <w:rFonts w:ascii="Arial" w:eastAsiaTheme="minorHAnsi" w:hAnsi="Arial" w:cs="Arial"/>
                <w:sz w:val="18"/>
                <w:szCs w:val="18"/>
              </w:rPr>
            </w:pPr>
            <w:r w:rsidRPr="00CF698B">
              <w:rPr>
                <w:rFonts w:ascii="Arial" w:eastAsiaTheme="minorHAnsi" w:hAnsi="Arial" w:cs="Arial"/>
                <w:sz w:val="18"/>
                <w:szCs w:val="18"/>
              </w:rPr>
              <w:t>Purchaser Signature</w:t>
            </w:r>
          </w:p>
        </w:tc>
      </w:tr>
      <w:tr w:rsidR="00CF698B" w:rsidRPr="00CF698B" w14:paraId="597702D9" w14:textId="77777777" w:rsidTr="005D129E">
        <w:trPr>
          <w:trHeight w:val="252"/>
        </w:trPr>
        <w:tc>
          <w:tcPr>
            <w:tcW w:w="2297" w:type="pct"/>
          </w:tcPr>
          <w:p w14:paraId="3CBF3DEF" w14:textId="0E40CD19" w:rsidR="005D209E" w:rsidRPr="00CF698B" w:rsidRDefault="005D209E" w:rsidP="005D129E">
            <w:pPr>
              <w:pStyle w:val="General1RC"/>
              <w:numPr>
                <w:ilvl w:val="0"/>
                <w:numId w:val="0"/>
              </w:numPr>
              <w:spacing w:after="180"/>
              <w:ind w:left="720" w:hanging="720"/>
              <w:rPr>
                <w:rFonts w:ascii="Arial" w:eastAsiaTheme="minorHAnsi" w:hAnsi="Arial" w:cs="Arial"/>
                <w:sz w:val="18"/>
                <w:szCs w:val="18"/>
              </w:rPr>
            </w:pPr>
          </w:p>
        </w:tc>
        <w:tc>
          <w:tcPr>
            <w:tcW w:w="203" w:type="pct"/>
            <w:vMerge/>
          </w:tcPr>
          <w:p w14:paraId="0FB7D145" w14:textId="77777777" w:rsidR="005D209E" w:rsidRPr="00CF698B" w:rsidRDefault="005D209E" w:rsidP="005D129E">
            <w:pPr>
              <w:pStyle w:val="General1RC"/>
              <w:spacing w:after="180"/>
              <w:rPr>
                <w:rFonts w:ascii="Arial" w:eastAsiaTheme="minorHAnsi" w:hAnsi="Arial" w:cs="Arial"/>
                <w:sz w:val="18"/>
                <w:szCs w:val="18"/>
              </w:rPr>
            </w:pPr>
          </w:p>
        </w:tc>
        <w:tc>
          <w:tcPr>
            <w:tcW w:w="2500" w:type="pct"/>
          </w:tcPr>
          <w:p w14:paraId="19E3F692" w14:textId="4F9B8F0A" w:rsidR="005D209E" w:rsidRPr="00CF698B" w:rsidRDefault="005D209E" w:rsidP="005D129E">
            <w:pPr>
              <w:pStyle w:val="General1RC"/>
              <w:numPr>
                <w:ilvl w:val="0"/>
                <w:numId w:val="0"/>
              </w:numPr>
              <w:spacing w:after="180"/>
              <w:rPr>
                <w:rFonts w:ascii="Arial" w:eastAsiaTheme="minorHAnsi" w:hAnsi="Arial" w:cs="Arial"/>
                <w:sz w:val="18"/>
                <w:szCs w:val="18"/>
              </w:rPr>
            </w:pPr>
          </w:p>
        </w:tc>
      </w:tr>
    </w:tbl>
    <w:p w14:paraId="45B5276F" w14:textId="334E8D1F" w:rsidR="005D209E" w:rsidRPr="00CF698B" w:rsidRDefault="005D209E" w:rsidP="005D209E">
      <w:pPr>
        <w:pStyle w:val="General1RC"/>
        <w:numPr>
          <w:ilvl w:val="0"/>
          <w:numId w:val="0"/>
        </w:numPr>
        <w:spacing w:after="180"/>
        <w:jc w:val="left"/>
        <w:rPr>
          <w:rFonts w:ascii="Arial" w:eastAsiaTheme="minorHAnsi" w:hAnsi="Arial" w:cs="Arial"/>
          <w:sz w:val="18"/>
          <w:szCs w:val="18"/>
          <w:lang w:val="en-US"/>
        </w:rPr>
      </w:pPr>
      <w:r w:rsidRPr="00CF698B">
        <w:rPr>
          <w:rFonts w:ascii="Arial" w:eastAsiaTheme="minorHAnsi" w:hAnsi="Arial" w:cs="Arial"/>
          <w:b/>
          <w:sz w:val="18"/>
          <w:szCs w:val="18"/>
          <w:highlight w:val="lightGray"/>
        </w:rPr>
        <w:t>SIGNED SEALED AND DELIVERED THIS</w:t>
      </w:r>
      <w:r w:rsidRPr="00CF698B">
        <w:rPr>
          <w:rFonts w:ascii="Arial" w:eastAsiaTheme="minorHAnsi" w:hAnsi="Arial" w:cs="Arial"/>
          <w:sz w:val="18"/>
          <w:szCs w:val="18"/>
          <w:highlight w:val="lightGray"/>
        </w:rPr>
        <w:t xml:space="preserve"> </w:t>
      </w:r>
      <w:r w:rsidRPr="00CF698B">
        <w:rPr>
          <w:rFonts w:ascii="Arial" w:eastAsiaTheme="minorHAnsi" w:hAnsi="Arial" w:cs="Arial"/>
          <w:b/>
          <w:bCs/>
          <w:sz w:val="18"/>
          <w:szCs w:val="18"/>
          <w:highlight w:val="lightGray"/>
        </w:rPr>
        <w:t>DATE:</w:t>
      </w:r>
      <w:r w:rsidRPr="00CF698B">
        <w:rPr>
          <w:rFonts w:ascii="Arial" w:eastAsiaTheme="minorHAnsi" w:hAnsi="Arial" w:cs="Arial"/>
          <w:sz w:val="18"/>
          <w:szCs w:val="18"/>
        </w:rPr>
        <w:t xml:space="preserve"> </w:t>
      </w:r>
      <w:r w:rsidRPr="00CF698B">
        <w:rPr>
          <w:rFonts w:ascii="Arial" w:eastAsiaTheme="minorHAnsi" w:hAnsi="Arial" w:cs="Arial"/>
          <w:sz w:val="18"/>
          <w:szCs w:val="18"/>
        </w:rPr>
        <w:br/>
      </w:r>
      <w:r w:rsidRPr="00CF698B">
        <w:rPr>
          <w:rFonts w:ascii="Arial" w:eastAsiaTheme="minorHAnsi" w:hAnsi="Arial" w:cs="Arial"/>
          <w:sz w:val="18"/>
          <w:szCs w:val="18"/>
          <w:lang w:val="en-US"/>
        </w:rPr>
        <w:t xml:space="preserve">in the presence of:        </w:t>
      </w:r>
    </w:p>
    <w:tbl>
      <w:tblPr>
        <w:tblW w:w="5000" w:type="pct"/>
        <w:tblLook w:val="01E0" w:firstRow="1" w:lastRow="1" w:firstColumn="1" w:lastColumn="1" w:noHBand="0" w:noVBand="0"/>
      </w:tblPr>
      <w:tblGrid>
        <w:gridCol w:w="4300"/>
        <w:gridCol w:w="380"/>
        <w:gridCol w:w="4680"/>
      </w:tblGrid>
      <w:tr w:rsidR="00CF698B" w:rsidRPr="00CF698B" w14:paraId="36E20F79" w14:textId="77777777" w:rsidTr="005D129E">
        <w:trPr>
          <w:trHeight w:val="990"/>
        </w:trPr>
        <w:tc>
          <w:tcPr>
            <w:tcW w:w="2297" w:type="pct"/>
            <w:tcBorders>
              <w:bottom w:val="single" w:sz="4" w:space="0" w:color="auto"/>
            </w:tcBorders>
          </w:tcPr>
          <w:p w14:paraId="51B696AE" w14:textId="3B83561E" w:rsidR="005D209E" w:rsidRPr="00CF698B" w:rsidRDefault="005D209E" w:rsidP="005D129E">
            <w:pPr>
              <w:pStyle w:val="General1RC"/>
              <w:numPr>
                <w:ilvl w:val="0"/>
                <w:numId w:val="0"/>
              </w:numPr>
              <w:spacing w:after="180"/>
              <w:ind w:left="720" w:hanging="720"/>
              <w:rPr>
                <w:rFonts w:ascii="Arial" w:eastAsiaTheme="minorHAnsi" w:hAnsi="Arial" w:cs="Arial"/>
                <w:sz w:val="18"/>
                <w:szCs w:val="18"/>
              </w:rPr>
            </w:pPr>
          </w:p>
          <w:p w14:paraId="64BF6461" w14:textId="79958F01" w:rsidR="005D209E" w:rsidRPr="00CF698B" w:rsidRDefault="005D209E" w:rsidP="005D129E">
            <w:pPr>
              <w:rPr>
                <w:rFonts w:ascii="Arial" w:eastAsiaTheme="minorHAnsi" w:hAnsi="Arial" w:cs="Arial"/>
                <w:sz w:val="18"/>
                <w:szCs w:val="18"/>
                <w:lang w:val="en-CA"/>
              </w:rPr>
            </w:pPr>
          </w:p>
          <w:p w14:paraId="1D7ACEE8" w14:textId="4A6C742B" w:rsidR="005D209E" w:rsidRPr="00CF698B" w:rsidRDefault="005D209E" w:rsidP="005D129E">
            <w:pPr>
              <w:rPr>
                <w:rFonts w:eastAsiaTheme="minorHAnsi"/>
                <w:lang w:val="en-CA"/>
              </w:rPr>
            </w:pPr>
            <w:r w:rsidRPr="00CF698B">
              <w:rPr>
                <w:sz w:val="20"/>
              </w:rPr>
              <w:t>[FIRSTNAME0001] [LASTNAME0001]</w:t>
            </w:r>
          </w:p>
        </w:tc>
        <w:tc>
          <w:tcPr>
            <w:tcW w:w="203" w:type="pct"/>
            <w:vMerge w:val="restart"/>
          </w:tcPr>
          <w:p w14:paraId="0B6062D1" w14:textId="77777777" w:rsidR="005D209E" w:rsidRPr="00CF698B" w:rsidRDefault="005D209E" w:rsidP="005D129E">
            <w:pPr>
              <w:pStyle w:val="General1RC"/>
              <w:numPr>
                <w:ilvl w:val="0"/>
                <w:numId w:val="0"/>
              </w:numPr>
              <w:spacing w:after="180"/>
              <w:rPr>
                <w:rFonts w:ascii="Arial" w:eastAsiaTheme="minorHAnsi" w:hAnsi="Arial" w:cs="Arial"/>
                <w:sz w:val="18"/>
                <w:szCs w:val="18"/>
              </w:rPr>
            </w:pPr>
          </w:p>
        </w:tc>
        <w:tc>
          <w:tcPr>
            <w:tcW w:w="2500" w:type="pct"/>
            <w:tcBorders>
              <w:bottom w:val="single" w:sz="4" w:space="0" w:color="auto"/>
            </w:tcBorders>
          </w:tcPr>
          <w:p w14:paraId="0BBB98D0" w14:textId="7ECFD73B" w:rsidR="005D209E" w:rsidRPr="00CF698B" w:rsidRDefault="00C95E01" w:rsidP="005D129E">
            <w:pPr>
              <w:pStyle w:val="General1RC"/>
              <w:numPr>
                <w:ilvl w:val="0"/>
                <w:numId w:val="0"/>
              </w:numPr>
              <w:spacing w:after="180"/>
              <w:ind w:left="720" w:hanging="720"/>
              <w:rPr>
                <w:rFonts w:ascii="Arial" w:eastAsiaTheme="minorHAnsi" w:hAnsi="Arial" w:cs="Arial"/>
                <w:sz w:val="18"/>
                <w:szCs w:val="18"/>
              </w:rPr>
            </w:pPr>
            <w:r w:rsidRPr="00CF698B">
              <w:rPr>
                <w:noProof/>
                <w:sz w:val="32"/>
                <w:szCs w:val="32"/>
                <w14:ligatures w14:val="standardContextual"/>
              </w:rPr>
              <mc:AlternateContent>
                <mc:Choice Requires="wps">
                  <w:drawing>
                    <wp:anchor distT="0" distB="0" distL="114300" distR="114300" simplePos="0" relativeHeight="251658379" behindDoc="0" locked="0" layoutInCell="1" allowOverlap="1" wp14:anchorId="3D5046DC" wp14:editId="18A1CEBA">
                      <wp:simplePos x="0" y="0"/>
                      <wp:positionH relativeFrom="column">
                        <wp:posOffset>-78105</wp:posOffset>
                      </wp:positionH>
                      <wp:positionV relativeFrom="paragraph">
                        <wp:posOffset>319405</wp:posOffset>
                      </wp:positionV>
                      <wp:extent cx="2952750" cy="315595"/>
                      <wp:effectExtent l="0" t="0" r="0" b="8255"/>
                      <wp:wrapNone/>
                      <wp:docPr id="813973744" name="Rectangle 2"/>
                      <wp:cNvGraphicFramePr/>
                      <a:graphic xmlns:a="http://schemas.openxmlformats.org/drawingml/2006/main">
                        <a:graphicData uri="http://schemas.microsoft.com/office/word/2010/wordprocessingShape">
                          <wps:wsp>
                            <wps:cNvSpPr/>
                            <wps:spPr>
                              <a:xfrm>
                                <a:off x="0" y="0"/>
                                <a:ext cx="2952750" cy="315595"/>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FA0D8" id="Rectangle 2" o:spid="_x0000_s1026" style="position:absolute;margin-left:-6.15pt;margin-top:25.15pt;width:232.5pt;height:24.85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t4XkQIAAJgFAAAOAAAAZHJzL2Uyb0RvYy54bWysVEtv2zAMvg/YfxB0Xx1nyboGdYqgRYcB&#10;XVusHXpWZCk2IImapMTJfv0oyXb6GHYYdpElPj6Sn0meX+y1IjvhfAumouXJhBJhONSt2VT0x+P1&#10;h8+U+MBMzRQYUdGD8PRi+f7deWcXYgoNqFo4giDGLzpb0SYEuygKzxuhmT8BKwwqJTjNAj7dpqgd&#10;6xBdq2I6mXwqOnC1dcCF9yi9ykq6TPhSCh7upPQiEFVRzC2k06VzHc9iec4WG8ds0/I+DfYPWWjW&#10;Ggw6Ql2xwMjWtW+gdMsdeJDhhIMuQMqWi1QDVlNOXlXz0DArUi1IjrcjTf7/wfLb3YO9d0hDZ/3C&#10;4zVWsZdOxy/mR/aJrMNIltgHwlE4PZtPT+fIKUfdx3I+P5tHNoujt3U+fBGgSbxU1OHPSByx3Y0P&#10;2XQwicE8qLa+bpVKj9gA4lI5smP469abMrmqrf4GdZZh8En/A5myDcvSGQqTFBNJXRRBUlov8JWJ&#10;UQzEeDmVKCmOJKRbOCgR7ZT5LiRp61h2ymNEzkEZ58KEnKJvWC2yuBwyfJNLAozIEuOP2D3Ay9IH&#10;7Jxlbx9dRWrv0Xnyt8Sy8+iRIoMJo7NuDbg/ASisqo+c7QeSMjWRpTXUh3tHHOTh8pZft/jDb5gP&#10;98zhNGGP4IYId3hIBV1Fob9R0oD79Sd5tMcmRy0lHU5nRf3PLXOCEvXVYPuflbNZHOf0mM1Pp/hw&#10;zzXr5xqz1ZeAXVTiLrI8XaN9UMNVOtBPuEhWMSqqmOEYu6I8uOFxGfLWwFXExWqVzHCELQs35sHy&#10;CB5ZjQ39uH9izvZdH3BebmGYZLZ41fzZNnoaWG0DyDZNxpHXnm8c/9TE/aqK++X5O1kdF+ryNwAA&#10;AP//AwBQSwMEFAAGAAgAAAAhAA4bH/XfAAAACgEAAA8AAABkcnMvZG93bnJldi54bWxMj8FOwzAM&#10;hu+TeIfISNy2ZIUBKk2nDQmGxAFtwD1rTFutcaom7dq3x5zYybL86ff3Z+vRNWLALtSeNCwXCgRS&#10;4W1NpYavz5f5I4gQDVnTeEINEwZY51ezzKTWn2mPwyGWgkMopEZDFWObShmKCp0JC98i8e3Hd85E&#10;XrtS2s6cOdw1MlHqXjpTE3+oTIvPFRanQ+80fAz1bvoOtN++x/41OZX01k47rW+ux80TiIhj/Ifh&#10;T5/VIWeno+/JBtFomC+TW0Y1rBRPBu5WyQOII5NKKZB5Ji8r5L8AAAD//wMAUEsBAi0AFAAGAAgA&#10;AAAhALaDOJL+AAAA4QEAABMAAAAAAAAAAAAAAAAAAAAAAFtDb250ZW50X1R5cGVzXS54bWxQSwEC&#10;LQAUAAYACAAAACEAOP0h/9YAAACUAQAACwAAAAAAAAAAAAAAAAAvAQAAX3JlbHMvLnJlbHNQSwEC&#10;LQAUAAYACAAAACEAF0reF5ECAACYBQAADgAAAAAAAAAAAAAAAAAuAgAAZHJzL2Uyb0RvYy54bWxQ&#10;SwECLQAUAAYACAAAACEADhsf9d8AAAAKAQAADwAAAAAAAAAAAAAAAADrBAAAZHJzL2Rvd25yZXYu&#10;eG1sUEsFBgAAAAAEAAQA8wAAAPcFAAAAAA==&#10;" fillcolor="#bfbfbf [2412]" stroked="f" strokeweight="1pt">
                      <v:fill opacity="26214f"/>
                    </v:rect>
                  </w:pict>
                </mc:Fallback>
              </mc:AlternateContent>
            </w:r>
          </w:p>
        </w:tc>
      </w:tr>
      <w:tr w:rsidR="00CF698B" w:rsidRPr="00CF698B" w14:paraId="1EF92B98" w14:textId="77777777" w:rsidTr="005D129E">
        <w:trPr>
          <w:trHeight w:val="653"/>
        </w:trPr>
        <w:tc>
          <w:tcPr>
            <w:tcW w:w="2297" w:type="pct"/>
            <w:tcBorders>
              <w:top w:val="single" w:sz="4" w:space="0" w:color="auto"/>
            </w:tcBorders>
          </w:tcPr>
          <w:p w14:paraId="1978595F" w14:textId="39DAE320" w:rsidR="005D209E" w:rsidRPr="00CF698B" w:rsidRDefault="005D209E" w:rsidP="005D129E">
            <w:pPr>
              <w:pStyle w:val="General1RC"/>
              <w:numPr>
                <w:ilvl w:val="0"/>
                <w:numId w:val="0"/>
              </w:numPr>
              <w:spacing w:after="180"/>
              <w:ind w:left="720" w:hanging="720"/>
              <w:rPr>
                <w:rFonts w:ascii="Arial" w:eastAsiaTheme="minorHAnsi" w:hAnsi="Arial" w:cs="Arial"/>
                <w:sz w:val="18"/>
                <w:szCs w:val="18"/>
              </w:rPr>
            </w:pPr>
            <w:r w:rsidRPr="00CF698B">
              <w:rPr>
                <w:rFonts w:ascii="Arial" w:eastAsiaTheme="minorHAnsi" w:hAnsi="Arial" w:cs="Arial"/>
                <w:sz w:val="18"/>
                <w:szCs w:val="18"/>
              </w:rPr>
              <w:t>Purchaser Name:</w:t>
            </w:r>
          </w:p>
        </w:tc>
        <w:tc>
          <w:tcPr>
            <w:tcW w:w="203" w:type="pct"/>
            <w:vMerge/>
          </w:tcPr>
          <w:p w14:paraId="39093EC5" w14:textId="77777777" w:rsidR="005D209E" w:rsidRPr="00CF698B" w:rsidRDefault="005D209E" w:rsidP="005D129E">
            <w:pPr>
              <w:pStyle w:val="General1RC"/>
              <w:spacing w:after="180"/>
              <w:rPr>
                <w:rFonts w:ascii="Arial" w:eastAsiaTheme="minorHAnsi" w:hAnsi="Arial" w:cs="Arial"/>
                <w:sz w:val="18"/>
                <w:szCs w:val="18"/>
              </w:rPr>
            </w:pPr>
          </w:p>
        </w:tc>
        <w:tc>
          <w:tcPr>
            <w:tcW w:w="2500" w:type="pct"/>
            <w:tcBorders>
              <w:top w:val="single" w:sz="4" w:space="0" w:color="auto"/>
            </w:tcBorders>
          </w:tcPr>
          <w:p w14:paraId="32B9DA51" w14:textId="4F112130" w:rsidR="005D209E" w:rsidRPr="00CF698B" w:rsidRDefault="005D209E" w:rsidP="005D129E">
            <w:pPr>
              <w:pStyle w:val="General1RC"/>
              <w:numPr>
                <w:ilvl w:val="0"/>
                <w:numId w:val="0"/>
              </w:numPr>
              <w:spacing w:after="180"/>
              <w:rPr>
                <w:rFonts w:ascii="Arial" w:eastAsiaTheme="minorHAnsi" w:hAnsi="Arial" w:cs="Arial"/>
                <w:sz w:val="18"/>
                <w:szCs w:val="18"/>
              </w:rPr>
            </w:pPr>
            <w:r w:rsidRPr="00CF698B">
              <w:rPr>
                <w:rFonts w:ascii="Arial" w:eastAsiaTheme="minorHAnsi" w:hAnsi="Arial" w:cs="Arial"/>
                <w:sz w:val="18"/>
                <w:szCs w:val="18"/>
              </w:rPr>
              <w:t>Purchaser Signature</w:t>
            </w:r>
          </w:p>
        </w:tc>
      </w:tr>
      <w:tr w:rsidR="00CF698B" w:rsidRPr="00CF698B" w14:paraId="71F6F0C0" w14:textId="77777777" w:rsidTr="005D129E">
        <w:tc>
          <w:tcPr>
            <w:tcW w:w="2297" w:type="pct"/>
            <w:tcBorders>
              <w:bottom w:val="single" w:sz="4" w:space="0" w:color="auto"/>
            </w:tcBorders>
          </w:tcPr>
          <w:p w14:paraId="2A84A835" w14:textId="266CE5E5" w:rsidR="0023186E" w:rsidRPr="00CF698B" w:rsidRDefault="005D209E" w:rsidP="0023186E">
            <w:pPr>
              <w:pStyle w:val="General1RC"/>
              <w:numPr>
                <w:ilvl w:val="0"/>
                <w:numId w:val="0"/>
              </w:numPr>
              <w:spacing w:after="0"/>
              <w:rPr>
                <w:rFonts w:ascii="Arial" w:eastAsiaTheme="minorHAnsi" w:hAnsi="Arial" w:cs="Arial"/>
                <w:b/>
                <w:sz w:val="18"/>
                <w:szCs w:val="18"/>
              </w:rPr>
            </w:pPr>
            <w:r w:rsidRPr="00CF698B">
              <w:rPr>
                <w:rFonts w:ascii="Arial" w:eastAsiaTheme="minorHAnsi" w:hAnsi="Arial" w:cs="Arial"/>
                <w:b/>
                <w:sz w:val="18"/>
                <w:szCs w:val="18"/>
                <w:highlight w:val="lightGray"/>
              </w:rPr>
              <w:t>SIGNED SEALED AND DELIVERED THIS DATE:</w:t>
            </w:r>
          </w:p>
          <w:p w14:paraId="1BA198A0" w14:textId="36D82A96" w:rsidR="005D209E" w:rsidRPr="00CF698B" w:rsidRDefault="0023186E" w:rsidP="0023186E">
            <w:pPr>
              <w:pStyle w:val="General1RC"/>
              <w:numPr>
                <w:ilvl w:val="0"/>
                <w:numId w:val="0"/>
              </w:numPr>
              <w:spacing w:after="0"/>
              <w:rPr>
                <w:rFonts w:ascii="Arial" w:eastAsiaTheme="minorHAnsi" w:hAnsi="Arial" w:cs="Arial"/>
                <w:b/>
                <w:sz w:val="18"/>
                <w:szCs w:val="18"/>
              </w:rPr>
            </w:pPr>
            <w:r w:rsidRPr="00CF698B">
              <w:rPr>
                <w:rFonts w:ascii="Arial" w:eastAsiaTheme="minorHAnsi" w:hAnsi="Arial" w:cs="Arial"/>
                <w:sz w:val="18"/>
                <w:szCs w:val="18"/>
                <w:lang w:val="en-US"/>
              </w:rPr>
              <w:t xml:space="preserve">in the presence of:        </w:t>
            </w:r>
            <w:r w:rsidR="005D209E" w:rsidRPr="00CF698B">
              <w:rPr>
                <w:rFonts w:ascii="Arial" w:eastAsiaTheme="minorHAnsi" w:hAnsi="Arial" w:cs="Arial"/>
                <w:b/>
                <w:sz w:val="18"/>
                <w:szCs w:val="18"/>
              </w:rPr>
              <w:t xml:space="preserve"> </w:t>
            </w:r>
          </w:p>
          <w:p w14:paraId="2168EDFF" w14:textId="799C14EB" w:rsidR="005D209E" w:rsidRPr="00CF698B" w:rsidRDefault="005D209E" w:rsidP="005D129E">
            <w:pPr>
              <w:pStyle w:val="General1RC"/>
              <w:numPr>
                <w:ilvl w:val="0"/>
                <w:numId w:val="0"/>
              </w:numPr>
              <w:spacing w:after="180"/>
              <w:rPr>
                <w:rFonts w:ascii="Arial" w:eastAsiaTheme="minorHAnsi" w:hAnsi="Arial" w:cs="Arial"/>
                <w:b/>
                <w:sz w:val="18"/>
                <w:szCs w:val="18"/>
              </w:rPr>
            </w:pPr>
          </w:p>
          <w:p w14:paraId="517F0822" w14:textId="77777777" w:rsidR="005D209E" w:rsidRPr="00CF698B" w:rsidRDefault="005D209E" w:rsidP="005D129E">
            <w:pPr>
              <w:pStyle w:val="General1RC"/>
              <w:numPr>
                <w:ilvl w:val="0"/>
                <w:numId w:val="0"/>
              </w:numPr>
              <w:spacing w:after="180"/>
              <w:ind w:left="720" w:hanging="720"/>
              <w:rPr>
                <w:rFonts w:ascii="Arial" w:eastAsiaTheme="minorHAnsi" w:hAnsi="Arial" w:cs="Arial"/>
                <w:sz w:val="18"/>
                <w:szCs w:val="18"/>
              </w:rPr>
            </w:pPr>
            <w:r w:rsidRPr="00CF698B">
              <w:rPr>
                <w:rFonts w:ascii="Times New Roman" w:hAnsi="Times New Roman"/>
                <w:sz w:val="20"/>
                <w:szCs w:val="20"/>
              </w:rPr>
              <w:t>[</w:t>
            </w:r>
            <w:r w:rsidRPr="00CF698B">
              <w:rPr>
                <w:rFonts w:ascii="Times New Roman" w:hAnsi="Times New Roman"/>
                <w:sz w:val="20"/>
                <w:szCs w:val="20"/>
                <w:lang w:val="en-US"/>
              </w:rPr>
              <w:t>FIRSTNAME0002] [LASTNAME0002]</w:t>
            </w:r>
          </w:p>
        </w:tc>
        <w:tc>
          <w:tcPr>
            <w:tcW w:w="203" w:type="pct"/>
            <w:vMerge/>
            <w:tcBorders>
              <w:bottom w:val="single" w:sz="4" w:space="0" w:color="auto"/>
            </w:tcBorders>
          </w:tcPr>
          <w:p w14:paraId="1167D88C" w14:textId="77777777" w:rsidR="005D209E" w:rsidRPr="00CF698B" w:rsidRDefault="005D209E" w:rsidP="005D129E">
            <w:pPr>
              <w:pStyle w:val="General1RC"/>
              <w:spacing w:after="180"/>
              <w:rPr>
                <w:rFonts w:ascii="Arial" w:eastAsiaTheme="minorHAnsi" w:hAnsi="Arial" w:cs="Arial"/>
                <w:sz w:val="18"/>
                <w:szCs w:val="18"/>
              </w:rPr>
            </w:pPr>
          </w:p>
        </w:tc>
        <w:tc>
          <w:tcPr>
            <w:tcW w:w="2500" w:type="pct"/>
            <w:tcBorders>
              <w:bottom w:val="single" w:sz="4" w:space="0" w:color="auto"/>
            </w:tcBorders>
          </w:tcPr>
          <w:p w14:paraId="57EB1E51" w14:textId="555F8D9F" w:rsidR="005D209E" w:rsidRPr="00CF698B" w:rsidRDefault="00C95E01" w:rsidP="005D129E">
            <w:pPr>
              <w:pStyle w:val="General1RC"/>
              <w:numPr>
                <w:ilvl w:val="0"/>
                <w:numId w:val="0"/>
              </w:numPr>
              <w:spacing w:after="180"/>
              <w:rPr>
                <w:rFonts w:ascii="Arial" w:eastAsiaTheme="minorHAnsi" w:hAnsi="Arial" w:cs="Arial"/>
                <w:sz w:val="18"/>
                <w:szCs w:val="18"/>
              </w:rPr>
            </w:pPr>
            <w:r w:rsidRPr="00CF698B">
              <w:rPr>
                <w:noProof/>
                <w:sz w:val="32"/>
                <w:szCs w:val="32"/>
                <w14:ligatures w14:val="standardContextual"/>
              </w:rPr>
              <mc:AlternateContent>
                <mc:Choice Requires="wps">
                  <w:drawing>
                    <wp:anchor distT="0" distB="0" distL="114300" distR="114300" simplePos="0" relativeHeight="251658380" behindDoc="0" locked="0" layoutInCell="1" allowOverlap="1" wp14:anchorId="4FABEC9B" wp14:editId="364277EB">
                      <wp:simplePos x="0" y="0"/>
                      <wp:positionH relativeFrom="column">
                        <wp:posOffset>-78105</wp:posOffset>
                      </wp:positionH>
                      <wp:positionV relativeFrom="paragraph">
                        <wp:posOffset>433705</wp:posOffset>
                      </wp:positionV>
                      <wp:extent cx="2952750" cy="315595"/>
                      <wp:effectExtent l="0" t="0" r="0" b="8255"/>
                      <wp:wrapNone/>
                      <wp:docPr id="1960252869" name="Rectangle 2"/>
                      <wp:cNvGraphicFramePr/>
                      <a:graphic xmlns:a="http://schemas.openxmlformats.org/drawingml/2006/main">
                        <a:graphicData uri="http://schemas.microsoft.com/office/word/2010/wordprocessingShape">
                          <wps:wsp>
                            <wps:cNvSpPr/>
                            <wps:spPr>
                              <a:xfrm>
                                <a:off x="0" y="0"/>
                                <a:ext cx="2952750" cy="315595"/>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CDF36" id="Rectangle 2" o:spid="_x0000_s1026" style="position:absolute;margin-left:-6.15pt;margin-top:34.15pt;width:232.5pt;height:24.85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t4XkQIAAJgFAAAOAAAAZHJzL2Uyb0RvYy54bWysVEtv2zAMvg/YfxB0Xx1nyboGdYqgRYcB&#10;XVusHXpWZCk2IImapMTJfv0oyXb6GHYYdpElPj6Sn0meX+y1IjvhfAumouXJhBJhONSt2VT0x+P1&#10;h8+U+MBMzRQYUdGD8PRi+f7deWcXYgoNqFo4giDGLzpb0SYEuygKzxuhmT8BKwwqJTjNAj7dpqgd&#10;6xBdq2I6mXwqOnC1dcCF9yi9ykq6TPhSCh7upPQiEFVRzC2k06VzHc9iec4WG8ds0/I+DfYPWWjW&#10;Ggw6Ql2xwMjWtW+gdMsdeJDhhIMuQMqWi1QDVlNOXlXz0DArUi1IjrcjTf7/wfLb3YO9d0hDZ/3C&#10;4zVWsZdOxy/mR/aJrMNIltgHwlE4PZtPT+fIKUfdx3I+P5tHNoujt3U+fBGgSbxU1OHPSByx3Y0P&#10;2XQwicE8qLa+bpVKj9gA4lI5smP469abMrmqrf4GdZZh8En/A5myDcvSGQqTFBNJXRRBUlov8JWJ&#10;UQzEeDmVKCmOJKRbOCgR7ZT5LiRp61h2ymNEzkEZ58KEnKJvWC2yuBwyfJNLAozIEuOP2D3Ay9IH&#10;7Jxlbx9dRWrv0Xnyt8Sy8+iRIoMJo7NuDbg/ASisqo+c7QeSMjWRpTXUh3tHHOTh8pZft/jDb5gP&#10;98zhNGGP4IYId3hIBV1Fob9R0oD79Sd5tMcmRy0lHU5nRf3PLXOCEvXVYPuflbNZHOf0mM1Pp/hw&#10;zzXr5xqz1ZeAXVTiLrI8XaN9UMNVOtBPuEhWMSqqmOEYu6I8uOFxGfLWwFXExWqVzHCELQs35sHy&#10;CB5ZjQ39uH9izvZdH3BebmGYZLZ41fzZNnoaWG0DyDZNxpHXnm8c/9TE/aqK++X5O1kdF+ryNwAA&#10;AP//AwBQSwMEFAAGAAgAAAAhAE+o5JPfAAAACgEAAA8AAABkcnMvZG93bnJldi54bWxMj8FOg0AQ&#10;hu8mvsNmTLy1C6iVIEujJlqTHkxre9+yI5Cys4RdKLy940lPk8l8+ef78/VkWzFi7xtHCuJlBAKp&#10;dKahSsHh622RgvBBk9GtI1Qwo4d1cX2V68y4C+1w3IdKcAj5TCuoQ+gyKX1Zo9V+6Tokvn273urA&#10;a19J0+sLh9tWJlG0klY3xB9q3eFrjeV5P1gFn2OzmY+edi/bMLwn54o+unmj1O3N9PwEIuAU/mD4&#10;1Wd1KNjp5AYyXrQKFnFyx6iCVcqTgfuH5BHEick4jUAWufxfofgBAAD//wMAUEsBAi0AFAAGAAgA&#10;AAAhALaDOJL+AAAA4QEAABMAAAAAAAAAAAAAAAAAAAAAAFtDb250ZW50X1R5cGVzXS54bWxQSwEC&#10;LQAUAAYACAAAACEAOP0h/9YAAACUAQAACwAAAAAAAAAAAAAAAAAvAQAAX3JlbHMvLnJlbHNQSwEC&#10;LQAUAAYACAAAACEAF0reF5ECAACYBQAADgAAAAAAAAAAAAAAAAAuAgAAZHJzL2Uyb0RvYy54bWxQ&#10;SwECLQAUAAYACAAAACEAT6jkk98AAAAKAQAADwAAAAAAAAAAAAAAAADrBAAAZHJzL2Rvd25yZXYu&#10;eG1sUEsFBgAAAAAEAAQA8wAAAPcFAAAAAA==&#10;" fillcolor="#bfbfbf [2412]" stroked="f" strokeweight="1pt">
                      <v:fill opacity="26214f"/>
                    </v:rect>
                  </w:pict>
                </mc:Fallback>
              </mc:AlternateContent>
            </w:r>
          </w:p>
        </w:tc>
      </w:tr>
      <w:tr w:rsidR="005D209E" w:rsidRPr="00C0062F" w14:paraId="70787769" w14:textId="77777777" w:rsidTr="005D129E">
        <w:trPr>
          <w:trHeight w:val="252"/>
        </w:trPr>
        <w:tc>
          <w:tcPr>
            <w:tcW w:w="2297" w:type="pct"/>
            <w:tcBorders>
              <w:top w:val="single" w:sz="4" w:space="0" w:color="auto"/>
            </w:tcBorders>
          </w:tcPr>
          <w:p w14:paraId="297EE219" w14:textId="77777777" w:rsidR="005D209E" w:rsidRPr="00C0062F" w:rsidRDefault="005D209E" w:rsidP="005D129E">
            <w:pPr>
              <w:pStyle w:val="General1RC"/>
              <w:numPr>
                <w:ilvl w:val="0"/>
                <w:numId w:val="0"/>
              </w:numPr>
              <w:spacing w:after="180"/>
              <w:ind w:left="720" w:hanging="720"/>
              <w:rPr>
                <w:rFonts w:ascii="Arial" w:eastAsiaTheme="minorHAnsi" w:hAnsi="Arial" w:cs="Arial"/>
                <w:sz w:val="18"/>
                <w:szCs w:val="18"/>
              </w:rPr>
            </w:pPr>
            <w:r w:rsidRPr="00C0062F">
              <w:rPr>
                <w:rFonts w:ascii="Arial" w:eastAsiaTheme="minorHAnsi" w:hAnsi="Arial" w:cs="Arial"/>
                <w:sz w:val="18"/>
                <w:szCs w:val="18"/>
              </w:rPr>
              <w:t>Purchaser Name:</w:t>
            </w:r>
          </w:p>
        </w:tc>
        <w:tc>
          <w:tcPr>
            <w:tcW w:w="203" w:type="pct"/>
            <w:vMerge/>
            <w:tcBorders>
              <w:top w:val="single" w:sz="4" w:space="0" w:color="auto"/>
            </w:tcBorders>
          </w:tcPr>
          <w:p w14:paraId="03B4A5BD" w14:textId="77777777" w:rsidR="005D209E" w:rsidRPr="00C0062F" w:rsidRDefault="005D209E" w:rsidP="005D129E">
            <w:pPr>
              <w:pStyle w:val="General1RC"/>
              <w:spacing w:after="180"/>
              <w:rPr>
                <w:rFonts w:ascii="Arial" w:eastAsiaTheme="minorHAnsi" w:hAnsi="Arial" w:cs="Arial"/>
                <w:sz w:val="18"/>
                <w:szCs w:val="18"/>
              </w:rPr>
            </w:pPr>
          </w:p>
        </w:tc>
        <w:tc>
          <w:tcPr>
            <w:tcW w:w="2500" w:type="pct"/>
            <w:tcBorders>
              <w:top w:val="single" w:sz="4" w:space="0" w:color="auto"/>
            </w:tcBorders>
          </w:tcPr>
          <w:p w14:paraId="4446F02B" w14:textId="77777777" w:rsidR="005D209E" w:rsidRPr="00C0062F" w:rsidRDefault="005D209E" w:rsidP="005D129E">
            <w:pPr>
              <w:pStyle w:val="General1RC"/>
              <w:numPr>
                <w:ilvl w:val="0"/>
                <w:numId w:val="0"/>
              </w:numPr>
              <w:spacing w:after="180"/>
              <w:rPr>
                <w:rFonts w:ascii="Arial" w:eastAsiaTheme="minorHAnsi" w:hAnsi="Arial" w:cs="Arial"/>
                <w:sz w:val="18"/>
                <w:szCs w:val="18"/>
              </w:rPr>
            </w:pPr>
            <w:r w:rsidRPr="00C0062F">
              <w:rPr>
                <w:rFonts w:ascii="Arial" w:eastAsiaTheme="minorHAnsi" w:hAnsi="Arial" w:cs="Arial"/>
                <w:sz w:val="18"/>
                <w:szCs w:val="18"/>
              </w:rPr>
              <w:t>Purchaser Signature</w:t>
            </w:r>
          </w:p>
        </w:tc>
      </w:tr>
    </w:tbl>
    <w:p w14:paraId="5889F685" w14:textId="77777777" w:rsidR="005D209E" w:rsidRDefault="005D209E" w:rsidP="005D209E">
      <w:pPr>
        <w:pStyle w:val="General1RC"/>
        <w:numPr>
          <w:ilvl w:val="0"/>
          <w:numId w:val="0"/>
        </w:numPr>
        <w:spacing w:after="180"/>
        <w:rPr>
          <w:rFonts w:ascii="Arial" w:eastAsiaTheme="minorHAnsi" w:hAnsi="Arial" w:cs="Arial"/>
          <w:sz w:val="18"/>
          <w:szCs w:val="18"/>
        </w:rPr>
        <w:sectPr w:rsidR="005D209E" w:rsidSect="002569BE">
          <w:endnotePr>
            <w:numFmt w:val="decimal"/>
          </w:endnotePr>
          <w:pgSz w:w="12240" w:h="15840" w:code="1"/>
          <w:pgMar w:top="992" w:right="1440" w:bottom="1440" w:left="1440" w:header="720" w:footer="251" w:gutter="0"/>
          <w:pgNumType w:start="1"/>
          <w:cols w:space="720"/>
          <w:noEndnote/>
          <w:docGrid w:linePitch="326"/>
        </w:sectPr>
      </w:pPr>
    </w:p>
    <w:bookmarkEnd w:id="7"/>
    <w:p w14:paraId="4124E9F5" w14:textId="77777777" w:rsidR="005D209E" w:rsidRDefault="005D209E" w:rsidP="005D209E">
      <w:pPr>
        <w:jc w:val="center"/>
        <w:rPr>
          <w:rFonts w:ascii="Arial" w:eastAsia="Arial" w:hAnsi="Arial" w:cs="Arial"/>
          <w:b/>
          <w:bCs/>
        </w:rPr>
      </w:pPr>
      <w:r>
        <w:rPr>
          <w:rFonts w:ascii="Arial" w:eastAsia="Arial" w:hAnsi="Arial" w:cs="Arial"/>
          <w:b/>
          <w:bCs/>
          <w:sz w:val="22"/>
          <w:szCs w:val="22"/>
        </w:rPr>
        <w:lastRenderedPageBreak/>
        <w:t xml:space="preserve">S(1) Assignment Schedule </w:t>
      </w:r>
      <w:r>
        <w:br/>
      </w:r>
    </w:p>
    <w:p w14:paraId="4030261C" w14:textId="77777777" w:rsidR="005D209E" w:rsidRPr="00E27373" w:rsidRDefault="005D209E" w:rsidP="005D209E">
      <w:pPr>
        <w:pStyle w:val="General1RC"/>
        <w:numPr>
          <w:ilvl w:val="0"/>
          <w:numId w:val="22"/>
        </w:numPr>
        <w:rPr>
          <w:rFonts w:ascii="Arial" w:hAnsi="Arial" w:cs="Arial"/>
          <w:sz w:val="18"/>
          <w:szCs w:val="18"/>
        </w:rPr>
      </w:pPr>
      <w:r w:rsidRPr="00E27373">
        <w:rPr>
          <w:rFonts w:ascii="Arial" w:hAnsi="Arial" w:cs="Arial"/>
          <w:sz w:val="18"/>
          <w:szCs w:val="18"/>
          <w:lang w:val="en-US"/>
        </w:rPr>
        <w:t xml:space="preserve">The Vendor agrees that notwithstanding the terms and conditions of the Agreement </w:t>
      </w:r>
      <w:r w:rsidRPr="00E27373">
        <w:rPr>
          <w:rFonts w:ascii="Arial" w:hAnsi="Arial" w:cs="Arial"/>
          <w:sz w:val="18"/>
          <w:szCs w:val="18"/>
        </w:rPr>
        <w:t>of Purchase and Sale (the “</w:t>
      </w:r>
      <w:r w:rsidRPr="00193C86">
        <w:rPr>
          <w:rFonts w:ascii="Arial" w:hAnsi="Arial" w:cs="Arial"/>
          <w:sz w:val="18"/>
          <w:szCs w:val="18"/>
        </w:rPr>
        <w:t xml:space="preserve">Agreement”) </w:t>
      </w:r>
      <w:r w:rsidRPr="00193C86">
        <w:rPr>
          <w:rFonts w:ascii="Arial" w:hAnsi="Arial" w:cs="Arial"/>
          <w:sz w:val="18"/>
          <w:szCs w:val="18"/>
          <w:lang w:val="en-US"/>
        </w:rPr>
        <w:t>to which this Schedule is attached,</w:t>
      </w:r>
      <w:r w:rsidRPr="00193C86">
        <w:rPr>
          <w:rFonts w:ascii="Arial" w:hAnsi="Arial" w:cs="Arial"/>
          <w:sz w:val="18"/>
          <w:szCs w:val="18"/>
        </w:rPr>
        <w:t xml:space="preserve"> </w:t>
      </w:r>
      <w:r w:rsidRPr="00193C86">
        <w:rPr>
          <w:rFonts w:ascii="Arial" w:hAnsi="Arial" w:cs="Arial"/>
          <w:sz w:val="18"/>
          <w:szCs w:val="18"/>
          <w:lang w:val="en-US"/>
        </w:rPr>
        <w:t xml:space="preserve">the Purchaser may be permitted to assign this Agreement provided the Purchaser pays the Vendor’s fee in this regard in the amount of </w:t>
      </w:r>
      <w:r w:rsidRPr="00193C86">
        <w:rPr>
          <w:rFonts w:ascii="Arial" w:hAnsi="Arial" w:cs="Arial"/>
          <w:sz w:val="18"/>
          <w:szCs w:val="18"/>
        </w:rPr>
        <w:t>Zero Dollars</w:t>
      </w:r>
      <w:r w:rsidRPr="00193C86">
        <w:rPr>
          <w:rFonts w:ascii="Arial" w:hAnsi="Arial" w:cs="Arial"/>
          <w:sz w:val="18"/>
          <w:szCs w:val="18"/>
          <w:lang w:val="en-US"/>
        </w:rPr>
        <w:t xml:space="preserve">, together with the Vendor’s legal fees of </w:t>
      </w:r>
      <w:r w:rsidRPr="00193C86">
        <w:rPr>
          <w:rFonts w:ascii="Arial" w:hAnsi="Arial" w:cs="Arial"/>
          <w:sz w:val="18"/>
          <w:szCs w:val="18"/>
        </w:rPr>
        <w:t>Five Hundred Dollars (</w:t>
      </w:r>
      <w:r w:rsidRPr="00193C86">
        <w:rPr>
          <w:rFonts w:ascii="Arial" w:hAnsi="Arial" w:cs="Arial"/>
          <w:sz w:val="18"/>
          <w:szCs w:val="18"/>
          <w:lang w:val="en-US"/>
        </w:rPr>
        <w:t>$500.00</w:t>
      </w:r>
      <w:r w:rsidRPr="00193C86">
        <w:rPr>
          <w:rFonts w:ascii="Arial" w:hAnsi="Arial" w:cs="Arial"/>
          <w:sz w:val="18"/>
          <w:szCs w:val="18"/>
        </w:rPr>
        <w:t>)</w:t>
      </w:r>
      <w:r w:rsidRPr="00193C86">
        <w:rPr>
          <w:rFonts w:ascii="Arial" w:hAnsi="Arial" w:cs="Arial"/>
          <w:sz w:val="18"/>
          <w:szCs w:val="18"/>
          <w:lang w:val="en-US"/>
        </w:rPr>
        <w:t xml:space="preserve"> plus H.S.T., on the following terms and conditions:</w:t>
      </w:r>
      <w:r>
        <w:rPr>
          <w:rFonts w:ascii="Arial" w:hAnsi="Arial" w:cs="Arial"/>
          <w:sz w:val="18"/>
          <w:szCs w:val="18"/>
          <w:lang w:val="en-US"/>
        </w:rPr>
        <w:t xml:space="preserve"> </w:t>
      </w:r>
    </w:p>
    <w:p w14:paraId="1232CC4D" w14:textId="77777777" w:rsidR="005D209E" w:rsidRPr="00E27373" w:rsidRDefault="005D209E" w:rsidP="005D209E">
      <w:pPr>
        <w:pStyle w:val="General2RC"/>
        <w:rPr>
          <w:rFonts w:ascii="Arial" w:hAnsi="Arial" w:cs="Arial"/>
          <w:sz w:val="18"/>
          <w:szCs w:val="18"/>
        </w:rPr>
      </w:pPr>
      <w:r>
        <w:rPr>
          <w:rFonts w:ascii="Arial" w:hAnsi="Arial" w:cs="Arial"/>
          <w:sz w:val="18"/>
          <w:szCs w:val="18"/>
          <w:lang w:val="en-US"/>
        </w:rPr>
        <w:t xml:space="preserve">Regardless of any other provisions of this Schedule, </w:t>
      </w:r>
      <w:r w:rsidRPr="00E27373">
        <w:rPr>
          <w:rFonts w:ascii="Arial" w:hAnsi="Arial" w:cs="Arial"/>
          <w:sz w:val="18"/>
          <w:szCs w:val="18"/>
          <w:lang w:val="en-US"/>
        </w:rPr>
        <w:t>the Purchaser shall only be entitled to exercise this right of assignment pursuant to Vendor approval, which may be arbitrarily withheld</w:t>
      </w:r>
      <w:r w:rsidRPr="00E27373">
        <w:rPr>
          <w:rFonts w:ascii="Arial" w:hAnsi="Arial" w:cs="Arial"/>
          <w:sz w:val="18"/>
          <w:szCs w:val="18"/>
        </w:rPr>
        <w:t>;</w:t>
      </w:r>
    </w:p>
    <w:p w14:paraId="41D46E6E" w14:textId="77777777" w:rsidR="005D209E" w:rsidRPr="00C5436D" w:rsidRDefault="005D209E" w:rsidP="005D209E">
      <w:pPr>
        <w:pStyle w:val="General2RC"/>
        <w:rPr>
          <w:rFonts w:ascii="Arial" w:hAnsi="Arial" w:cs="Arial"/>
          <w:sz w:val="18"/>
          <w:szCs w:val="18"/>
        </w:rPr>
      </w:pPr>
      <w:r>
        <w:rPr>
          <w:rFonts w:ascii="Arial" w:hAnsi="Arial" w:cs="Arial"/>
          <w:sz w:val="18"/>
          <w:szCs w:val="18"/>
        </w:rPr>
        <w:t>the Purchaser shall only be entitled to exercise this right of assignment once all units in the project have been sold by the Vendor to purchasers, unless otherwise consented to by the Vendor, which consent may be arbitrarily withheld;</w:t>
      </w:r>
    </w:p>
    <w:p w14:paraId="0D9D3E3E" w14:textId="77777777" w:rsidR="005D209E" w:rsidRPr="00E27373" w:rsidRDefault="005D209E" w:rsidP="005D209E">
      <w:pPr>
        <w:pStyle w:val="General2RC"/>
        <w:rPr>
          <w:rFonts w:ascii="Arial" w:hAnsi="Arial" w:cs="Arial"/>
          <w:sz w:val="18"/>
          <w:szCs w:val="18"/>
        </w:rPr>
      </w:pPr>
      <w:r w:rsidRPr="00E27373">
        <w:rPr>
          <w:rFonts w:ascii="Arial" w:hAnsi="Arial" w:cs="Arial"/>
          <w:sz w:val="18"/>
          <w:szCs w:val="18"/>
          <w:lang w:val="en-US"/>
        </w:rPr>
        <w:t>all deposits required to be paid pursuant to this Agreement as of the date of the Assignment have been paid in full, and this right of assignment may only be exercised once by the original Purchaser, and such original Purchaser shall remain liable under the Agreement until the assignee has completed the Agreement;</w:t>
      </w:r>
    </w:p>
    <w:p w14:paraId="6469808D" w14:textId="77777777" w:rsidR="005D209E" w:rsidRPr="00E27373" w:rsidRDefault="005D209E" w:rsidP="005D209E">
      <w:pPr>
        <w:pStyle w:val="General2RC"/>
        <w:rPr>
          <w:rFonts w:ascii="Arial" w:hAnsi="Arial" w:cs="Arial"/>
          <w:sz w:val="18"/>
          <w:szCs w:val="18"/>
        </w:rPr>
      </w:pPr>
      <w:r w:rsidRPr="00E27373">
        <w:rPr>
          <w:rFonts w:ascii="Arial" w:hAnsi="Arial" w:cs="Arial"/>
          <w:sz w:val="18"/>
          <w:szCs w:val="18"/>
          <w:lang w:val="en-US"/>
        </w:rPr>
        <w:t>the Purchaser shall only be entitled to exercise this right of assignment provided that the Purchaser is not in default under the Agreement;</w:t>
      </w:r>
    </w:p>
    <w:p w14:paraId="3E758B9F" w14:textId="77777777" w:rsidR="005D209E" w:rsidRPr="00E27373" w:rsidRDefault="005D209E" w:rsidP="005D209E">
      <w:pPr>
        <w:pStyle w:val="General2RC"/>
        <w:rPr>
          <w:rFonts w:ascii="Arial" w:hAnsi="Arial" w:cs="Arial"/>
          <w:sz w:val="18"/>
          <w:szCs w:val="18"/>
        </w:rPr>
      </w:pPr>
      <w:r w:rsidRPr="00E27373">
        <w:rPr>
          <w:rFonts w:ascii="Arial" w:hAnsi="Arial" w:cs="Arial"/>
          <w:sz w:val="18"/>
          <w:szCs w:val="18"/>
          <w:lang w:val="en-US"/>
        </w:rPr>
        <w:t xml:space="preserve">the Purchaser shall not be entitled to list the Property for sale on the Multiple Listing Service, social media sites, electronic billboards or interned sales or advertising sites of any nature (i.e. Craigslist, Ebay, Kijiji, etc.), any brokerage web site or personal web site, any newspaper, flyer and/or media platform of any nature.  Any breach of this covenant shall automatically result in the loss of the right of assignment as provided for herein and shall deemed to comprise a material breach of the </w:t>
      </w:r>
      <w:r w:rsidRPr="00E27373">
        <w:rPr>
          <w:rFonts w:ascii="Arial" w:hAnsi="Arial" w:cs="Arial"/>
          <w:sz w:val="18"/>
          <w:szCs w:val="18"/>
        </w:rPr>
        <w:t>Agreement</w:t>
      </w:r>
      <w:r w:rsidRPr="00E27373">
        <w:rPr>
          <w:rFonts w:ascii="Arial" w:hAnsi="Arial" w:cs="Arial"/>
          <w:sz w:val="18"/>
          <w:szCs w:val="18"/>
          <w:lang w:val="en-US"/>
        </w:rPr>
        <w:t xml:space="preserve"> entitling the Vendor to the immediate exercise of all of the Vendor’s remedies without limitation and such default shall not be capable of rectification without the express written consent of the Vendor which may be withheld in the Vendor’s absolute discretion;</w:t>
      </w:r>
    </w:p>
    <w:p w14:paraId="3E7A29E7" w14:textId="77777777" w:rsidR="005D209E" w:rsidRPr="00E27373" w:rsidRDefault="005D209E" w:rsidP="005D209E">
      <w:pPr>
        <w:pStyle w:val="General2RC"/>
        <w:rPr>
          <w:rFonts w:ascii="Arial" w:hAnsi="Arial" w:cs="Arial"/>
          <w:sz w:val="18"/>
          <w:szCs w:val="18"/>
        </w:rPr>
      </w:pPr>
      <w:r w:rsidRPr="00E27373">
        <w:rPr>
          <w:rFonts w:ascii="Arial" w:hAnsi="Arial" w:cs="Arial"/>
          <w:sz w:val="18"/>
          <w:szCs w:val="18"/>
          <w:lang w:val="en-US"/>
        </w:rPr>
        <w:t>the party to whom this Agreement is being assigned (the “Assignee”) provides evidence satisfactory to the Vendor (as determined by the Vendor in the Vendor’s complete discretion) that the Assignee has the financial ability to complete the transaction contemplated by the Agreement;</w:t>
      </w:r>
    </w:p>
    <w:p w14:paraId="6FA66645" w14:textId="77777777" w:rsidR="005D209E" w:rsidRPr="00E27373" w:rsidRDefault="005D209E" w:rsidP="005D209E">
      <w:pPr>
        <w:pStyle w:val="General2RC"/>
        <w:rPr>
          <w:rFonts w:ascii="Arial" w:hAnsi="Arial" w:cs="Arial"/>
          <w:sz w:val="18"/>
          <w:szCs w:val="18"/>
        </w:rPr>
      </w:pPr>
      <w:r w:rsidRPr="00E27373">
        <w:rPr>
          <w:rFonts w:ascii="Arial" w:hAnsi="Arial" w:cs="Arial"/>
          <w:sz w:val="18"/>
          <w:szCs w:val="18"/>
          <w:lang w:val="en-US"/>
        </w:rPr>
        <w:t xml:space="preserve">legal fees payable as noted above are subject to annual increases after the date of this Agreement not exceeding </w:t>
      </w:r>
      <w:r w:rsidRPr="00E27373">
        <w:rPr>
          <w:rFonts w:ascii="Arial" w:hAnsi="Arial" w:cs="Arial"/>
          <w:sz w:val="18"/>
          <w:szCs w:val="18"/>
        </w:rPr>
        <w:t>Fifty Dollars (</w:t>
      </w:r>
      <w:r w:rsidRPr="00E27373">
        <w:rPr>
          <w:rFonts w:ascii="Arial" w:hAnsi="Arial" w:cs="Arial"/>
          <w:sz w:val="18"/>
          <w:szCs w:val="18"/>
          <w:lang w:val="en-US"/>
        </w:rPr>
        <w:t>$50.00</w:t>
      </w:r>
      <w:r w:rsidRPr="00E27373">
        <w:rPr>
          <w:rFonts w:ascii="Arial" w:hAnsi="Arial" w:cs="Arial"/>
          <w:sz w:val="18"/>
          <w:szCs w:val="18"/>
        </w:rPr>
        <w:t>)</w:t>
      </w:r>
      <w:r w:rsidRPr="00E27373">
        <w:rPr>
          <w:rFonts w:ascii="Arial" w:hAnsi="Arial" w:cs="Arial"/>
          <w:sz w:val="18"/>
          <w:szCs w:val="18"/>
          <w:lang w:val="en-US"/>
        </w:rPr>
        <w:t xml:space="preserve"> per annum plus H.S.T.; and,</w:t>
      </w:r>
    </w:p>
    <w:p w14:paraId="5DAE5FB9" w14:textId="77777777" w:rsidR="005D209E" w:rsidRPr="00E27373" w:rsidRDefault="005D209E" w:rsidP="005D209E">
      <w:pPr>
        <w:pStyle w:val="General2RC"/>
        <w:rPr>
          <w:rFonts w:ascii="Arial" w:hAnsi="Arial" w:cs="Arial"/>
          <w:sz w:val="18"/>
          <w:szCs w:val="18"/>
        </w:rPr>
      </w:pPr>
      <w:r w:rsidRPr="00E27373">
        <w:rPr>
          <w:rFonts w:ascii="Arial" w:hAnsi="Arial" w:cs="Arial"/>
          <w:sz w:val="18"/>
          <w:szCs w:val="18"/>
          <w:lang w:val="en-US"/>
        </w:rPr>
        <w:t xml:space="preserve">the Purchaser and the Assignee enter into the Vendor’s form of Assignment Agreement (the “Assignment Agreement”), without amendment, which Agreement shall, </w:t>
      </w:r>
      <w:r w:rsidRPr="00E27373">
        <w:rPr>
          <w:rFonts w:ascii="Arial" w:hAnsi="Arial" w:cs="Arial"/>
          <w:i/>
          <w:sz w:val="18"/>
          <w:szCs w:val="18"/>
          <w:lang w:val="en-US"/>
        </w:rPr>
        <w:t xml:space="preserve">inter alia, </w:t>
      </w:r>
      <w:r w:rsidRPr="00E27373">
        <w:rPr>
          <w:rFonts w:ascii="Arial" w:hAnsi="Arial" w:cs="Arial"/>
          <w:sz w:val="18"/>
          <w:szCs w:val="18"/>
          <w:lang w:val="en-US"/>
        </w:rPr>
        <w:t>provide;</w:t>
      </w:r>
    </w:p>
    <w:p w14:paraId="059B2363" w14:textId="77777777" w:rsidR="005D209E" w:rsidRPr="00E27373" w:rsidRDefault="005D209E" w:rsidP="005D209E">
      <w:pPr>
        <w:pStyle w:val="General3RC"/>
        <w:rPr>
          <w:rFonts w:ascii="Arial" w:hAnsi="Arial" w:cs="Arial"/>
          <w:sz w:val="18"/>
          <w:szCs w:val="18"/>
        </w:rPr>
      </w:pPr>
      <w:r w:rsidRPr="00E27373">
        <w:rPr>
          <w:rFonts w:ascii="Arial" w:hAnsi="Arial" w:cs="Arial"/>
          <w:sz w:val="18"/>
          <w:szCs w:val="18"/>
          <w:lang w:val="en-US"/>
        </w:rPr>
        <w:t>all deposits theretofore paid by the Purchaser (the “Deposits”) shall be assigned to the Assignee;</w:t>
      </w:r>
    </w:p>
    <w:p w14:paraId="2BA94503" w14:textId="77777777" w:rsidR="005D209E" w:rsidRPr="00E27373" w:rsidRDefault="005D209E" w:rsidP="005D209E">
      <w:pPr>
        <w:pStyle w:val="General3RC"/>
        <w:rPr>
          <w:rFonts w:ascii="Arial" w:hAnsi="Arial" w:cs="Arial"/>
          <w:sz w:val="18"/>
          <w:szCs w:val="18"/>
        </w:rPr>
      </w:pPr>
      <w:r w:rsidRPr="00E27373">
        <w:rPr>
          <w:rFonts w:ascii="Arial" w:hAnsi="Arial" w:cs="Arial"/>
          <w:sz w:val="18"/>
          <w:szCs w:val="18"/>
          <w:lang w:val="en-US"/>
        </w:rPr>
        <w:t xml:space="preserve">the Purchaser releases all right and interest in the </w:t>
      </w:r>
      <w:r w:rsidRPr="00E27373">
        <w:rPr>
          <w:rFonts w:ascii="Arial" w:hAnsi="Arial" w:cs="Arial"/>
          <w:sz w:val="18"/>
          <w:szCs w:val="18"/>
        </w:rPr>
        <w:t>Property</w:t>
      </w:r>
      <w:r w:rsidRPr="00E27373">
        <w:rPr>
          <w:rFonts w:ascii="Arial" w:hAnsi="Arial" w:cs="Arial"/>
          <w:sz w:val="18"/>
          <w:szCs w:val="18"/>
          <w:lang w:val="en-US"/>
        </w:rPr>
        <w:t xml:space="preserve"> and the Deposits;</w:t>
      </w:r>
    </w:p>
    <w:p w14:paraId="17C958D6" w14:textId="77777777" w:rsidR="005D209E" w:rsidRPr="00E27373" w:rsidRDefault="005D209E" w:rsidP="005D209E">
      <w:pPr>
        <w:pStyle w:val="General3RC"/>
        <w:rPr>
          <w:rFonts w:ascii="Arial" w:hAnsi="Arial" w:cs="Arial"/>
          <w:sz w:val="18"/>
          <w:szCs w:val="18"/>
        </w:rPr>
      </w:pPr>
      <w:r w:rsidRPr="00E27373">
        <w:rPr>
          <w:rFonts w:ascii="Arial" w:hAnsi="Arial" w:cs="Arial"/>
          <w:sz w:val="18"/>
          <w:szCs w:val="18"/>
          <w:lang w:val="en-US"/>
        </w:rPr>
        <w:t>the Assignee agrees that the monies and consideration paid to the Purchaser shall be included in the calculation of any Land Transfer Taxes eligible in respect of the Property;</w:t>
      </w:r>
    </w:p>
    <w:p w14:paraId="2261CDEE" w14:textId="77777777" w:rsidR="005D209E" w:rsidRPr="00E27373" w:rsidRDefault="005D209E" w:rsidP="005D209E">
      <w:pPr>
        <w:pStyle w:val="General3RC"/>
        <w:rPr>
          <w:rFonts w:ascii="Arial" w:hAnsi="Arial" w:cs="Arial"/>
          <w:sz w:val="18"/>
          <w:szCs w:val="18"/>
        </w:rPr>
      </w:pPr>
      <w:r w:rsidRPr="00E27373">
        <w:rPr>
          <w:rFonts w:ascii="Arial" w:hAnsi="Arial" w:cs="Arial"/>
          <w:sz w:val="18"/>
          <w:szCs w:val="18"/>
          <w:lang w:val="en-US"/>
        </w:rPr>
        <w:t>the assignment transaction is an H.S.T. eligible event and the Vendor shall/may collect H.S.T. on the assignment payment or fee on the final adjustments and shall remit same to the Canada Revenue Agency;</w:t>
      </w:r>
    </w:p>
    <w:p w14:paraId="1D25E22E" w14:textId="77777777" w:rsidR="005D209E" w:rsidRPr="00E27373" w:rsidRDefault="005D209E" w:rsidP="005D209E">
      <w:pPr>
        <w:pStyle w:val="General3RC"/>
        <w:rPr>
          <w:rFonts w:ascii="Arial" w:hAnsi="Arial" w:cs="Arial"/>
          <w:sz w:val="18"/>
          <w:szCs w:val="18"/>
        </w:rPr>
      </w:pPr>
      <w:r w:rsidRPr="00E27373">
        <w:rPr>
          <w:rFonts w:ascii="Arial" w:hAnsi="Arial" w:cs="Arial"/>
          <w:sz w:val="18"/>
          <w:szCs w:val="18"/>
          <w:lang w:val="en-US"/>
        </w:rPr>
        <w:t xml:space="preserve">the Assignee shall acknowledge that the Vendor may determine that the Assignee may not qualify for </w:t>
      </w:r>
      <w:r w:rsidRPr="00E27373">
        <w:rPr>
          <w:rFonts w:ascii="Arial" w:hAnsi="Arial" w:cs="Arial"/>
          <w:sz w:val="18"/>
          <w:szCs w:val="18"/>
        </w:rPr>
        <w:t>any of the Available Rebates (due to the requirements set out by the Canada Revenue Agency)</w:t>
      </w:r>
      <w:r w:rsidRPr="00E27373">
        <w:rPr>
          <w:rFonts w:ascii="Arial" w:hAnsi="Arial" w:cs="Arial"/>
          <w:sz w:val="18"/>
          <w:szCs w:val="18"/>
          <w:lang w:val="en-US"/>
        </w:rPr>
        <w:t xml:space="preserve">, as applicable, due to the assignment and in such case the Assignee shall pay the Vendor on closing, the amount equal to that portion of the </w:t>
      </w:r>
      <w:r w:rsidRPr="00E27373">
        <w:rPr>
          <w:rFonts w:ascii="Arial" w:hAnsi="Arial" w:cs="Arial"/>
          <w:sz w:val="18"/>
          <w:szCs w:val="18"/>
        </w:rPr>
        <w:t>Available Rebates</w:t>
      </w:r>
      <w:r w:rsidRPr="00E27373">
        <w:rPr>
          <w:rFonts w:ascii="Arial" w:hAnsi="Arial" w:cs="Arial"/>
          <w:sz w:val="18"/>
          <w:szCs w:val="18"/>
          <w:lang w:val="en-US"/>
        </w:rPr>
        <w:t xml:space="preserve"> to which the Assignee may no longer qualify for;</w:t>
      </w:r>
    </w:p>
    <w:p w14:paraId="5162B376" w14:textId="77777777" w:rsidR="005D209E" w:rsidRPr="00E27373" w:rsidRDefault="005D209E" w:rsidP="005D209E">
      <w:pPr>
        <w:pStyle w:val="General3RC"/>
        <w:rPr>
          <w:rFonts w:ascii="Arial" w:hAnsi="Arial" w:cs="Arial"/>
          <w:sz w:val="18"/>
          <w:szCs w:val="18"/>
        </w:rPr>
      </w:pPr>
      <w:r w:rsidRPr="00E27373">
        <w:rPr>
          <w:rFonts w:ascii="Arial" w:hAnsi="Arial" w:cs="Arial"/>
          <w:sz w:val="18"/>
          <w:szCs w:val="18"/>
          <w:lang w:val="en-US"/>
        </w:rPr>
        <w:lastRenderedPageBreak/>
        <w:t xml:space="preserve">the Purchaser warrants that </w:t>
      </w:r>
      <w:r w:rsidRPr="00E27373">
        <w:rPr>
          <w:rFonts w:ascii="Arial" w:hAnsi="Arial" w:cs="Arial"/>
          <w:sz w:val="18"/>
          <w:szCs w:val="18"/>
        </w:rPr>
        <w:t>the Purchaser</w:t>
      </w:r>
      <w:r w:rsidRPr="00E27373">
        <w:rPr>
          <w:rFonts w:ascii="Arial" w:hAnsi="Arial" w:cs="Arial"/>
          <w:sz w:val="18"/>
          <w:szCs w:val="18"/>
          <w:lang w:val="en-US"/>
        </w:rPr>
        <w:t xml:space="preserve"> has delivered and the Assignee warrants that </w:t>
      </w:r>
      <w:r w:rsidRPr="00E27373">
        <w:rPr>
          <w:rFonts w:ascii="Arial" w:hAnsi="Arial" w:cs="Arial"/>
          <w:sz w:val="18"/>
          <w:szCs w:val="18"/>
        </w:rPr>
        <w:t>the Assignee</w:t>
      </w:r>
      <w:r w:rsidRPr="00E27373">
        <w:rPr>
          <w:rFonts w:ascii="Arial" w:hAnsi="Arial" w:cs="Arial"/>
          <w:sz w:val="18"/>
          <w:szCs w:val="18"/>
          <w:lang w:val="en-US"/>
        </w:rPr>
        <w:t xml:space="preserve"> has received, one fully executed Agreement and all of the disclosure documents required to be delivered to a Purchaser pursuant to the Act not less than ten (10) days prior to the Assignment Agreement being entered into; and,</w:t>
      </w:r>
    </w:p>
    <w:p w14:paraId="528B8AE9" w14:textId="77777777" w:rsidR="005D209E" w:rsidRPr="00E27373" w:rsidRDefault="005D209E" w:rsidP="005D209E">
      <w:pPr>
        <w:pStyle w:val="General3RC"/>
        <w:rPr>
          <w:rFonts w:ascii="Arial" w:hAnsi="Arial" w:cs="Arial"/>
          <w:sz w:val="18"/>
          <w:szCs w:val="18"/>
        </w:rPr>
      </w:pPr>
      <w:r w:rsidRPr="00E27373">
        <w:rPr>
          <w:rFonts w:ascii="Arial" w:hAnsi="Arial" w:cs="Arial"/>
          <w:sz w:val="18"/>
          <w:szCs w:val="18"/>
          <w:lang w:val="en-US"/>
        </w:rPr>
        <w:t xml:space="preserve">notwithstanding the assignment of the Agreement the Purchaser and/or Assignor shall not be relieved of Purchaser’s and/or Assignor’s obligations under the Agreement, should the Assignee fail to complete the purchase of the </w:t>
      </w:r>
      <w:r w:rsidRPr="00E27373">
        <w:rPr>
          <w:rFonts w:ascii="Arial" w:hAnsi="Arial" w:cs="Arial"/>
          <w:sz w:val="18"/>
          <w:szCs w:val="18"/>
        </w:rPr>
        <w:t>Property</w:t>
      </w:r>
      <w:r w:rsidRPr="00E27373">
        <w:rPr>
          <w:rFonts w:ascii="Arial" w:hAnsi="Arial" w:cs="Arial"/>
          <w:sz w:val="18"/>
          <w:szCs w:val="18"/>
          <w:lang w:val="en-US"/>
        </w:rPr>
        <w:t>.</w:t>
      </w:r>
    </w:p>
    <w:p w14:paraId="4E5CECB4" w14:textId="77777777" w:rsidR="005D209E" w:rsidRPr="005C772A" w:rsidRDefault="005D209E" w:rsidP="005D209E">
      <w:pPr>
        <w:pStyle w:val="General1RC"/>
        <w:rPr>
          <w:rFonts w:ascii="Arial" w:hAnsi="Arial" w:cs="Arial"/>
          <w:sz w:val="18"/>
          <w:szCs w:val="18"/>
        </w:rPr>
      </w:pPr>
      <w:r w:rsidRPr="00E27373">
        <w:rPr>
          <w:rFonts w:ascii="Arial" w:hAnsi="Arial" w:cs="Arial"/>
          <w:sz w:val="18"/>
          <w:szCs w:val="18"/>
          <w:lang w:val="en-US"/>
        </w:rPr>
        <w:t>Without limiting the foregoing</w:t>
      </w:r>
      <w:r w:rsidRPr="00E27373">
        <w:rPr>
          <w:rFonts w:ascii="Arial" w:hAnsi="Arial" w:cs="Arial"/>
          <w:sz w:val="18"/>
          <w:szCs w:val="18"/>
        </w:rPr>
        <w:t>,</w:t>
      </w:r>
      <w:r w:rsidRPr="00E27373">
        <w:rPr>
          <w:rFonts w:ascii="Arial" w:hAnsi="Arial" w:cs="Arial"/>
          <w:sz w:val="18"/>
          <w:szCs w:val="18"/>
          <w:lang w:val="en-US"/>
        </w:rPr>
        <w:t xml:space="preserve"> any such consent provided by the Vendor herein shall not extend to nor allow for or in any</w:t>
      </w:r>
      <w:r w:rsidRPr="00E27373">
        <w:rPr>
          <w:rFonts w:ascii="Arial" w:hAnsi="Arial" w:cs="Arial"/>
          <w:sz w:val="18"/>
          <w:szCs w:val="18"/>
        </w:rPr>
        <w:t xml:space="preserve"> </w:t>
      </w:r>
      <w:r w:rsidRPr="00E27373">
        <w:rPr>
          <w:rFonts w:ascii="Arial" w:hAnsi="Arial" w:cs="Arial"/>
          <w:sz w:val="18"/>
          <w:szCs w:val="18"/>
          <w:lang w:val="en-US"/>
        </w:rPr>
        <w:t>way be deemed to include any right of the Purchaser to conduct an “open house” or similar showing of the Property or list for sale or advertise for sale the Property on any multiple listing service or similar type service, all of which are strictly prohibited.  The Purchaser acknowledges and agrees that once a breach of the covenants contained herein occurs, such breach is or shall be incapable of rectification, and accordingly the Purchaser acknowledges and agrees that in the event of such breach, the Vendor shall have the unilateral right and option of terminating this Agreement, effective upon delivery of notice of termination to the Purchaser or the Purchaser's solicitor, whereupon the provisions of this Agreement dealing with the consequence of termination by reason of the Purchaser's default shall apply.</w:t>
      </w:r>
    </w:p>
    <w:p w14:paraId="5DF189FC" w14:textId="77777777" w:rsidR="005D209E" w:rsidRDefault="005D209E" w:rsidP="005D209E">
      <w:pPr>
        <w:pStyle w:val="General1RC"/>
        <w:numPr>
          <w:ilvl w:val="0"/>
          <w:numId w:val="0"/>
        </w:numPr>
        <w:ind w:left="720"/>
        <w:rPr>
          <w:rFonts w:ascii="Arial" w:hAnsi="Arial" w:cs="Arial"/>
          <w:sz w:val="18"/>
          <w:szCs w:val="18"/>
        </w:rPr>
      </w:pPr>
    </w:p>
    <w:p w14:paraId="1EB0C342" w14:textId="77777777" w:rsidR="001B504E" w:rsidRDefault="001B504E" w:rsidP="005D209E">
      <w:pPr>
        <w:pStyle w:val="General1RC"/>
        <w:numPr>
          <w:ilvl w:val="0"/>
          <w:numId w:val="0"/>
        </w:numPr>
        <w:ind w:left="720"/>
        <w:rPr>
          <w:rFonts w:ascii="Arial" w:hAnsi="Arial" w:cs="Arial"/>
          <w:sz w:val="18"/>
          <w:szCs w:val="18"/>
        </w:rPr>
      </w:pPr>
    </w:p>
    <w:p w14:paraId="66CCF826" w14:textId="77777777" w:rsidR="001B504E" w:rsidRDefault="001B504E" w:rsidP="005D209E">
      <w:pPr>
        <w:pStyle w:val="General1RC"/>
        <w:numPr>
          <w:ilvl w:val="0"/>
          <w:numId w:val="0"/>
        </w:numPr>
        <w:ind w:left="720"/>
        <w:rPr>
          <w:rFonts w:ascii="Arial" w:hAnsi="Arial" w:cs="Arial"/>
          <w:sz w:val="18"/>
          <w:szCs w:val="18"/>
        </w:rPr>
      </w:pPr>
    </w:p>
    <w:p w14:paraId="47CF1178" w14:textId="77777777" w:rsidR="001B504E" w:rsidRDefault="001B504E" w:rsidP="005D209E">
      <w:pPr>
        <w:pStyle w:val="General1RC"/>
        <w:numPr>
          <w:ilvl w:val="0"/>
          <w:numId w:val="0"/>
        </w:numPr>
        <w:ind w:left="720"/>
        <w:rPr>
          <w:rFonts w:ascii="Arial" w:hAnsi="Arial" w:cs="Arial"/>
          <w:sz w:val="18"/>
          <w:szCs w:val="18"/>
        </w:rPr>
      </w:pPr>
    </w:p>
    <w:p w14:paraId="7A0762DF" w14:textId="77777777" w:rsidR="001B504E" w:rsidRDefault="001B504E" w:rsidP="005D209E">
      <w:pPr>
        <w:pStyle w:val="General1RC"/>
        <w:numPr>
          <w:ilvl w:val="0"/>
          <w:numId w:val="0"/>
        </w:numPr>
        <w:ind w:left="720"/>
        <w:rPr>
          <w:rFonts w:ascii="Arial" w:hAnsi="Arial" w:cs="Arial"/>
          <w:sz w:val="18"/>
          <w:szCs w:val="18"/>
        </w:rPr>
      </w:pPr>
    </w:p>
    <w:p w14:paraId="3E89F148" w14:textId="77777777" w:rsidR="001B504E" w:rsidRDefault="001B504E" w:rsidP="005D209E">
      <w:pPr>
        <w:pStyle w:val="General1RC"/>
        <w:numPr>
          <w:ilvl w:val="0"/>
          <w:numId w:val="0"/>
        </w:numPr>
        <w:ind w:left="720"/>
        <w:rPr>
          <w:rFonts w:ascii="Arial" w:hAnsi="Arial" w:cs="Arial"/>
          <w:sz w:val="18"/>
          <w:szCs w:val="18"/>
        </w:rPr>
      </w:pPr>
    </w:p>
    <w:p w14:paraId="34C09D9D" w14:textId="77777777" w:rsidR="001B504E" w:rsidRDefault="001B504E" w:rsidP="005D209E">
      <w:pPr>
        <w:pStyle w:val="General1RC"/>
        <w:numPr>
          <w:ilvl w:val="0"/>
          <w:numId w:val="0"/>
        </w:numPr>
        <w:ind w:left="720"/>
        <w:rPr>
          <w:rFonts w:ascii="Arial" w:hAnsi="Arial" w:cs="Arial"/>
          <w:sz w:val="18"/>
          <w:szCs w:val="18"/>
        </w:rPr>
      </w:pPr>
    </w:p>
    <w:p w14:paraId="1C4B9045" w14:textId="77777777" w:rsidR="001B504E" w:rsidRDefault="001B504E" w:rsidP="005D209E">
      <w:pPr>
        <w:pStyle w:val="General1RC"/>
        <w:numPr>
          <w:ilvl w:val="0"/>
          <w:numId w:val="0"/>
        </w:numPr>
        <w:ind w:left="720"/>
        <w:rPr>
          <w:rFonts w:ascii="Arial" w:hAnsi="Arial" w:cs="Arial"/>
          <w:sz w:val="18"/>
          <w:szCs w:val="18"/>
        </w:rPr>
      </w:pPr>
    </w:p>
    <w:p w14:paraId="50E7DDEA" w14:textId="77777777" w:rsidR="001B504E" w:rsidRDefault="001B504E" w:rsidP="005D209E">
      <w:pPr>
        <w:pStyle w:val="General1RC"/>
        <w:numPr>
          <w:ilvl w:val="0"/>
          <w:numId w:val="0"/>
        </w:numPr>
        <w:ind w:left="720"/>
        <w:rPr>
          <w:rFonts w:ascii="Arial" w:hAnsi="Arial" w:cs="Arial"/>
          <w:sz w:val="18"/>
          <w:szCs w:val="18"/>
        </w:rPr>
      </w:pPr>
    </w:p>
    <w:p w14:paraId="3092317A" w14:textId="77777777" w:rsidR="001B504E" w:rsidRDefault="001B504E" w:rsidP="005D209E">
      <w:pPr>
        <w:pStyle w:val="General1RC"/>
        <w:numPr>
          <w:ilvl w:val="0"/>
          <w:numId w:val="0"/>
        </w:numPr>
        <w:ind w:left="720"/>
        <w:rPr>
          <w:rFonts w:ascii="Arial" w:hAnsi="Arial" w:cs="Arial"/>
          <w:sz w:val="18"/>
          <w:szCs w:val="18"/>
        </w:rPr>
      </w:pPr>
    </w:p>
    <w:p w14:paraId="3460E9B2" w14:textId="77777777" w:rsidR="001B504E" w:rsidRDefault="001B504E" w:rsidP="005D209E">
      <w:pPr>
        <w:pStyle w:val="General1RC"/>
        <w:numPr>
          <w:ilvl w:val="0"/>
          <w:numId w:val="0"/>
        </w:numPr>
        <w:ind w:left="720"/>
        <w:rPr>
          <w:rFonts w:ascii="Arial" w:hAnsi="Arial" w:cs="Arial"/>
          <w:sz w:val="18"/>
          <w:szCs w:val="18"/>
        </w:rPr>
      </w:pPr>
    </w:p>
    <w:p w14:paraId="5A0B7F11" w14:textId="77777777" w:rsidR="001B504E" w:rsidRDefault="001B504E" w:rsidP="005D209E">
      <w:pPr>
        <w:pStyle w:val="General1RC"/>
        <w:numPr>
          <w:ilvl w:val="0"/>
          <w:numId w:val="0"/>
        </w:numPr>
        <w:ind w:left="720"/>
        <w:rPr>
          <w:rFonts w:ascii="Arial" w:hAnsi="Arial" w:cs="Arial"/>
          <w:sz w:val="18"/>
          <w:szCs w:val="18"/>
        </w:rPr>
      </w:pPr>
    </w:p>
    <w:p w14:paraId="2D1F8742" w14:textId="77777777" w:rsidR="001B504E" w:rsidRDefault="001B504E" w:rsidP="005D209E">
      <w:pPr>
        <w:pStyle w:val="General1RC"/>
        <w:numPr>
          <w:ilvl w:val="0"/>
          <w:numId w:val="0"/>
        </w:numPr>
        <w:ind w:left="720"/>
        <w:rPr>
          <w:rFonts w:ascii="Arial" w:hAnsi="Arial" w:cs="Arial"/>
          <w:sz w:val="18"/>
          <w:szCs w:val="18"/>
        </w:rPr>
      </w:pPr>
    </w:p>
    <w:p w14:paraId="402808C1" w14:textId="77777777" w:rsidR="001B504E" w:rsidRDefault="001B504E" w:rsidP="005D209E">
      <w:pPr>
        <w:pStyle w:val="General1RC"/>
        <w:numPr>
          <w:ilvl w:val="0"/>
          <w:numId w:val="0"/>
        </w:numPr>
        <w:ind w:left="720"/>
        <w:rPr>
          <w:rFonts w:ascii="Arial" w:hAnsi="Arial" w:cs="Arial"/>
          <w:sz w:val="18"/>
          <w:szCs w:val="18"/>
        </w:rPr>
      </w:pPr>
    </w:p>
    <w:p w14:paraId="0FCA5425" w14:textId="77777777" w:rsidR="001B504E" w:rsidRDefault="001B504E" w:rsidP="005D209E">
      <w:pPr>
        <w:pStyle w:val="General1RC"/>
        <w:numPr>
          <w:ilvl w:val="0"/>
          <w:numId w:val="0"/>
        </w:numPr>
        <w:ind w:left="720"/>
        <w:rPr>
          <w:rFonts w:ascii="Arial" w:hAnsi="Arial" w:cs="Arial"/>
          <w:sz w:val="18"/>
          <w:szCs w:val="18"/>
        </w:rPr>
      </w:pPr>
    </w:p>
    <w:p w14:paraId="1B6B1A70" w14:textId="77777777" w:rsidR="001B504E" w:rsidRDefault="001B504E" w:rsidP="005D209E">
      <w:pPr>
        <w:pStyle w:val="General1RC"/>
        <w:numPr>
          <w:ilvl w:val="0"/>
          <w:numId w:val="0"/>
        </w:numPr>
        <w:ind w:left="720"/>
        <w:rPr>
          <w:rFonts w:ascii="Arial" w:hAnsi="Arial" w:cs="Arial"/>
          <w:sz w:val="18"/>
          <w:szCs w:val="18"/>
        </w:rPr>
      </w:pPr>
    </w:p>
    <w:p w14:paraId="55F601DC" w14:textId="77777777" w:rsidR="001B504E" w:rsidRDefault="001B504E" w:rsidP="005D209E">
      <w:pPr>
        <w:pStyle w:val="General1RC"/>
        <w:numPr>
          <w:ilvl w:val="0"/>
          <w:numId w:val="0"/>
        </w:numPr>
        <w:ind w:left="720"/>
        <w:rPr>
          <w:rFonts w:ascii="Arial" w:hAnsi="Arial" w:cs="Arial"/>
          <w:sz w:val="18"/>
          <w:szCs w:val="18"/>
        </w:rPr>
      </w:pPr>
    </w:p>
    <w:p w14:paraId="22A4CCEE" w14:textId="77777777" w:rsidR="001B504E" w:rsidRDefault="001B504E" w:rsidP="005D209E">
      <w:pPr>
        <w:pStyle w:val="General1RC"/>
        <w:numPr>
          <w:ilvl w:val="0"/>
          <w:numId w:val="0"/>
        </w:numPr>
        <w:ind w:left="720"/>
        <w:rPr>
          <w:rFonts w:ascii="Arial" w:hAnsi="Arial" w:cs="Arial"/>
          <w:sz w:val="18"/>
          <w:szCs w:val="18"/>
        </w:rPr>
      </w:pPr>
    </w:p>
    <w:p w14:paraId="3D4B69F2" w14:textId="77777777" w:rsidR="001B504E" w:rsidRDefault="001B504E" w:rsidP="005D209E">
      <w:pPr>
        <w:pStyle w:val="General1RC"/>
        <w:numPr>
          <w:ilvl w:val="0"/>
          <w:numId w:val="0"/>
        </w:numPr>
        <w:ind w:left="720"/>
        <w:rPr>
          <w:rFonts w:ascii="Arial" w:hAnsi="Arial" w:cs="Arial"/>
          <w:sz w:val="18"/>
          <w:szCs w:val="18"/>
        </w:rPr>
      </w:pPr>
    </w:p>
    <w:p w14:paraId="66D95C83" w14:textId="77777777" w:rsidR="001B504E" w:rsidRPr="005C772A" w:rsidRDefault="001B504E" w:rsidP="005D209E">
      <w:pPr>
        <w:pStyle w:val="General1RC"/>
        <w:numPr>
          <w:ilvl w:val="0"/>
          <w:numId w:val="0"/>
        </w:numPr>
        <w:ind w:left="720"/>
        <w:rPr>
          <w:rFonts w:ascii="Arial" w:hAnsi="Arial" w:cs="Arial"/>
          <w:sz w:val="18"/>
          <w:szCs w:val="18"/>
        </w:rPr>
      </w:pPr>
    </w:p>
    <w:p w14:paraId="7BC4DF66" w14:textId="77777777" w:rsidR="005D209E" w:rsidRDefault="005D209E" w:rsidP="005D209E">
      <w:pPr>
        <w:rPr>
          <w:sz w:val="20"/>
        </w:rPr>
        <w:sectPr w:rsidR="005D209E" w:rsidSect="002569BE">
          <w:pgSz w:w="12240" w:h="15840"/>
          <w:pgMar w:top="1440" w:right="1440" w:bottom="1440" w:left="1440" w:header="708" w:footer="708" w:gutter="0"/>
          <w:cols w:space="708"/>
          <w:docGrid w:linePitch="360"/>
        </w:sectPr>
      </w:pPr>
    </w:p>
    <w:p w14:paraId="7F6BEC07" w14:textId="4AE5156A" w:rsidR="005D209E" w:rsidRDefault="0046021A" w:rsidP="005D209E">
      <w:pPr>
        <w:rPr>
          <w:sz w:val="20"/>
        </w:rPr>
      </w:pPr>
      <w:r>
        <w:rPr>
          <w:noProof/>
          <w:sz w:val="20"/>
          <w14:ligatures w14:val="standardContextual"/>
        </w:rPr>
        <w:lastRenderedPageBreak/>
        <w:drawing>
          <wp:anchor distT="0" distB="0" distL="114300" distR="114300" simplePos="0" relativeHeight="251658268" behindDoc="0" locked="0" layoutInCell="1" allowOverlap="1" wp14:anchorId="6A17E913" wp14:editId="1DDE02F7">
            <wp:simplePos x="0" y="0"/>
            <wp:positionH relativeFrom="column">
              <wp:posOffset>-876300</wp:posOffset>
            </wp:positionH>
            <wp:positionV relativeFrom="paragraph">
              <wp:posOffset>-863600</wp:posOffset>
            </wp:positionV>
            <wp:extent cx="7731125" cy="12734925"/>
            <wp:effectExtent l="0" t="0" r="3175" b="9525"/>
            <wp:wrapNone/>
            <wp:docPr id="773861646"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61646" name="Picture 1" descr="A close up of a documen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7731125" cy="12734925"/>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mc:AlternateContent>
          <mc:Choice Requires="wps">
            <w:drawing>
              <wp:anchor distT="0" distB="0" distL="114300" distR="114300" simplePos="0" relativeHeight="251698390" behindDoc="0" locked="0" layoutInCell="1" allowOverlap="1" wp14:anchorId="7825DE2A" wp14:editId="5FC8F009">
                <wp:simplePos x="0" y="0"/>
                <wp:positionH relativeFrom="column">
                  <wp:posOffset>0</wp:posOffset>
                </wp:positionH>
                <wp:positionV relativeFrom="paragraph">
                  <wp:posOffset>0</wp:posOffset>
                </wp:positionV>
                <wp:extent cx="477520" cy="165100"/>
                <wp:effectExtent l="0" t="0" r="0" b="6350"/>
                <wp:wrapNone/>
                <wp:docPr id="591482442" name="Text Box 3"/>
                <wp:cNvGraphicFramePr/>
                <a:graphic xmlns:a="http://schemas.openxmlformats.org/drawingml/2006/main">
                  <a:graphicData uri="http://schemas.microsoft.com/office/word/2010/wordprocessingShape">
                    <wps:wsp>
                      <wps:cNvSpPr txBox="1"/>
                      <wps:spPr>
                        <a:xfrm>
                          <a:off x="0" y="0"/>
                          <a:ext cx="477520" cy="165100"/>
                        </a:xfrm>
                        <a:prstGeom prst="rect">
                          <a:avLst/>
                        </a:prstGeom>
                        <a:solidFill>
                          <a:schemeClr val="lt1"/>
                        </a:solidFill>
                        <a:ln w="6350">
                          <a:noFill/>
                        </a:ln>
                      </wps:spPr>
                      <wps:txbx>
                        <w:txbxContent>
                          <w:p w14:paraId="1595E793" w14:textId="77777777" w:rsidR="0046021A" w:rsidRPr="00B84CE8" w:rsidRDefault="0046021A" w:rsidP="0046021A">
                            <w:pPr>
                              <w:rPr>
                                <w:sz w:val="18"/>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5DE2A" id="Text Box 3" o:spid="_x0000_s1053" type="#_x0000_t202" style="position:absolute;margin-left:0;margin-top:0;width:37.6pt;height:13pt;z-index:25169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rkPMAIAAFsEAAAOAAAAZHJzL2Uyb0RvYy54bWysVNuO2yAQfa/Uf0C8N7bTXForzirNKlWl&#10;1e5K2WqfCYYECTMUSOz06zvg3LrtU9UXPDDDXM45eHbXNZochPMKTEWLQU6JMBxqZbYV/f6y+vCJ&#10;Eh+YqZkGIyp6FJ7ezd+/m7W2FEPYga6FI5jE+LK1Fd2FYMss83wnGuYHYIVBpwTXsIBbt81qx1rM&#10;3uhsmOeTrAVXWwdceI+n972TzlN+KQUPT1J6EYiuKPYW0urSuolrNp+xcuuY3Sl+aoP9QxcNUwaL&#10;XlLds8DI3qk/UjWKO/Agw4BDk4GUios0A05T5G+mWe+YFWkWBMfbC0z+/6Xlj4e1fXYkdF+gQwIj&#10;IK31pcfDOE8nXRO/2ClBP0J4vMAmukA4Ho6m0/EQPRxdxWRc5AnW7HrZOh++CmhINCrqkJUEFjs8&#10;+IAFMfQcEmt50KpeKa3TJipBLLUjB4Yc6pBaxBu/RWlD2opOPo7zlNhAvN5n1gYLXEeKVug2HVF1&#10;RYfT87wbqI8Ig4NeId7ylcJmH5gPz8yhJHA+lHl4wkVqwGJwsijZgfv5t/MYj0yhl5IWJVZR/2PP&#10;nKBEfzPI4ediNIqaTJvReBoxdLeeza3H7JslIAIFPijLkxnjgz6b0kHziq9hEauiixmOtSsazuYy&#10;9MLH18TFYpGCUIWWhQeztjymjohHKl66V+bsia+ARD/CWYysfENbHxtvGljsA0iVOI1A96ie8EcF&#10;J6pPry0+kdt9irr+E+a/AAAA//8DAFBLAwQUAAYACAAAACEAAlWFHdwAAAADAQAADwAAAGRycy9k&#10;b3ducmV2LnhtbEyPS0vEQBCE74L/YWjBi7gTs+yuxEwWER/gzY0PvPVm2iSY6QmZ2ST+e1svemko&#10;qqj6Ot/OrlMjDaH1bOBikYAirrxtuTbwXN6dX4IKEdli55kMfFGAbXF8lGNm/cRPNO5iraSEQ4YG&#10;mhj7TOtQNeQwLHxPLN6HHxxGkUOt7YCTlLtOp0my1g5bloUGe7ppqPrcHZyB97P67THM9y/TcrXs&#10;bx/GcvNqS2NOT+brK1CR5vgXhh98QYdCmPb+wDaozoA8En+veJtVCmpvIF0noItc/2cvvgEAAP//&#10;AwBQSwECLQAUAAYACAAAACEAtoM4kv4AAADhAQAAEwAAAAAAAAAAAAAAAAAAAAAAW0NvbnRlbnRf&#10;VHlwZXNdLnhtbFBLAQItABQABgAIAAAAIQA4/SH/1gAAAJQBAAALAAAAAAAAAAAAAAAAAC8BAABf&#10;cmVscy8ucmVsc1BLAQItABQABgAIAAAAIQATcrkPMAIAAFsEAAAOAAAAAAAAAAAAAAAAAC4CAABk&#10;cnMvZTJvRG9jLnhtbFBLAQItABQABgAIAAAAIQACVYUd3AAAAAMBAAAPAAAAAAAAAAAAAAAAAIoE&#10;AABkcnMvZG93bnJldi54bWxQSwUGAAAAAAQABADzAAAAkwUAAAAA&#10;" fillcolor="white [3201]" stroked="f" strokeweight=".5pt">
                <v:textbox>
                  <w:txbxContent>
                    <w:p w14:paraId="1595E793" w14:textId="77777777" w:rsidR="0046021A" w:rsidRPr="00B84CE8" w:rsidRDefault="0046021A" w:rsidP="0046021A">
                      <w:pPr>
                        <w:rPr>
                          <w:sz w:val="18"/>
                          <w:szCs w:val="14"/>
                        </w:rPr>
                      </w:pPr>
                    </w:p>
                  </w:txbxContent>
                </v:textbox>
              </v:shape>
            </w:pict>
          </mc:Fallback>
        </mc:AlternateContent>
      </w:r>
      <w:r w:rsidR="005D209E" w:rsidRPr="005D209E">
        <w:rPr>
          <w:noProof/>
        </w:rPr>
        <mc:AlternateContent>
          <mc:Choice Requires="wps">
            <w:drawing>
              <wp:anchor distT="0" distB="0" distL="114300" distR="114300" simplePos="0" relativeHeight="251658278" behindDoc="0" locked="0" layoutInCell="1" allowOverlap="1" wp14:anchorId="36B62DD2" wp14:editId="3EE825CF">
                <wp:simplePos x="0" y="0"/>
                <wp:positionH relativeFrom="page">
                  <wp:posOffset>6347460</wp:posOffset>
                </wp:positionH>
                <wp:positionV relativeFrom="paragraph">
                  <wp:posOffset>30480</wp:posOffset>
                </wp:positionV>
                <wp:extent cx="1378528" cy="228600"/>
                <wp:effectExtent l="0" t="0" r="0" b="0"/>
                <wp:wrapNone/>
                <wp:docPr id="703197465" name="Freeform 134"/>
                <wp:cNvGraphicFramePr/>
                <a:graphic xmlns:a="http://schemas.openxmlformats.org/drawingml/2006/main">
                  <a:graphicData uri="http://schemas.microsoft.com/office/word/2010/wordprocessingShape">
                    <wps:wsp>
                      <wps:cNvSpPr/>
                      <wps:spPr>
                        <a:xfrm>
                          <a:off x="0" y="0"/>
                          <a:ext cx="1378528" cy="228600"/>
                        </a:xfrm>
                        <a:custGeom>
                          <a:avLst/>
                          <a:gdLst/>
                          <a:ahLst/>
                          <a:cxnLst/>
                          <a:rect l="l" t="t" r="r" b="b"/>
                          <a:pathLst/>
                        </a:custGeom>
                        <a:noFill/>
                        <a:ln w="12700" cap="flat" cmpd="sng" algn="ctr">
                          <a:solidFill>
                            <a:srgbClr val="FF0000">
                              <a:alpha val="100000"/>
                            </a:srgbClr>
                          </a:solidFill>
                          <a:prstDash val="solid"/>
                          <a:miter lim="127000"/>
                        </a:ln>
                        <a:effectLst/>
                      </wps:spPr>
                      <wps:txbx>
                        <w:txbxContent>
                          <w:p w14:paraId="06893BC5" w14:textId="77777777" w:rsidR="005D209E" w:rsidRPr="00CF698B" w:rsidRDefault="005D209E" w:rsidP="005D209E">
                            <w:pPr>
                              <w:spacing w:line="320" w:lineRule="exact"/>
                            </w:pPr>
                            <w:r w:rsidRPr="00CF698B">
                              <w:rPr>
                                <w:rFonts w:ascii="Arial" w:hAnsi="Arial" w:cs="Arial"/>
                                <w:spacing w:val="-4"/>
                              </w:rPr>
                              <w:t xml:space="preserve"> </w:t>
                            </w:r>
                            <w:r w:rsidRPr="00CF698B">
                              <w:rPr>
                                <w:rFonts w:ascii="Arial" w:hAnsi="Arial" w:cs="Arial"/>
                                <w:spacing w:val="-4"/>
                                <w:u w:val="single"/>
                              </w:rPr>
                              <w:t>[LOTNUMBER]</w:t>
                            </w:r>
                            <w:r w:rsidRPr="00CF698B">
                              <w:t xml:space="preserve">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36B62DD2" id="Freeform 134" o:spid="_x0000_s1054" style="position:absolute;margin-left:499.8pt;margin-top:2.4pt;width:108.55pt;height:18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kNh/wEAAAwEAAAOAAAAZHJzL2Uyb0RvYy54bWysU9uO0zAQfUfiHyy/06RB7FZV0xWiKkJC&#10;sNIuHzBx7MSSb9huk/49YydpF3hbbR6c8e3MOXPGu4dRK3LmPkhrarpelZRww2wrTVfTX8/HDxtK&#10;QgTTgrKG1/TCA33Yv3+3G9yWV7a3quWeIIgJ28HVtI/RbYsisJ5rCCvruMFNYb2GiFPfFa2HAdG1&#10;KqqyvCsG61vnLeMh4Oph2qT7jC8EZ/GnEIFHomqK3GIefR6bNBb7HWw7D66XbKYBr2ChQRpMeoU6&#10;QARy8vI/KC2Zt8GKuGJWF1YIyXjWgGrW5T9qnnpwPGvB4gR3LVN4O1j24/zkHj2WYXBhGzBMKkbh&#10;dfojPzLmYl2uxeJjJAwX1x/vN58qtJfhXlVt7spczeJ2m51C/MptRoLz9xCnYrdLBP0SsdEsoUfL&#10;klkqmxUpQbM8JWhWM5nlIM73MNXLFMYepVI5hzJkQIbVPXIiDLCvhALEYtq1NQ2mowRUhw3Los+2&#10;Batkm64n1cF3zRflyRmQx/FY4pcPgXI9TKvrtLjonc/vd0joLyDnQzxA6Kc7eWvSoGXErldSzyQX&#10;JGVSfp77dipIcbMlRXFsRiJRAxZ+9qyx7eXRkwF7GKX9PoHnlKhvBpskNfwS+CVo5iBlMvbzKVoh&#10;kzM50wQ2T7Dlsqb5eaSefjnPp26PeP8HAAD//wMAUEsDBBQABgAIAAAAIQBvqvUU3gAAAAkBAAAP&#10;AAAAZHJzL2Rvd25yZXYueG1sTI/BTsMwEETvSP0Ha5G4UacVCkmIU1UViCJ6acoHOPE2iYjXUey2&#10;KV/P9gTHnRnNvslXk+3FGUffOVKwmEcgkGpnOmoUfB3eHhMQPmgyuneECq7oYVXM7nKdGXehPZ7L&#10;0AguIZ9pBW0IQyalr1u02s/dgMTe0Y1WBz7HRppRX7jc9nIZRbG0uiP+0OoBNy3W3+XJKvjYvrvt&#10;z1Ri82kTstcq2Rxfd0o93E/rFxABp/AXhhs+o0PBTJU7kfGiV5CmacxRBU+84OYvF/EziIqFKAFZ&#10;5PL/guIXAAD//wMAUEsBAi0AFAAGAAgAAAAhALaDOJL+AAAA4QEAABMAAAAAAAAAAAAAAAAAAAAA&#10;AFtDb250ZW50X1R5cGVzXS54bWxQSwECLQAUAAYACAAAACEAOP0h/9YAAACUAQAACwAAAAAAAAAA&#10;AAAAAAAvAQAAX3JlbHMvLnJlbHNQSwECLQAUAAYACAAAACEAhIZDYf8BAAAMBAAADgAAAAAAAAAA&#10;AAAAAAAuAgAAZHJzL2Uyb0RvYy54bWxQSwECLQAUAAYACAAAACEAb6r1FN4AAAAJAQAADwAAAAAA&#10;AAAAAAAAAABZBAAAZHJzL2Rvd25yZXYueG1sUEsFBgAAAAAEAAQA8wAAAGQFAAAAAA==&#10;" adj="-11796480,,5400" path="al10800,10800@8@8@4@6,10800,10800,10800,10800@9@7l@30@31@17@18@24@25@15@16@32@33xe" filled="f" strokecolor="red" strokeweight="1pt">
                <v:stroke miterlimit="83231f" joinstyle="miter"/>
                <v:formulas/>
                <v:path arrowok="t" o:connecttype="custom" textboxrect="@1,@1,@1,@1"/>
                <v:textbox inset="0,0,0,0">
                  <w:txbxContent>
                    <w:p w14:paraId="06893BC5" w14:textId="77777777" w:rsidR="005D209E" w:rsidRPr="00CF698B" w:rsidRDefault="005D209E" w:rsidP="005D209E">
                      <w:pPr>
                        <w:spacing w:line="320" w:lineRule="exact"/>
                      </w:pPr>
                      <w:r w:rsidRPr="00CF698B">
                        <w:rPr>
                          <w:rFonts w:ascii="Arial" w:hAnsi="Arial" w:cs="Arial"/>
                          <w:spacing w:val="-4"/>
                        </w:rPr>
                        <w:t xml:space="preserve"> </w:t>
                      </w:r>
                      <w:r w:rsidRPr="00CF698B">
                        <w:rPr>
                          <w:rFonts w:ascii="Arial" w:hAnsi="Arial" w:cs="Arial"/>
                          <w:spacing w:val="-4"/>
                          <w:u w:val="single"/>
                        </w:rPr>
                        <w:t>[LOTNUMBER]</w:t>
                      </w:r>
                      <w:r w:rsidRPr="00CF698B">
                        <w:t xml:space="preserve"> </w:t>
                      </w:r>
                    </w:p>
                  </w:txbxContent>
                </v:textbox>
                <w10:wrap anchorx="page"/>
              </v:shape>
            </w:pict>
          </mc:Fallback>
        </mc:AlternateContent>
      </w:r>
    </w:p>
    <w:p w14:paraId="6A4ACDFD" w14:textId="69838C2B" w:rsidR="005D209E" w:rsidRDefault="005D209E" w:rsidP="005D209E">
      <w:pPr>
        <w:rPr>
          <w:sz w:val="20"/>
        </w:rPr>
      </w:pPr>
    </w:p>
    <w:p w14:paraId="52CD5014" w14:textId="741D5A2F" w:rsidR="005D209E" w:rsidRDefault="005D209E" w:rsidP="005D209E">
      <w:pPr>
        <w:rPr>
          <w:sz w:val="20"/>
        </w:rPr>
      </w:pPr>
    </w:p>
    <w:p w14:paraId="2986020F" w14:textId="55385A0B" w:rsidR="005D209E" w:rsidRDefault="005D209E" w:rsidP="005D209E">
      <w:pPr>
        <w:rPr>
          <w:sz w:val="20"/>
        </w:rPr>
      </w:pPr>
    </w:p>
    <w:p w14:paraId="1509B76B" w14:textId="4C2F169D" w:rsidR="005D209E" w:rsidRDefault="005D209E" w:rsidP="005D209E">
      <w:pPr>
        <w:rPr>
          <w:sz w:val="20"/>
        </w:rPr>
      </w:pPr>
    </w:p>
    <w:p w14:paraId="30CE3FAA" w14:textId="10C685DF" w:rsidR="005D209E" w:rsidRDefault="005D209E" w:rsidP="005D209E">
      <w:pPr>
        <w:rPr>
          <w:sz w:val="20"/>
        </w:rPr>
      </w:pPr>
    </w:p>
    <w:p w14:paraId="6367422F" w14:textId="20A8F77B" w:rsidR="005D209E" w:rsidRDefault="005D209E" w:rsidP="00502F43"/>
    <w:p w14:paraId="6B4DC5D5" w14:textId="1C276C8F" w:rsidR="005D209E" w:rsidRDefault="005D209E" w:rsidP="00502F43"/>
    <w:p w14:paraId="17B45579" w14:textId="12A4C584" w:rsidR="005D209E" w:rsidRDefault="005D209E" w:rsidP="00502F43"/>
    <w:p w14:paraId="6D6BE2E4" w14:textId="0B001A01" w:rsidR="005D209E" w:rsidRPr="005D209E" w:rsidRDefault="005D209E" w:rsidP="005D209E"/>
    <w:p w14:paraId="2982D142" w14:textId="73960BCE" w:rsidR="005D209E" w:rsidRPr="005D209E" w:rsidRDefault="005D209E" w:rsidP="005D209E"/>
    <w:p w14:paraId="6AB9E58A" w14:textId="6F52551B" w:rsidR="005D209E" w:rsidRPr="005D209E" w:rsidRDefault="005D209E" w:rsidP="005D209E"/>
    <w:p w14:paraId="586F7799" w14:textId="5447CFC9" w:rsidR="005D209E" w:rsidRPr="005D209E" w:rsidRDefault="005D209E" w:rsidP="005D209E"/>
    <w:p w14:paraId="4BCBE679" w14:textId="432CB490" w:rsidR="005D209E" w:rsidRPr="005D209E" w:rsidRDefault="005D209E" w:rsidP="005D209E"/>
    <w:p w14:paraId="34AB27BF" w14:textId="661F921F" w:rsidR="005D209E" w:rsidRPr="005D209E" w:rsidRDefault="005D209E" w:rsidP="005D209E"/>
    <w:p w14:paraId="7106CE34" w14:textId="30BDB2FD" w:rsidR="005D209E" w:rsidRPr="005D209E" w:rsidRDefault="001B504E" w:rsidP="005D209E">
      <w:r>
        <w:rPr>
          <w:noProof/>
          <w14:ligatures w14:val="standardContextual"/>
        </w:rPr>
        <mc:AlternateContent>
          <mc:Choice Requires="wps">
            <w:drawing>
              <wp:anchor distT="0" distB="0" distL="114300" distR="114300" simplePos="0" relativeHeight="251658288" behindDoc="0" locked="0" layoutInCell="1" allowOverlap="1" wp14:anchorId="2CF885EA" wp14:editId="2593A8AA">
                <wp:simplePos x="0" y="0"/>
                <wp:positionH relativeFrom="column">
                  <wp:posOffset>449580</wp:posOffset>
                </wp:positionH>
                <wp:positionV relativeFrom="paragraph">
                  <wp:posOffset>113665</wp:posOffset>
                </wp:positionV>
                <wp:extent cx="6233160" cy="342900"/>
                <wp:effectExtent l="0" t="0" r="0" b="0"/>
                <wp:wrapNone/>
                <wp:docPr id="1584111038" name="Text Box 17"/>
                <wp:cNvGraphicFramePr/>
                <a:graphic xmlns:a="http://schemas.openxmlformats.org/drawingml/2006/main">
                  <a:graphicData uri="http://schemas.microsoft.com/office/word/2010/wordprocessingShape">
                    <wps:wsp>
                      <wps:cNvSpPr txBox="1"/>
                      <wps:spPr>
                        <a:xfrm>
                          <a:off x="0" y="0"/>
                          <a:ext cx="6233160" cy="342900"/>
                        </a:xfrm>
                        <a:prstGeom prst="rect">
                          <a:avLst/>
                        </a:prstGeom>
                        <a:noFill/>
                        <a:ln w="6350">
                          <a:noFill/>
                        </a:ln>
                      </wps:spPr>
                      <wps:txbx>
                        <w:txbxContent>
                          <w:p w14:paraId="78703608" w14:textId="77777777" w:rsidR="001B504E" w:rsidRPr="00CF698B" w:rsidRDefault="001B504E" w:rsidP="001B504E">
                            <w:pPr>
                              <w:tabs>
                                <w:tab w:val="left" w:pos="2015"/>
                              </w:tabs>
                              <w:spacing w:before="140" w:line="222" w:lineRule="exact"/>
                              <w:ind w:left="647"/>
                            </w:pPr>
                            <w:r w:rsidRPr="00CF698B">
                              <w:rPr>
                                <w:rFonts w:ascii="Arial" w:hAnsi="Arial" w:cs="Arial"/>
                                <w:b/>
                                <w:bCs/>
                                <w:position w:val="-1"/>
                                <w:sz w:val="16"/>
                                <w:szCs w:val="16"/>
                              </w:rPr>
                              <w:t>[FIRSTNAME0000] [LASTNAME0000]    [FIRSTNAME0001] [LASTNAME0001]     [FIRSTNAME0002] [LASTNAME0002]</w:t>
                            </w:r>
                          </w:p>
                          <w:p w14:paraId="03D5BD7B" w14:textId="77777777" w:rsidR="001B504E" w:rsidRPr="00CF698B" w:rsidRDefault="001B504E" w:rsidP="001B50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885EA" id="Text Box 17" o:spid="_x0000_s1055" type="#_x0000_t202" style="position:absolute;margin-left:35.4pt;margin-top:8.95pt;width:490.8pt;height:27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83HAIAADQEAAAOAAAAZHJzL2Uyb0RvYy54bWysU02P2yAQvVfqf0DcGztONm2sOKt0V6kq&#10;RbsrZas9EwyxJcxQILHTX98BOx/a9lT1AgMzzMd7j8V91yhyFNbVoAs6HqWUCM2hrPW+oD9e15++&#10;UOI80yVToEVBT8LR++XHD4vW5CKDClQpLMEk2uWtKWjlvcmTxPFKNMyNwAiNTgm2YR6Pdp+UlrWY&#10;vVFJlqazpAVbGgtcOIe3j72TLmN+KQX3z1I64YkqKPbm42rjugtrslywfG+ZqWo+tMH+oYuG1RqL&#10;XlI9Ms/IwdZ/pGpqbsGB9CMOTQJS1lzEGXCacfpumm3FjIizIDjOXGBy/y8tfzpuzYslvvsKHRIY&#10;AGmNyx1ehnk6aZuwY6cE/Qjh6QKb6DzheDnLJpPxDF0cfZNpNk8jrsn1tbHOfxPQkGAU1CItES12&#10;3DiPFTH0HBKKaVjXSkVqlCYtVpjcpfHBxYMvlMaH116D5btdR+qyoNn8PMgOyhPOZ6Gn3hm+rrGJ&#10;DXP+hVnkGvtG/fpnXKQCLAaDRUkF9tff7kM8UoBeSlrUTkHdzwOzghL1XSM58/F0GsQWD9O7zxke&#10;7K1nd+vRh+YBUJ5j/CmGRzPEe3U2pYXmDWW+ClXRxTTH2gX1Z/PB94rGb8LFahWDUF6G+Y3eGh5S&#10;B1gDxK/dG7Nm4MEjg09wVhnL39HRx/aErA4eZB25CkD3qA74ozQjhcM3Ctq/Pceo62df/gYAAP//&#10;AwBQSwMEFAAGAAgAAAAhAD2fm+3gAAAACQEAAA8AAABkcnMvZG93bnJldi54bWxMj8FOwzAMhu9I&#10;vENkJG4sWcXYVppOU6UJCcFhYxdubpO1FY1TmmwrPD3eaRzt79fvz9lqdJ042SG0njRMJwqEpcqb&#10;lmoN+4/NwwJEiEgGO09Ww48NsMpvbzJMjT/T1p52sRZcQiFFDU2MfSplqBrrMEx8b4nZwQ8OI49D&#10;Lc2AZy53nUyUepIOW+ILDfa2aGz1tTs6Da/F5h23ZeIWv13x8nZY99/7z5nW93fj+hlEtGO8huGi&#10;z+qQs1Ppj2SC6DTMFZtH3s+XIC5czZJHECWT6RJknsn/H+R/AAAA//8DAFBLAQItABQABgAIAAAA&#10;IQC2gziS/gAAAOEBAAATAAAAAAAAAAAAAAAAAAAAAABbQ29udGVudF9UeXBlc10ueG1sUEsBAi0A&#10;FAAGAAgAAAAhADj9If/WAAAAlAEAAAsAAAAAAAAAAAAAAAAALwEAAF9yZWxzLy5yZWxzUEsBAi0A&#10;FAAGAAgAAAAhANsT/zccAgAANAQAAA4AAAAAAAAAAAAAAAAALgIAAGRycy9lMm9Eb2MueG1sUEsB&#10;Ai0AFAAGAAgAAAAhAD2fm+3gAAAACQEAAA8AAAAAAAAAAAAAAAAAdgQAAGRycy9kb3ducmV2Lnht&#10;bFBLBQYAAAAABAAEAPMAAACDBQAAAAA=&#10;" filled="f" stroked="f" strokeweight=".5pt">
                <v:textbox>
                  <w:txbxContent>
                    <w:p w14:paraId="78703608" w14:textId="77777777" w:rsidR="001B504E" w:rsidRPr="00CF698B" w:rsidRDefault="001B504E" w:rsidP="001B504E">
                      <w:pPr>
                        <w:tabs>
                          <w:tab w:val="left" w:pos="2015"/>
                        </w:tabs>
                        <w:spacing w:before="140" w:line="222" w:lineRule="exact"/>
                        <w:ind w:left="647"/>
                      </w:pPr>
                      <w:r w:rsidRPr="00CF698B">
                        <w:rPr>
                          <w:rFonts w:ascii="Arial" w:hAnsi="Arial" w:cs="Arial"/>
                          <w:b/>
                          <w:bCs/>
                          <w:position w:val="-1"/>
                          <w:sz w:val="16"/>
                          <w:szCs w:val="16"/>
                        </w:rPr>
                        <w:t>[FIRSTNAME0000] [LASTNAME0000]    [FIRSTNAME0001] [LASTNAME0001]     [FIRSTNAME0002] [LASTNAME0002]</w:t>
                      </w:r>
                    </w:p>
                    <w:p w14:paraId="03D5BD7B" w14:textId="77777777" w:rsidR="001B504E" w:rsidRPr="00CF698B" w:rsidRDefault="001B504E" w:rsidP="001B504E"/>
                  </w:txbxContent>
                </v:textbox>
              </v:shape>
            </w:pict>
          </mc:Fallback>
        </mc:AlternateContent>
      </w:r>
    </w:p>
    <w:p w14:paraId="7D986E30" w14:textId="35308F14" w:rsidR="005D209E" w:rsidRPr="005D209E" w:rsidRDefault="005D209E" w:rsidP="005D209E"/>
    <w:p w14:paraId="273E4091" w14:textId="0AD33A50" w:rsidR="005D209E" w:rsidRPr="005D209E" w:rsidRDefault="005D209E" w:rsidP="005D209E"/>
    <w:p w14:paraId="1C83CC3E" w14:textId="6BACB783" w:rsidR="005D209E" w:rsidRPr="005D209E" w:rsidRDefault="005D209E" w:rsidP="005D209E"/>
    <w:p w14:paraId="1B901B45" w14:textId="4E677A02" w:rsidR="005D209E" w:rsidRPr="005D209E" w:rsidRDefault="00DD14B5" w:rsidP="005D209E">
      <w:r>
        <w:rPr>
          <w:noProof/>
          <w14:ligatures w14:val="standardContextual"/>
        </w:rPr>
        <mc:AlternateContent>
          <mc:Choice Requires="wps">
            <w:drawing>
              <wp:anchor distT="0" distB="0" distL="114300" distR="114300" simplePos="0" relativeHeight="251658318" behindDoc="0" locked="0" layoutInCell="1" allowOverlap="1" wp14:anchorId="2BAEF06A" wp14:editId="5EBE45C0">
                <wp:simplePos x="0" y="0"/>
                <wp:positionH relativeFrom="column">
                  <wp:posOffset>6233160</wp:posOffset>
                </wp:positionH>
                <wp:positionV relativeFrom="paragraph">
                  <wp:posOffset>142240</wp:posOffset>
                </wp:positionV>
                <wp:extent cx="162560" cy="190500"/>
                <wp:effectExtent l="0" t="0" r="8890" b="0"/>
                <wp:wrapNone/>
                <wp:docPr id="1210182655" name="Rectangle 36"/>
                <wp:cNvGraphicFramePr/>
                <a:graphic xmlns:a="http://schemas.openxmlformats.org/drawingml/2006/main">
                  <a:graphicData uri="http://schemas.microsoft.com/office/word/2010/wordprocessingShape">
                    <wps:wsp>
                      <wps:cNvSpPr/>
                      <wps:spPr>
                        <a:xfrm>
                          <a:off x="0" y="0"/>
                          <a:ext cx="162560" cy="19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DCCA4" id="Rectangle 36" o:spid="_x0000_s1026" style="position:absolute;margin-left:490.8pt;margin-top:11.2pt;width:12.8pt;height:1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AadegIAAF0FAAAOAAAAZHJzL2Uyb0RvYy54bWysVE1v2zAMvQ/YfxB0X20HbbcGdYqgRYcB&#10;RVssHXpWZCk2IIsapcTJfv0o+SNtV+ww7GJTIvlIPpK6vNq3hu0U+gZsyYuTnDNlJVSN3ZT8x9Pt&#10;py+c+SBsJQxYVfKD8vxq8fHDZefmagY1mEohIxDr550reR2Cm2eZl7VqhT8BpywpNWArAh1xk1Uo&#10;OkJvTTbL8/OsA6wcglTe0+1Nr+SLhK+1kuFBa68CMyWn3EL6Yvqu4zdbXIr5BoWrGzmkIf4hi1Y0&#10;loJOUDciCLbF5g+otpEIHnQ4kdBmoHUjVaqBqinyN9WsauFUqoXI8W6iyf8/WHm/W7lHJBo65+ee&#10;xFjFXmMb/5Qf2yeyDhNZah+YpMvifHZ2TpRKUhUX+VmeyMyOzg59+KqgZVEoOVIvEkVid+cDBSTT&#10;0STG8mCa6rYxJh1i/9W1QbYT1Ln1poidIo9XVsZGWwvRq1fHm+xYSZLCwahoZ+x3pVlTUe6zlEga&#10;smMQIaWyoehVtahUH7ugysbSJo+USwKMyJriT9gDwOsCRuw+y8E+uqo0o5Nz/rfEeufJI0UGGybn&#10;trGA7wEYqmqI3NuPJPXURJbWUB0ekSH0G+KdvG2obXfCh0eBtBLUaVrz8EAfbaArOQwSZzXgr/fu&#10;oz1NKmk562jFSu5/bgUqzsw3SzN8UZyexp1Mh9OzzzM64EvN+qXGbttroFko6EFxMonRPphR1Ajt&#10;M70GyxiVVMJKil1yGXA8XId+9ek9kWq5TGa0h06EO7tyMoJHVuNYPu2fBbphdgMN/T2M6yjmb0a4&#10;t42eFpbbALpJ833kdeCbdjgNzvDexEfi5TlZHV/FxW8AAAD//wMAUEsDBBQABgAIAAAAIQAHHeB7&#10;4QAAAAoBAAAPAAAAZHJzL2Rvd25yZXYueG1sTI/BTsMwDIbvSLxDZCQuiCVrYRul7gRISFw4MCa0&#10;Y9aYJlqTVE3Wdjw92QmOtj/9/v5yPdmWDdQH4x3CfCaAkau9Mq5B2H6+3q6AhSidkq13hHCiAOvq&#10;8qKUhfKj+6BhExuWQlwoJIKOsSs4D7UmK8PMd+TS7dv3VsY09g1XvRxTuG15JsSCW2lc+qBlRy+a&#10;6sPmaBHeT3n+Ntzkh3Fr8sb88N3zl/aI11fT0yOwSFP8g+Gsn9ShSk57f3QqsBbhYTVfJBQhy+6A&#10;nQEhlhmwPcJ92vCq5P8rVL8AAAD//wMAUEsBAi0AFAAGAAgAAAAhALaDOJL+AAAA4QEAABMAAAAA&#10;AAAAAAAAAAAAAAAAAFtDb250ZW50X1R5cGVzXS54bWxQSwECLQAUAAYACAAAACEAOP0h/9YAAACU&#10;AQAACwAAAAAAAAAAAAAAAAAvAQAAX3JlbHMvLnJlbHNQSwECLQAUAAYACAAAACEAcyAGnXoCAABd&#10;BQAADgAAAAAAAAAAAAAAAAAuAgAAZHJzL2Uyb0RvYy54bWxQSwECLQAUAAYACAAAACEABx3ge+EA&#10;AAAKAQAADwAAAAAAAAAAAAAAAADUBAAAZHJzL2Rvd25yZXYueG1sUEsFBgAAAAAEAAQA8wAAAOIF&#10;AAAAAA==&#10;" fillcolor="white [3212]" stroked="f" strokeweight="1pt"/>
            </w:pict>
          </mc:Fallback>
        </mc:AlternateContent>
      </w:r>
      <w:r>
        <w:rPr>
          <w:noProof/>
          <w14:ligatures w14:val="standardContextual"/>
        </w:rPr>
        <mc:AlternateContent>
          <mc:Choice Requires="wps">
            <w:drawing>
              <wp:anchor distT="0" distB="0" distL="114300" distR="114300" simplePos="0" relativeHeight="251658317" behindDoc="0" locked="0" layoutInCell="1" allowOverlap="1" wp14:anchorId="79BE4EB1" wp14:editId="4F71E6DA">
                <wp:simplePos x="0" y="0"/>
                <wp:positionH relativeFrom="column">
                  <wp:posOffset>5283200</wp:posOffset>
                </wp:positionH>
                <wp:positionV relativeFrom="paragraph">
                  <wp:posOffset>142240</wp:posOffset>
                </wp:positionV>
                <wp:extent cx="518160" cy="190500"/>
                <wp:effectExtent l="0" t="0" r="0" b="0"/>
                <wp:wrapNone/>
                <wp:docPr id="510291810" name="Rectangle 36"/>
                <wp:cNvGraphicFramePr/>
                <a:graphic xmlns:a="http://schemas.openxmlformats.org/drawingml/2006/main">
                  <a:graphicData uri="http://schemas.microsoft.com/office/word/2010/wordprocessingShape">
                    <wps:wsp>
                      <wps:cNvSpPr/>
                      <wps:spPr>
                        <a:xfrm>
                          <a:off x="0" y="0"/>
                          <a:ext cx="518160" cy="19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60B26" id="Rectangle 36" o:spid="_x0000_s1026" style="position:absolute;margin-left:416pt;margin-top:11.2pt;width:40.8pt;height:1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MdPeQIAAF0FAAAOAAAAZHJzL2Uyb0RvYy54bWysVN9P3DAMfp+0/yHK+2h7AgYneugEYpqE&#10;AAETz7k0uVZK48zJXe/2189JfxwwtIdpL60T25/tz3YuLnetYVuFvgFb8uIo50xZCVVj1yX/8Xzz&#10;5YwzH4SthAGrSr5Xnl8uPn+66NxczaAGUylkBGL9vHMlr0Nw8yzzslat8EfglCWlBmxFoCOuswpF&#10;R+ityWZ5fpp1gJVDkMp7ur3ulXyR8LVWMtxr7VVgpuSUW0hfTN9V/GaLCzFfo3B1I4c0xD9k0YrG&#10;UtAJ6loEwTbY/AHVNhLBgw5HEtoMtG6kSjVQNUX+rpqnWjiVaiFyvJto8v8PVt5tn9wDEg2d83NP&#10;Yqxip7GNf8qP7RJZ+4kstQtM0uVJcVacEqWSVMV5fpInMrODs0MfviloWRRKjtSLRJHY3vpAAcl0&#10;NImxPJimummMSYfYf3VlkG0FdW61LmKnyOONlbHR1kL06tXxJjtUkqSwNyraGfuoNGsqyn2WEklD&#10;dggipFQ2FL2qFpXqYxdU2Vja5JFySYARWVP8CXsAeFvAiN1nOdhHV5VmdHLO/5ZY7zx5pMhgw+Tc&#10;NhbwIwBDVQ2Re/uRpJ6ayNIKqv0DMoR+Q7yTNw217Vb48CCQVoI6TWse7umjDXQlh0HirAb89dF9&#10;tKdJJS1nHa1Yyf3PjUDFmfluaYbPi+PjuJPpcHzydUYHfK1ZvdbYTXsFNAsFPShOJjHaBzOKGqF9&#10;oddgGaOSSlhJsUsuA46Hq9CvPr0nUi2XyYz20Ilwa5+cjOCR1TiWz7sXgW6Y3UBDfwfjOor5uxHu&#10;baOnheUmgG7SfB94HfimHU6DM7w38ZF4fU5Wh1dx8RsAAP//AwBQSwMEFAAGAAgAAAAhABWsI3vg&#10;AAAACQEAAA8AAABkcnMvZG93bnJldi54bWxMj8FOwzAQRO9I/IO1SFwQdRpDVUKcCpCQuHCgVIij&#10;Gy+J1XgdxW6S8vUsJzjOzmj2TbmZfSdGHKILpGG5yEAg1cE6ajTs3p+v1yBiMmRNFwg1nDDCpjo/&#10;K01hw0RvOG5TI7iEYmE0tCn1hZSxbtGbuAg9EntfYfAmsRwaaQczcbnvZJ5lK+mNI/7Qmh6fWqwP&#10;26PX8HpS6mW8Uodp51TjvuXn40cbtL68mB/uQSSc018YfvEZHSpm2ocj2Sg6DWuV85akIc9vQHDg&#10;bqlWIPYabvkgq1L+X1D9AAAA//8DAFBLAQItABQABgAIAAAAIQC2gziS/gAAAOEBAAATAAAAAAAA&#10;AAAAAAAAAAAAAABbQ29udGVudF9UeXBlc10ueG1sUEsBAi0AFAAGAAgAAAAhADj9If/WAAAAlAEA&#10;AAsAAAAAAAAAAAAAAAAALwEAAF9yZWxzLy5yZWxzUEsBAi0AFAAGAAgAAAAhAJAMx095AgAAXQUA&#10;AA4AAAAAAAAAAAAAAAAALgIAAGRycy9lMm9Eb2MueG1sUEsBAi0AFAAGAAgAAAAhABWsI3vgAAAA&#10;CQEAAA8AAAAAAAAAAAAAAAAA0wQAAGRycy9kb3ducmV2LnhtbFBLBQYAAAAABAAEAPMAAADgBQAA&#10;AAA=&#10;" fillcolor="white [3212]" stroked="f" strokeweight="1pt"/>
            </w:pict>
          </mc:Fallback>
        </mc:AlternateContent>
      </w:r>
      <w:r>
        <w:rPr>
          <w:noProof/>
          <w14:ligatures w14:val="standardContextual"/>
        </w:rPr>
        <mc:AlternateContent>
          <mc:Choice Requires="wps">
            <w:drawing>
              <wp:anchor distT="0" distB="0" distL="114300" distR="114300" simplePos="0" relativeHeight="251658316" behindDoc="0" locked="0" layoutInCell="1" allowOverlap="1" wp14:anchorId="154E008F" wp14:editId="50ED8E8C">
                <wp:simplePos x="0" y="0"/>
                <wp:positionH relativeFrom="column">
                  <wp:posOffset>4678680</wp:posOffset>
                </wp:positionH>
                <wp:positionV relativeFrom="paragraph">
                  <wp:posOffset>142240</wp:posOffset>
                </wp:positionV>
                <wp:extent cx="228600" cy="190500"/>
                <wp:effectExtent l="0" t="0" r="0" b="0"/>
                <wp:wrapNone/>
                <wp:docPr id="1187447698" name="Rectangle 36"/>
                <wp:cNvGraphicFramePr/>
                <a:graphic xmlns:a="http://schemas.openxmlformats.org/drawingml/2006/main">
                  <a:graphicData uri="http://schemas.microsoft.com/office/word/2010/wordprocessingShape">
                    <wps:wsp>
                      <wps:cNvSpPr/>
                      <wps:spPr>
                        <a:xfrm>
                          <a:off x="0" y="0"/>
                          <a:ext cx="228600" cy="19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0E66F" id="Rectangle 36" o:spid="_x0000_s1026" style="position:absolute;margin-left:368.4pt;margin-top:11.2pt;width:18pt;height:1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uJdgIAAF0FAAAOAAAAZHJzL2Uyb0RvYy54bWysVN9P3DAMfp+0/yHK+2h7AgYneugEYpqE&#10;AAETz7k0uVZK48zJXe/2189JfxwwtIdpL60T25/tL7YvLnetYVuFvgFb8uIo50xZCVVj1yX/8Xzz&#10;5YwzH4SthAGrSr5Xnl8uPn+66NxczaAGUylkBGL9vHMlr0Nw8yzzslat8EfglCWlBmxFoCOuswpF&#10;R+ityWZ5fpp1gJVDkMp7ur3ulXyR8LVWMtxr7VVgpuSUW0hfTN9V/GaLCzFfo3B1I4c0xD9k0YrG&#10;UtAJ6loEwTbY/AHVNhLBgw5HEtoMtG6kSjVQNUX+rpqnWjiVaiFyvJto8v8PVt5tn9wDEg2d83NP&#10;Yqxip7GNf8qP7RJZ+4kstQtM0uVsdnaaE6WSVMV5fkIyoWQHZ4c+fFPQsiiUHOktEkVie+tDbzqa&#10;xFgeTFPdNMakQ3x/dWWQbQW93GpdDOBvrIyNthaiVw8Yb7JDJUkKe6OinbGPSrOmirmnRFKTHYII&#10;KZUNRa+qRaX62AVVNpY2eaRCE2BE1hR/wh4A3hYwYvdZDvbRVaUenZzzvyXWO08eKTLYMDm3jQX8&#10;CMBQVUPk3n4kqacmsrSCav+ADKGfEO/kTUPPdit8eBBII0EvTWMe7umjDXQlh0HirAb89dF9tKdO&#10;JS1nHY1Yyf3PjUDFmfluqYfPi+PjOJPpcHzydUYHfK1ZvdbYTXsF1AsFLRQnkxjtgxlFjdC+0DZY&#10;xqikElZS7JLLgOPhKvSjT/tEquUymdEcOhFu7ZOTETyyGtvyefci0A29G6jp72AcRzF/18K9bfS0&#10;sNwE0E3q7wOvA980w6lxhn0Tl8Trc7I6bMXFbwAAAP//AwBQSwMEFAAGAAgAAAAhAJ9R13XfAAAA&#10;CQEAAA8AAABkcnMvZG93bnJldi54bWxMjz1PwzAQhnck/oN1SCyIOsTQoBCnAiQkFoaWquroxkds&#10;Nbaj2E1Sfj3HBOP7ofeeq1az69iIQ7TBS7hbZMDQN0Fb30rYfr7dPgKLSXmtuuBRwhkjrOrLi0qV&#10;Okx+jeMmtYxGfCyVBJNSX3IeG4NOxUXo0VP2FQanEsmh5XpQE427judZtuROWU8XjOrx1WBz3Jyc&#10;hI+zEO/jjThOWyta+833LzsTpLy+mp+fgCWc018ZfvEJHWpiOoST15F1EgqxJPQkIc/vgVGhKHIy&#10;DhIeyOB1xf9/UP8AAAD//wMAUEsBAi0AFAAGAAgAAAAhALaDOJL+AAAA4QEAABMAAAAAAAAAAAAA&#10;AAAAAAAAAFtDb250ZW50X1R5cGVzXS54bWxQSwECLQAUAAYACAAAACEAOP0h/9YAAACUAQAACwAA&#10;AAAAAAAAAAAAAAAvAQAAX3JlbHMvLnJlbHNQSwECLQAUAAYACAAAACEA2LXLiXYCAABdBQAADgAA&#10;AAAAAAAAAAAAAAAuAgAAZHJzL2Uyb0RvYy54bWxQSwECLQAUAAYACAAAACEAn1HXdd8AAAAJAQAA&#10;DwAAAAAAAAAAAAAAAADQBAAAZHJzL2Rvd25yZXYueG1sUEsFBgAAAAAEAAQA8wAAANwFAAAAAA==&#10;" fillcolor="white [3212]" stroked="f" strokeweight="1pt"/>
            </w:pict>
          </mc:Fallback>
        </mc:AlternateContent>
      </w:r>
    </w:p>
    <w:p w14:paraId="0B191AC9" w14:textId="0F154B8F" w:rsidR="005D209E" w:rsidRPr="005D209E" w:rsidRDefault="00C616BA" w:rsidP="005D209E">
      <w:r>
        <w:rPr>
          <w:noProof/>
          <w:sz w:val="32"/>
          <w:szCs w:val="32"/>
          <w14:ligatures w14:val="standardContextual"/>
        </w:rPr>
        <mc:AlternateContent>
          <mc:Choice Requires="wps">
            <w:drawing>
              <wp:anchor distT="0" distB="0" distL="114300" distR="114300" simplePos="0" relativeHeight="251671766" behindDoc="0" locked="0" layoutInCell="1" allowOverlap="1" wp14:anchorId="6BF336B0" wp14:editId="0D579D93">
                <wp:simplePos x="0" y="0"/>
                <wp:positionH relativeFrom="column">
                  <wp:posOffset>4432299</wp:posOffset>
                </wp:positionH>
                <wp:positionV relativeFrom="paragraph">
                  <wp:posOffset>48260</wp:posOffset>
                </wp:positionV>
                <wp:extent cx="2130425" cy="215900"/>
                <wp:effectExtent l="0" t="0" r="3175" b="0"/>
                <wp:wrapNone/>
                <wp:docPr id="2069912681" name="Rectangle 2"/>
                <wp:cNvGraphicFramePr/>
                <a:graphic xmlns:a="http://schemas.openxmlformats.org/drawingml/2006/main">
                  <a:graphicData uri="http://schemas.microsoft.com/office/word/2010/wordprocessingShape">
                    <wps:wsp>
                      <wps:cNvSpPr/>
                      <wps:spPr>
                        <a:xfrm>
                          <a:off x="0" y="0"/>
                          <a:ext cx="2130425" cy="2159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94A23" id="Rectangle 2" o:spid="_x0000_s1026" style="position:absolute;margin-left:349pt;margin-top:3.8pt;width:167.75pt;height:17pt;z-index:2516717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ibklAIAAJgFAAAOAAAAZHJzL2Uyb0RvYy54bWysVE1v2zAMvQ/YfxB0X21nydoGcYogRYcB&#10;XVusHXpWZCk2IIuapMTJfv0oyXbardhh2EWW+PFIPpNcXB1aRfbCugZ0SYuznBKhOVSN3pb0+9PN&#10;hwtKnGe6Ygq0KOlROHq1fP9u0Zm5mEANqhKWIIh2886UtPbezLPM8Vq0zJ2BERqVEmzLPD7tNqss&#10;6xC9Vdkkzz9lHdjKWODCOZReJyVdRnwpBff3UjrhiSop5ubjaeO5CWe2XLD51jJTN7xPg/1DFi1r&#10;NAYdoa6ZZ2Rnmz+g2oZbcCD9GYc2AykbLmINWE2R/1bNY82MiLUgOc6MNLn/B8vv9o/mwSINnXFz&#10;h9dQxUHaNnwxP3KIZB1HssTBE47CSfExn05mlHDUTYrZZR7ZzE7exjr/WUBLwqWkFn9G5Ijtb53H&#10;iGg6mIRgDlRT3TRKxUdoALFWluwZ/rrNtoiuatd+hSrJzmd5CsnmTJmaJekUhUMisYsCSIz1Cl/p&#10;EEVDiJdSCZLsREK8+aMSwU7pb0KSpgplxzxG5BSUcS60Tym6mlUiiYshQ6x09Ii5RMCALDH+iN0D&#10;vC59wE5Z9vbBVcT2Hp3zvyWWnEePGBm0H53bRoN9C0BhVX3kZD+QlKgJLG2gOj5YYiENlzP8psEf&#10;fsucf2AWpwnnDjeEv8dDKuhKCv2Nkhrsz7fkwR6bHLWUdDidJXU/dswKStQXje1/WUynYZzjYzo7&#10;n+DDvtRsXmr0rl0DdlGBu8jweA32Xg1XaaF9xkWyClFRxTTH2CXl3g6PtU9bA1cRF6tVNMMRNszf&#10;6kfDA3hgNTT00+GZWdN3vcd5uYNhkrFVXzd/sg2eGlY7D7KJk3Hitecbxz82Tr+qwn55+Y5Wp4W6&#10;/AUAAP//AwBQSwMEFAAGAAgAAAAhABu8mNjfAAAACQEAAA8AAABkcnMvZG93bnJldi54bWxMj0FP&#10;wkAUhO8m/ofNM/EmW0Ar1r4SMFFIOBhQ70v32TZ03zbdbWn/vctJjpOZzHyTLgdTi55aV1lGmE4i&#10;EMS51RUXCN9f7w8LEM4r1qq2TAgjOVhmtzepSrQ98576gy9EKGGXKITS+yaR0uUlGeUmtiEO3q9t&#10;jfJBtoXUrTqHclPLWRTF0qiKw0KpGnorKT8dOoPw2Veb8cfxfr3z3cfsVPC2GTeI93fD6hWEp8H/&#10;h+GCH9AhC0xH27F2okaIXxbhi0d4jkFc/Gg+fwJxRHicxiCzVF4/yP4AAAD//wMAUEsBAi0AFAAG&#10;AAgAAAAhALaDOJL+AAAA4QEAABMAAAAAAAAAAAAAAAAAAAAAAFtDb250ZW50X1R5cGVzXS54bWxQ&#10;SwECLQAUAAYACAAAACEAOP0h/9YAAACUAQAACwAAAAAAAAAAAAAAAAAvAQAAX3JlbHMvLnJlbHNQ&#10;SwECLQAUAAYACAAAACEAKNIm5JQCAACYBQAADgAAAAAAAAAAAAAAAAAuAgAAZHJzL2Uyb0RvYy54&#10;bWxQSwECLQAUAAYACAAAACEAG7yY2N8AAAAJAQAADwAAAAAAAAAAAAAAAADuBAAAZHJzL2Rvd25y&#10;ZXYueG1sUEsFBgAAAAAEAAQA8wAAAPoFAAAAAA==&#10;" fillcolor="#bfbfbf [2412]" stroked="f" strokeweight="1pt">
                <v:fill opacity="26214f"/>
              </v:rect>
            </w:pict>
          </mc:Fallback>
        </mc:AlternateContent>
      </w:r>
    </w:p>
    <w:p w14:paraId="77D61AEA" w14:textId="2FC84C76" w:rsidR="005D209E" w:rsidRPr="005D209E" w:rsidRDefault="005D209E" w:rsidP="005D209E"/>
    <w:p w14:paraId="2AC552BB" w14:textId="57CEA5F2" w:rsidR="005D209E" w:rsidRPr="005D209E" w:rsidRDefault="005D209E" w:rsidP="005D209E"/>
    <w:p w14:paraId="7747C89F" w14:textId="5945D708" w:rsidR="005D209E" w:rsidRPr="005D209E" w:rsidRDefault="005D209E" w:rsidP="005D209E"/>
    <w:p w14:paraId="4A7020EE" w14:textId="790819A1" w:rsidR="005D209E" w:rsidRPr="005D209E" w:rsidRDefault="005D209E" w:rsidP="005D209E"/>
    <w:p w14:paraId="47D71CB5" w14:textId="6652110B" w:rsidR="005D209E" w:rsidRPr="005D209E" w:rsidRDefault="005D209E" w:rsidP="005D209E"/>
    <w:p w14:paraId="024174A1" w14:textId="17902EA7" w:rsidR="005D209E" w:rsidRPr="005D209E" w:rsidRDefault="005D209E" w:rsidP="005D209E"/>
    <w:p w14:paraId="125FB6BF" w14:textId="2A80FCE4" w:rsidR="005D209E" w:rsidRPr="005D209E" w:rsidRDefault="005D209E" w:rsidP="005D209E"/>
    <w:p w14:paraId="7B0629C8" w14:textId="0423EFD3" w:rsidR="005D209E" w:rsidRPr="005D209E" w:rsidRDefault="005D209E" w:rsidP="005D209E"/>
    <w:p w14:paraId="169B0853" w14:textId="4F930B71" w:rsidR="005D209E" w:rsidRPr="005D209E" w:rsidRDefault="005D209E" w:rsidP="005D209E"/>
    <w:p w14:paraId="5E69EB02" w14:textId="225F70DE" w:rsidR="005D209E" w:rsidRPr="005D209E" w:rsidRDefault="008F5436" w:rsidP="005D209E">
      <w:r>
        <w:rPr>
          <w:noProof/>
          <w:sz w:val="32"/>
          <w:szCs w:val="32"/>
          <w14:ligatures w14:val="standardContextual"/>
        </w:rPr>
        <mc:AlternateContent>
          <mc:Choice Requires="wps">
            <w:drawing>
              <wp:anchor distT="0" distB="0" distL="114300" distR="114300" simplePos="0" relativeHeight="251673814" behindDoc="0" locked="0" layoutInCell="1" allowOverlap="1" wp14:anchorId="762DA3B1" wp14:editId="558907DE">
                <wp:simplePos x="0" y="0"/>
                <wp:positionH relativeFrom="column">
                  <wp:posOffset>4356100</wp:posOffset>
                </wp:positionH>
                <wp:positionV relativeFrom="paragraph">
                  <wp:posOffset>4445</wp:posOffset>
                </wp:positionV>
                <wp:extent cx="2130425" cy="184150"/>
                <wp:effectExtent l="0" t="0" r="3175" b="6350"/>
                <wp:wrapNone/>
                <wp:docPr id="1547045148" name="Rectangle 2"/>
                <wp:cNvGraphicFramePr/>
                <a:graphic xmlns:a="http://schemas.openxmlformats.org/drawingml/2006/main">
                  <a:graphicData uri="http://schemas.microsoft.com/office/word/2010/wordprocessingShape">
                    <wps:wsp>
                      <wps:cNvSpPr/>
                      <wps:spPr>
                        <a:xfrm>
                          <a:off x="0" y="0"/>
                          <a:ext cx="2130425" cy="18415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020D9" id="Rectangle 2" o:spid="_x0000_s1026" style="position:absolute;margin-left:343pt;margin-top:.35pt;width:167.75pt;height:14.5pt;z-index:2516738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eNkAIAAJgFAAAOAAAAZHJzL2Uyb0RvYy54bWysVE1v2zAMvQ/YfxB0X21nydoFdYqgRYcB&#10;XRu0HXpWZCk2IIuapMTJfv0oyXbartth2EWW+PFIPpM8v9i3iuyEdQ3okhYnOSVCc6gavSnp98fr&#10;D2eUOM90xRRoUdKDcPRi8f7deWfmYgI1qEpYgiDazTtT0tp7M88yx2vRMncCRmhUSrAt8/i0m6yy&#10;rEP0VmWTPP+UdWArY4EL51B6lZR0EfGlFNzfSemEJ6qkmJuPp43nOpzZ4pzNN5aZuuF9GuwfsmhZ&#10;ozHoCHXFPCNb2/wG1TbcggPpTzi0GUjZcBFrwGqK/FU1DzUzItaC5Dgz0uT+Hyy/3T2YlUUaOuPm&#10;Dq+hir20bfhifmQfyTqMZIm9JxyFk+JjPp3MKOGoK86mxSyymR29jXX+i4CWhEtJLf6MyBHb3TiP&#10;EdF0MAnBHKimum6Uio/QAOJSWbJj+OvWmyK6qm37DaokO53lef8DmTI1S9IpCodEYhcFkBjrBb7S&#10;IYqGEC+lEiTZkYR48wclgp3S90KSpgplxzxG5BSUcS60Tym6mlUiiZGSP+QSAQOyxPgjdg/wsvQB&#10;O2XZ2wdXEdt7dM7/llhyHj1iZNB+dG4bDfYtAIVV9ZGT/UBSoiawtIbqsLLEQhouZ/h1gz/8hjm/&#10;YhanCecON4S/w0Mq6EoK/Y2SGuzPt+TBHpsctZR0OJ0ldT+2zApK1FeN7f+5mE7DOMfHdHY6wYd9&#10;rlk/1+htewnYRQXuIsPjNdh7NVylhfYJF8kyREUV0xxjl5R7OzwufdoauIq4WC6jGY6wYf5GPxge&#10;wAOroaEf90/Mmr7rPc7LLQyTzOavmj/ZBk8Ny60H2cTJOPLa843jH5u4X1Vhvzx/R6vjQl38AgAA&#10;//8DAFBLAwQUAAYACAAAACEAUHi3eN4AAAAIAQAADwAAAGRycy9kb3ducmV2LnhtbEyPQUvDQBSE&#10;70L/w/IEb3bTgGmNeSlV0AoeSlu9b7PPJDT7NmQ3afLv3Z7scZhh5ptsPZpGDNS52jLCYh6BIC6s&#10;rrlE+D6+P65AOK9Yq8YyIUzkYJ3P7jKVanvhPQ0HX4pQwi5VCJX3bSqlKyoyys1tSxy8X9sZ5YPs&#10;Sqk7dQnlppFxFCXSqJrDQqVaequoOB96g7Ab6u3043j/+uX7j/hc8mc7bREf7sfNCwhPo/8PwxU/&#10;oEMemE62Z+1Eg5CskvDFIyxBXO0oXjyBOCHEz0uQeSZvD+R/AAAA//8DAFBLAQItABQABgAIAAAA&#10;IQC2gziS/gAAAOEBAAATAAAAAAAAAAAAAAAAAAAAAABbQ29udGVudF9UeXBlc10ueG1sUEsBAi0A&#10;FAAGAAgAAAAhADj9If/WAAAAlAEAAAsAAAAAAAAAAAAAAAAALwEAAF9yZWxzLy5yZWxzUEsBAi0A&#10;FAAGAAgAAAAhADmr942QAgAAmAUAAA4AAAAAAAAAAAAAAAAALgIAAGRycy9lMm9Eb2MueG1sUEsB&#10;Ai0AFAAGAAgAAAAhAFB4t3jeAAAACAEAAA8AAAAAAAAAAAAAAAAA6gQAAGRycy9kb3ducmV2Lnht&#10;bFBLBQYAAAAABAAEAPMAAAD1BQAAAAA=&#10;" fillcolor="#bfbfbf [2412]" stroked="f" strokeweight="1pt">
                <v:fill opacity="26214f"/>
              </v:rect>
            </w:pict>
          </mc:Fallback>
        </mc:AlternateContent>
      </w:r>
    </w:p>
    <w:p w14:paraId="0CEDA990" w14:textId="3A6EFCBD" w:rsidR="005D209E" w:rsidRPr="005D209E" w:rsidRDefault="005D209E" w:rsidP="005D209E"/>
    <w:p w14:paraId="43B50E75" w14:textId="2BC9DAFE" w:rsidR="005D209E" w:rsidRPr="005D209E" w:rsidRDefault="005D209E" w:rsidP="005D209E"/>
    <w:p w14:paraId="3BCF14EE" w14:textId="729865A5" w:rsidR="005D209E" w:rsidRPr="005D209E" w:rsidRDefault="005D209E" w:rsidP="005D209E"/>
    <w:p w14:paraId="70AE3A88" w14:textId="73C06CB5" w:rsidR="005D209E" w:rsidRPr="005D209E" w:rsidRDefault="005D209E" w:rsidP="005D209E"/>
    <w:p w14:paraId="4A4AD937" w14:textId="437242E8" w:rsidR="005D209E" w:rsidRPr="005D209E" w:rsidRDefault="005D209E" w:rsidP="005D209E"/>
    <w:p w14:paraId="1089ADDA" w14:textId="19C8CAE5" w:rsidR="005D209E" w:rsidRPr="005D209E" w:rsidRDefault="005D209E" w:rsidP="005D209E"/>
    <w:p w14:paraId="6D83CF55" w14:textId="326F67ED" w:rsidR="005D209E" w:rsidRPr="005D209E" w:rsidRDefault="005D209E" w:rsidP="005D209E"/>
    <w:p w14:paraId="7E5E7A46" w14:textId="13DC54B2" w:rsidR="005D209E" w:rsidRPr="005D209E" w:rsidRDefault="005D209E" w:rsidP="005D209E"/>
    <w:p w14:paraId="6B02E80C" w14:textId="7E374D55" w:rsidR="005D209E" w:rsidRPr="005D209E" w:rsidRDefault="005D209E" w:rsidP="005D209E"/>
    <w:p w14:paraId="63385732" w14:textId="4E16F429" w:rsidR="005D209E" w:rsidRPr="005D209E" w:rsidRDefault="005D209E" w:rsidP="005D209E"/>
    <w:p w14:paraId="602051B7" w14:textId="525AE8C6" w:rsidR="005D209E" w:rsidRPr="005D209E" w:rsidRDefault="005D209E" w:rsidP="005D209E"/>
    <w:p w14:paraId="36DB0781" w14:textId="6D3F3B2C" w:rsidR="005D209E" w:rsidRPr="005D209E" w:rsidRDefault="00855BD1" w:rsidP="005D209E">
      <w:r>
        <w:rPr>
          <w:noProof/>
          <w14:ligatures w14:val="standardContextual"/>
        </w:rPr>
        <mc:AlternateContent>
          <mc:Choice Requires="wps">
            <w:drawing>
              <wp:anchor distT="0" distB="0" distL="114300" distR="114300" simplePos="0" relativeHeight="251700438" behindDoc="0" locked="0" layoutInCell="1" allowOverlap="1" wp14:anchorId="27B2BDA5" wp14:editId="524A4187">
                <wp:simplePos x="0" y="0"/>
                <wp:positionH relativeFrom="column">
                  <wp:posOffset>6242685</wp:posOffset>
                </wp:positionH>
                <wp:positionV relativeFrom="paragraph">
                  <wp:posOffset>180975</wp:posOffset>
                </wp:positionV>
                <wp:extent cx="241300" cy="196850"/>
                <wp:effectExtent l="0" t="0" r="6350" b="0"/>
                <wp:wrapNone/>
                <wp:docPr id="141787037" name="Text Box 3"/>
                <wp:cNvGraphicFramePr/>
                <a:graphic xmlns:a="http://schemas.openxmlformats.org/drawingml/2006/main">
                  <a:graphicData uri="http://schemas.microsoft.com/office/word/2010/wordprocessingShape">
                    <wps:wsp>
                      <wps:cNvSpPr txBox="1"/>
                      <wps:spPr>
                        <a:xfrm>
                          <a:off x="0" y="0"/>
                          <a:ext cx="241300" cy="196850"/>
                        </a:xfrm>
                        <a:prstGeom prst="rect">
                          <a:avLst/>
                        </a:prstGeom>
                        <a:solidFill>
                          <a:schemeClr val="lt1"/>
                        </a:solidFill>
                        <a:ln w="6350">
                          <a:noFill/>
                        </a:ln>
                      </wps:spPr>
                      <wps:txbx>
                        <w:txbxContent>
                          <w:p w14:paraId="53AAF110" w14:textId="77777777" w:rsidR="00855BD1" w:rsidRPr="00B84CE8" w:rsidRDefault="00855BD1" w:rsidP="00855BD1">
                            <w:pPr>
                              <w:rPr>
                                <w:sz w:val="18"/>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2BDA5" id="_x0000_s1056" type="#_x0000_t202" style="position:absolute;margin-left:491.55pt;margin-top:14.25pt;width:19pt;height:15.5pt;z-index:251700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XeLwIAAFsEAAAOAAAAZHJzL2Uyb0RvYy54bWysVEtv2zAMvg/YfxB0XxwnadYacYosRYYB&#10;RVsgHXpWZCkWIIuapMTOfv0oOa91Ow27yKRI8fF9pGf3XaPJXjivwJQ0HwwpEYZDpcy2pN9fV59u&#10;KfGBmYppMKKkB+Hp/fzjh1lrCzGCGnQlHMEgxhetLWkdgi2yzPNaNMwPwAqDRgmuYQFVt80qx1qM&#10;3uhsNBxOsxZcZR1w4T3ePvRGOk/xpRQ8PEvpRSC6pFhbSKdL5yae2XzGiq1jtlb8WAb7hyoapgwm&#10;PYd6YIGRnVN/hGoUd+BBhgGHJgMpFRepB+wmH77rZl0zK1IvCI63Z5j8/wvLn/Zr++JI6L5AhwRG&#10;QFrrC4+XsZ9OuiZ+sVKCdoTwcIZNdIFwvBxN8vEQLRxN+d309ibBml0eW+fDVwENiUJJHbKSwGL7&#10;Rx8wIbqeXGIuD1pVK6V1UuIkiKV2ZM+QQx1SifjiNy9tSFvS6RhTx0cG4vM+sjaY4NJSlEK36Yiq&#10;SjpOlcarDVQHhMFBPyHe8pXCYh+ZDy/M4Uhgfzjm4RkPqQGTwVGipAb382/30R+ZQislLY5YSf2P&#10;HXOCEv3NIId3+WQSZzIpk5vPI1TctWVzbTG7ZgmIQI4LZXkSo3/QJ1E6aN5wGxYxK5qY4Zi7pOEk&#10;LkM/+LhNXCwWyQmn0LLwaNaWx9ARvEjFa/fGnD3yFZDoJzgNIyve0db79rAvdgGkSpxeUD3ijxOc&#10;qD5uW1yRaz15Xf4J818AAAD//wMAUEsDBBQABgAIAAAAIQCmZoSv4QAAAAoBAAAPAAAAZHJzL2Rv&#10;d25yZXYueG1sTI9NT4QwEIbvJv6HZky8GLewBGWRYWOMH4k3Fz/irUtHINIpoV3Af2/3pMeZefLO&#10;8xbbxfRiotF1lhHiVQSCuLa64wbhtXq4zEA4r1ir3jIh/JCDbXl6Uqhc25lfaNr5RoQQdrlCaL0f&#10;cild3ZJRbmUH4nD7sqNRPoxjI/Wo5hBuermOoitpVMfhQ6sGumup/t4dDMLnRfPx7JbHtzlJk+H+&#10;aaqu33WFeH623N6A8LT4PxiO+kEdyuC0twfWTvQImyyJA4qwzlIQRyBax2GzR0g3KciykP8rlL8A&#10;AAD//wMAUEsBAi0AFAAGAAgAAAAhALaDOJL+AAAA4QEAABMAAAAAAAAAAAAAAAAAAAAAAFtDb250&#10;ZW50X1R5cGVzXS54bWxQSwECLQAUAAYACAAAACEAOP0h/9YAAACUAQAACwAAAAAAAAAAAAAAAAAv&#10;AQAAX3JlbHMvLnJlbHNQSwECLQAUAAYACAAAACEAXjF13i8CAABbBAAADgAAAAAAAAAAAAAAAAAu&#10;AgAAZHJzL2Uyb0RvYy54bWxQSwECLQAUAAYACAAAACEApmaEr+EAAAAKAQAADwAAAAAAAAAAAAAA&#10;AACJBAAAZHJzL2Rvd25yZXYueG1sUEsFBgAAAAAEAAQA8wAAAJcFAAAAAA==&#10;" fillcolor="white [3201]" stroked="f" strokeweight=".5pt">
                <v:textbox>
                  <w:txbxContent>
                    <w:p w14:paraId="53AAF110" w14:textId="77777777" w:rsidR="00855BD1" w:rsidRPr="00B84CE8" w:rsidRDefault="00855BD1" w:rsidP="00855BD1">
                      <w:pPr>
                        <w:rPr>
                          <w:sz w:val="18"/>
                          <w:szCs w:val="14"/>
                        </w:rPr>
                      </w:pPr>
                    </w:p>
                  </w:txbxContent>
                </v:textbox>
              </v:shape>
            </w:pict>
          </mc:Fallback>
        </mc:AlternateContent>
      </w:r>
      <w:r w:rsidR="00414FE8">
        <w:rPr>
          <w:noProof/>
          <w14:ligatures w14:val="standardContextual"/>
        </w:rPr>
        <mc:AlternateContent>
          <mc:Choice Requires="wps">
            <w:drawing>
              <wp:anchor distT="0" distB="0" distL="114300" distR="114300" simplePos="0" relativeHeight="251658394" behindDoc="0" locked="0" layoutInCell="1" allowOverlap="1" wp14:anchorId="5C5C81ED" wp14:editId="1427B1F9">
                <wp:simplePos x="0" y="0"/>
                <wp:positionH relativeFrom="column">
                  <wp:posOffset>4677064</wp:posOffset>
                </wp:positionH>
                <wp:positionV relativeFrom="paragraph">
                  <wp:posOffset>11545</wp:posOffset>
                </wp:positionV>
                <wp:extent cx="268942" cy="223520"/>
                <wp:effectExtent l="0" t="0" r="0" b="5080"/>
                <wp:wrapNone/>
                <wp:docPr id="2068791273" name="Text Box 3"/>
                <wp:cNvGraphicFramePr/>
                <a:graphic xmlns:a="http://schemas.openxmlformats.org/drawingml/2006/main">
                  <a:graphicData uri="http://schemas.microsoft.com/office/word/2010/wordprocessingShape">
                    <wps:wsp>
                      <wps:cNvSpPr txBox="1"/>
                      <wps:spPr>
                        <a:xfrm>
                          <a:off x="0" y="0"/>
                          <a:ext cx="268942" cy="223520"/>
                        </a:xfrm>
                        <a:prstGeom prst="rect">
                          <a:avLst/>
                        </a:prstGeom>
                        <a:noFill/>
                        <a:ln w="6350">
                          <a:noFill/>
                        </a:ln>
                      </wps:spPr>
                      <wps:txbx>
                        <w:txbxContent>
                          <w:p w14:paraId="3160E117" w14:textId="60986672" w:rsidR="00B84CE8" w:rsidRPr="00414FE8" w:rsidRDefault="00892FDC" w:rsidP="00B84CE8">
                            <w:pPr>
                              <w:rPr>
                                <w:color w:val="FFFFFF" w:themeColor="background1"/>
                                <w:sz w:val="12"/>
                                <w:szCs w:val="12"/>
                              </w:rPr>
                            </w:pPr>
                            <w:r w:rsidRPr="00414FE8">
                              <w:rPr>
                                <w:color w:val="FFFFFF" w:themeColor="background1"/>
                                <w:sz w:val="12"/>
                                <w:szCs w:val="12"/>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C81ED" id="_x0000_s1057" type="#_x0000_t202" style="position:absolute;margin-left:368.25pt;margin-top:.9pt;width:21.2pt;height:17.6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Uk4GwIAADMEAAAOAAAAZHJzL2Uyb0RvYy54bWysU9tuGyEQfa/Uf0C812uvL01WXkduIleV&#10;oiSSE+UZs+BFYhkK2Lvu13dgfVPap6ovMDDDXM45zO+6RpO9cF6BKeloMKREGA6VMtuSvr2uvtxQ&#10;4gMzFdNgREkPwtO7xedP89YWIocadCUcwSTGF60taR2CLbLM81o0zA/ACoNOCa5hAY9um1WOtZi9&#10;0Vk+HM6yFlxlHXDhPd4+9E66SPmlFDw8S+lFILqk2FtIq0vrJq7ZYs6KrWO2VvzYBvuHLhqmDBY9&#10;p3pggZGdU3+kahR34EGGAYcmAykVF2kGnGY0/DDNumZWpFkQHG/PMPn/l5Y/7df2xZHQfYMOCYyA&#10;tNYXHi/jPJ10TdyxU4J+hPBwhk10gXC8zGc3t5OcEo6uPB9P8wRrdnlsnQ/fBTQkGiV1yEoCi+0f&#10;fcCCGHoKibUMrJTWiRltSFvS2Xg6TA/OHnyhDT68tBqt0G06oqqSjs9zbKA64HgOeua95SuFTTwy&#10;H16YQ6pxIpRveMZFasBicLQoqcH9+tt9jEcG0EtJi9Ipqf+5Y05Qon8Y5OZ2NJlEraXDZPoV8SDu&#10;2rO59phdcw+ozhF+FMuTGeODPpnSQfOOKl/GquhihmPtkoaTeR96QeMv4WK5TEGoLsvCo1lbHlNH&#10;WCPEr907c/bIQ0ACn+AkMlZ8oKOP7QlZ7gJIlbiKQPeoHvFHZSYKj78oSv/6nKIuf33xGwAA//8D&#10;AFBLAwQUAAYACAAAACEArLSxNN8AAAAIAQAADwAAAGRycy9kb3ducmV2LnhtbEyPwU7DMBBE70j8&#10;g7VI3KhDqzYhxKmqSBUSgkNLL9w2sZtE2OsQu23g61lOcFy90eybYj05K85mDL0nBfezBIShxuue&#10;WgWHt+1dBiJEJI3Wk1HwZQKsy+urAnPtL7Qz531sBZdQyFFBF+OQSxmazjgMMz8YYnb0o8PI59hK&#10;PeKFy52V8yRZSYc98YcOB1N1pvnYn5yC52r7irt67rJvWz29HDfD5+F9qdTtzbR5BBHNFP/C8KvP&#10;6lCyU+1PpIOwCtLFaslRBryAeZpmDyBqBYs0AVkW8v+A8gcAAP//AwBQSwECLQAUAAYACAAAACEA&#10;toM4kv4AAADhAQAAEwAAAAAAAAAAAAAAAAAAAAAAW0NvbnRlbnRfVHlwZXNdLnhtbFBLAQItABQA&#10;BgAIAAAAIQA4/SH/1gAAAJQBAAALAAAAAAAAAAAAAAAAAC8BAABfcmVscy8ucmVsc1BLAQItABQA&#10;BgAIAAAAIQAjXUk4GwIAADMEAAAOAAAAAAAAAAAAAAAAAC4CAABkcnMvZTJvRG9jLnhtbFBLAQIt&#10;ABQABgAIAAAAIQCstLE03wAAAAgBAAAPAAAAAAAAAAAAAAAAAHUEAABkcnMvZG93bnJldi54bWxQ&#10;SwUGAAAAAAQABADzAAAAgQUAAAAA&#10;" filled="f" stroked="f" strokeweight=".5pt">
                <v:textbox>
                  <w:txbxContent>
                    <w:p w14:paraId="3160E117" w14:textId="60986672" w:rsidR="00B84CE8" w:rsidRPr="00414FE8" w:rsidRDefault="00892FDC" w:rsidP="00B84CE8">
                      <w:pPr>
                        <w:rPr>
                          <w:color w:val="FFFFFF" w:themeColor="background1"/>
                          <w:sz w:val="12"/>
                          <w:szCs w:val="12"/>
                        </w:rPr>
                      </w:pPr>
                      <w:r w:rsidRPr="00414FE8">
                        <w:rPr>
                          <w:color w:val="FFFFFF" w:themeColor="background1"/>
                          <w:sz w:val="12"/>
                          <w:szCs w:val="12"/>
                        </w:rPr>
                        <w:t>31</w:t>
                      </w:r>
                    </w:p>
                  </w:txbxContent>
                </v:textbox>
              </v:shape>
            </w:pict>
          </mc:Fallback>
        </mc:AlternateContent>
      </w:r>
      <w:r w:rsidR="00892FDC">
        <w:rPr>
          <w:noProof/>
          <w14:ligatures w14:val="standardContextual"/>
        </w:rPr>
        <mc:AlternateContent>
          <mc:Choice Requires="wps">
            <w:drawing>
              <wp:anchor distT="0" distB="0" distL="114300" distR="114300" simplePos="0" relativeHeight="251658393" behindDoc="0" locked="0" layoutInCell="1" allowOverlap="1" wp14:anchorId="0DD2F302" wp14:editId="267CAF59">
                <wp:simplePos x="0" y="0"/>
                <wp:positionH relativeFrom="column">
                  <wp:posOffset>5306291</wp:posOffset>
                </wp:positionH>
                <wp:positionV relativeFrom="paragraph">
                  <wp:posOffset>164811</wp:posOffset>
                </wp:positionV>
                <wp:extent cx="554182" cy="223520"/>
                <wp:effectExtent l="0" t="0" r="0" b="5080"/>
                <wp:wrapNone/>
                <wp:docPr id="505507462" name="Text Box 3"/>
                <wp:cNvGraphicFramePr/>
                <a:graphic xmlns:a="http://schemas.openxmlformats.org/drawingml/2006/main">
                  <a:graphicData uri="http://schemas.microsoft.com/office/word/2010/wordprocessingShape">
                    <wps:wsp>
                      <wps:cNvSpPr txBox="1"/>
                      <wps:spPr>
                        <a:xfrm>
                          <a:off x="0" y="0"/>
                          <a:ext cx="554182" cy="223520"/>
                        </a:xfrm>
                        <a:prstGeom prst="rect">
                          <a:avLst/>
                        </a:prstGeom>
                        <a:solidFill>
                          <a:schemeClr val="lt1"/>
                        </a:solidFill>
                        <a:ln w="6350">
                          <a:noFill/>
                        </a:ln>
                      </wps:spPr>
                      <wps:txbx>
                        <w:txbxContent>
                          <w:p w14:paraId="07C549DF" w14:textId="6026938C" w:rsidR="00B84CE8" w:rsidRPr="00B84CE8" w:rsidRDefault="00892FDC" w:rsidP="00B84CE8">
                            <w:pPr>
                              <w:rPr>
                                <w:sz w:val="18"/>
                                <w:szCs w:val="14"/>
                              </w:rPr>
                            </w:pPr>
                            <w:r>
                              <w:rPr>
                                <w:sz w:val="18"/>
                                <w:szCs w:val="14"/>
                              </w:rPr>
                              <w:t>Ma</w:t>
                            </w:r>
                            <w:r w:rsidR="00414FE8">
                              <w:rPr>
                                <w:sz w:val="18"/>
                                <w:szCs w:val="14"/>
                              </w:rPr>
                              <w:t>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2F302" id="_x0000_s1058" type="#_x0000_t202" style="position:absolute;margin-left:417.8pt;margin-top:13pt;width:43.65pt;height:17.6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pkiMgIAAFsEAAAOAAAAZHJzL2Uyb0RvYy54bWysVF1v2jAUfZ+0/2D5fQQCdG1EqBgV0yTU&#10;VqJTn41jE0uOr2cbEvbrd+1AYd2epr04177X9+Oc48zuu0aTg3BegSnpaDCkRBgOlTK7kn5/WX26&#10;pcQHZiqmwYiSHoWn9/OPH2atLUQONehKOIJJjC9aW9I6BFtkmee1aJgfgBUGnRJcwwJu3S6rHGsx&#10;e6OzfDi8yVpwlXXAhfd4+tA76Tzll1Lw8CSlF4HokmJvIa0urdu4ZvMZK3aO2VrxUxvsH7pomDJY&#10;9C3VAwuM7J36I1WjuAMPMgw4NBlIqbhIM+A0o+G7aTY1syLNguB4+waT/39p+eNhY58dCd0X6JDA&#10;CEhrfeHxMM7TSdfEL3ZK0I8QHt9gE10gHA+n08noNqeEoyvPx9M8wZpdLlvnw1cBDYlGSR2yksBi&#10;h7UPWBBDzyGxlgetqpXSOm2iEsRSO3JgyKEOqUW88VuUNqQt6c14OkyJDcTrfWZtsMBlpGiFbtsR&#10;VZV0nJ/n3UJ1RBgc9Arxlq8UNrtmPjwzh5LAyVHm4QkXqQGLwcmipAb382/nMR6ZQi8lLUqspP7H&#10;njlBif5mkMO70WQSNZk2k+lnxI24a8/22mP2zRIQgRE+KMuTGeODPpvSQfOKr2ERq6KLGY61SxrO&#10;5jL0wsfXxMVikYJQhZaFtdlYHlNHxCMVL90rc/bEV0CiH+EsRla8o62PjTcNLPYBpEqcRqB7VE/4&#10;o4IT1afXFp/I9T5FXf4J818AAAD//wMAUEsDBBQABgAIAAAAIQCYrhj+4QAAAAkBAAAPAAAAZHJz&#10;L2Rvd25yZXYueG1sTI9NT4NAEIbvJv6HzZh4MXYppNgiQ2OMH4k3S6vxtmVHILKzhN0C/nvXkx4n&#10;8+R9nzffzqYTIw2utYywXEQgiCurW64R9uXj9RqE84q16iwTwjc52BbnZ7nKtJ34lcadr0UIYZcp&#10;hMb7PpPSVQ0Z5Ra2Jw6/TzsY5cM51FIPagrhppNxFKXSqJZDQ6N6um+o+tqdDMLHVf3+4uanw5Ss&#10;kv7heSxv3nSJeHkx392C8DT7Pxh+9YM6FMHpaE+snegQ1skqDShCnIZNAdjE8QbEESFdxiCLXP5f&#10;UPwAAAD//wMAUEsBAi0AFAAGAAgAAAAhALaDOJL+AAAA4QEAABMAAAAAAAAAAAAAAAAAAAAAAFtD&#10;b250ZW50X1R5cGVzXS54bWxQSwECLQAUAAYACAAAACEAOP0h/9YAAACUAQAACwAAAAAAAAAAAAAA&#10;AAAvAQAAX3JlbHMvLnJlbHNQSwECLQAUAAYACAAAACEACG6ZIjICAABbBAAADgAAAAAAAAAAAAAA&#10;AAAuAgAAZHJzL2Uyb0RvYy54bWxQSwECLQAUAAYACAAAACEAmK4Y/uEAAAAJAQAADwAAAAAAAAAA&#10;AAAAAACMBAAAZHJzL2Rvd25yZXYueG1sUEsFBgAAAAAEAAQA8wAAAJoFAAAAAA==&#10;" fillcolor="white [3201]" stroked="f" strokeweight=".5pt">
                <v:textbox>
                  <w:txbxContent>
                    <w:p w14:paraId="07C549DF" w14:textId="6026938C" w:rsidR="00B84CE8" w:rsidRPr="00B84CE8" w:rsidRDefault="00892FDC" w:rsidP="00B84CE8">
                      <w:pPr>
                        <w:rPr>
                          <w:sz w:val="18"/>
                          <w:szCs w:val="14"/>
                        </w:rPr>
                      </w:pPr>
                      <w:r>
                        <w:rPr>
                          <w:sz w:val="18"/>
                          <w:szCs w:val="14"/>
                        </w:rPr>
                        <w:t>Ma</w:t>
                      </w:r>
                      <w:r w:rsidR="00414FE8">
                        <w:rPr>
                          <w:sz w:val="18"/>
                          <w:szCs w:val="14"/>
                        </w:rPr>
                        <w:t>rch</w:t>
                      </w:r>
                    </w:p>
                  </w:txbxContent>
                </v:textbox>
              </v:shape>
            </w:pict>
          </mc:Fallback>
        </mc:AlternateContent>
      </w:r>
      <w:r w:rsidR="00B84CE8">
        <w:rPr>
          <w:noProof/>
          <w14:ligatures w14:val="standardContextual"/>
        </w:rPr>
        <mc:AlternateContent>
          <mc:Choice Requires="wps">
            <w:drawing>
              <wp:anchor distT="0" distB="0" distL="114300" distR="114300" simplePos="0" relativeHeight="251658392" behindDoc="0" locked="0" layoutInCell="1" allowOverlap="1" wp14:anchorId="6A9DD8A9" wp14:editId="56B694C3">
                <wp:simplePos x="0" y="0"/>
                <wp:positionH relativeFrom="column">
                  <wp:posOffset>6212205</wp:posOffset>
                </wp:positionH>
                <wp:positionV relativeFrom="paragraph">
                  <wp:posOffset>178234</wp:posOffset>
                </wp:positionV>
                <wp:extent cx="352927" cy="203467"/>
                <wp:effectExtent l="0" t="0" r="9525" b="6350"/>
                <wp:wrapNone/>
                <wp:docPr id="1497977090" name="Text Box 3"/>
                <wp:cNvGraphicFramePr/>
                <a:graphic xmlns:a="http://schemas.openxmlformats.org/drawingml/2006/main">
                  <a:graphicData uri="http://schemas.microsoft.com/office/word/2010/wordprocessingShape">
                    <wps:wsp>
                      <wps:cNvSpPr txBox="1"/>
                      <wps:spPr>
                        <a:xfrm>
                          <a:off x="0" y="0"/>
                          <a:ext cx="352927" cy="203467"/>
                        </a:xfrm>
                        <a:prstGeom prst="rect">
                          <a:avLst/>
                        </a:prstGeom>
                        <a:solidFill>
                          <a:schemeClr val="lt1"/>
                        </a:solidFill>
                        <a:ln w="6350">
                          <a:noFill/>
                        </a:ln>
                      </wps:spPr>
                      <wps:txbx>
                        <w:txbxContent>
                          <w:p w14:paraId="5877F8F7" w14:textId="1936D92B" w:rsidR="00B84CE8" w:rsidRPr="00B84CE8" w:rsidRDefault="00B84CE8">
                            <w:pPr>
                              <w:rPr>
                                <w:sz w:val="18"/>
                                <w:szCs w:val="14"/>
                              </w:rPr>
                            </w:pPr>
                            <w:r w:rsidRPr="00B84CE8">
                              <w:rPr>
                                <w:sz w:val="18"/>
                                <w:szCs w:val="14"/>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DD8A9" id="_x0000_s1059" type="#_x0000_t202" style="position:absolute;margin-left:489.15pt;margin-top:14.05pt;width:27.8pt;height:16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B3MQIAAFsEAAAOAAAAZHJzL2Uyb0RvYy54bWysVE1v2zAMvQ/YfxB0X+w4H12NOEWWIsOA&#10;oC2QDj0rshwLkEVNUmJnv36UnK91Ow27yKRIPZGPT549dI0iB2GdBF3Q4SClRGgOpdS7gn5/XX36&#10;TInzTJdMgRYFPQpHH+YfP8xak4sMalClsARBtMtbU9Dae5MnieO1aJgbgBEagxXYhnl07S4pLWsR&#10;vVFJlqbTpAVbGgtcOIe7j32QziN+VQnun6vKCU9UQbE2H1cb121Yk/mM5TvLTC35qQz2D1U0TGq8&#10;9AL1yDwjeyv/gGokt+Cg8gMOTQJVJbmIPWA3w/RdN5uaGRF7QXKcudDk/h8sfzpszIslvvsCHQ4w&#10;ENIalzvcDP10lW3CFyslGEcKjxfaROcJx83RJLvP7ijhGMrS0Xh6F1CS62Fjnf8qoCHBKKjFqUSy&#10;2GHtfJ96Tgl3OVCyXEmlohOUIJbKkgPDGSofS0Tw37KUJm1Bp6NJGoE1hOM9stJYy7WlYPlu2xFZ&#10;YuWjc79bKI9Ig4VeIc7wlcRi18z5F2ZREtg5ytw/41IpwMvgZFFSg/35t/2Qj5PCKCUtSqyg7see&#10;WUGJ+qZxhvfD8ThoMjrjyV2Gjr2NbG8jet8sARkY4oMyPJoh36uzWVlo3vA1LMKtGGKa490F9Wdz&#10;6Xvh42viYrGISahCw/xabwwP0IHxMIrX7o1Zc5qXx0E/wVmMLH83tj43nNSw2HuoZJxpILpn9cQ/&#10;Kjiq4vTawhO59WPW9Z8w/wUAAP//AwBQSwMEFAAGAAgAAAAhAN7sbmXiAAAACgEAAA8AAABkcnMv&#10;ZG93bnJldi54bWxMj8tOwzAQRfdI/IM1SGwQtVOLNg2ZVAjxkLqj4SF2bjwkEbEdxW4S/h53BcvR&#10;Pbr3TL6dTcdGGnzrLEKyEMDIVk63tkZ4LR+vU2A+KKtV5ywh/JCHbXF+lqtMu8m+0LgPNYsl1mcK&#10;oQmhzzj3VUNG+YXrycbsyw1GhXgONdeDmmK56fhSiBU3qrVxoVE93TdUfe+PBuHzqv7Y+fnpbZI3&#10;sn94Hsv1uy4RLy/mu1tggebwB8NJP6pDEZ0O7mi1Zx3CZp3KiCIs0wTYCRBSboAdEFYiAV7k/P8L&#10;xS8AAAD//wMAUEsBAi0AFAAGAAgAAAAhALaDOJL+AAAA4QEAABMAAAAAAAAAAAAAAAAAAAAAAFtD&#10;b250ZW50X1R5cGVzXS54bWxQSwECLQAUAAYACAAAACEAOP0h/9YAAACUAQAACwAAAAAAAAAAAAAA&#10;AAAvAQAAX3JlbHMvLnJlbHNQSwECLQAUAAYACAAAACEAz0TQdzECAABbBAAADgAAAAAAAAAAAAAA&#10;AAAuAgAAZHJzL2Uyb0RvYy54bWxQSwECLQAUAAYACAAAACEA3uxuZeIAAAAKAQAADwAAAAAAAAAA&#10;AAAAAACLBAAAZHJzL2Rvd25yZXYueG1sUEsFBgAAAAAEAAQA8wAAAJoFAAAAAA==&#10;" fillcolor="white [3201]" stroked="f" strokeweight=".5pt">
                <v:textbox>
                  <w:txbxContent>
                    <w:p w14:paraId="5877F8F7" w14:textId="1936D92B" w:rsidR="00B84CE8" w:rsidRPr="00B84CE8" w:rsidRDefault="00B84CE8">
                      <w:pPr>
                        <w:rPr>
                          <w:sz w:val="18"/>
                          <w:szCs w:val="14"/>
                        </w:rPr>
                      </w:pPr>
                      <w:r w:rsidRPr="00B84CE8">
                        <w:rPr>
                          <w:sz w:val="18"/>
                          <w:szCs w:val="14"/>
                        </w:rPr>
                        <w:t>27</w:t>
                      </w:r>
                    </w:p>
                  </w:txbxContent>
                </v:textbox>
              </v:shape>
            </w:pict>
          </mc:Fallback>
        </mc:AlternateContent>
      </w:r>
    </w:p>
    <w:p w14:paraId="3CD5944B" w14:textId="04A0D651" w:rsidR="005D209E" w:rsidRPr="005D209E" w:rsidRDefault="00855BD1" w:rsidP="005D209E">
      <w:r>
        <w:rPr>
          <w:noProof/>
          <w:sz w:val="32"/>
          <w:szCs w:val="32"/>
          <w14:ligatures w14:val="standardContextual"/>
        </w:rPr>
        <mc:AlternateContent>
          <mc:Choice Requires="wps">
            <w:drawing>
              <wp:anchor distT="0" distB="0" distL="114300" distR="114300" simplePos="0" relativeHeight="251701462" behindDoc="0" locked="0" layoutInCell="1" allowOverlap="1" wp14:anchorId="5B2DAA73" wp14:editId="6B10A5F0">
                <wp:simplePos x="0" y="0"/>
                <wp:positionH relativeFrom="column">
                  <wp:posOffset>4467225</wp:posOffset>
                </wp:positionH>
                <wp:positionV relativeFrom="paragraph">
                  <wp:posOffset>5715</wp:posOffset>
                </wp:positionV>
                <wp:extent cx="2095500" cy="260350"/>
                <wp:effectExtent l="0" t="0" r="0" b="6350"/>
                <wp:wrapNone/>
                <wp:docPr id="68104674" name="Rectangle 2"/>
                <wp:cNvGraphicFramePr/>
                <a:graphic xmlns:a="http://schemas.openxmlformats.org/drawingml/2006/main">
                  <a:graphicData uri="http://schemas.microsoft.com/office/word/2010/wordprocessingShape">
                    <wps:wsp>
                      <wps:cNvSpPr/>
                      <wps:spPr>
                        <a:xfrm>
                          <a:off x="0" y="0"/>
                          <a:ext cx="2095500" cy="26035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1EECBF" id="Rectangle 2" o:spid="_x0000_s1026" style="position:absolute;margin-left:351.75pt;margin-top:.45pt;width:165pt;height:20.5pt;z-index:2517014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5xkwIAAJgFAAAOAAAAZHJzL2Uyb0RvYy54bWysVE1v2zAMvQ/YfxB0X+1kSbsGdYqgRYcB&#10;3VqsHXpWZCk2IImapMTJfv0oyXbarthh2EWW+PFIPpO8uNxrRXbC+RZMRScnJSXCcKhbs6noj8eb&#10;D58o8YGZmikwoqIH4enl8v27i84uxBQaULVwBEGMX3S2ok0IdlEUnjdCM38CVhhUSnCaBXy6TVE7&#10;1iG6VsW0LE+LDlxtHXDhPUqvs5IuE76Ugoc7Kb0IRFUUcwvpdOlcx7NYXrDFxjHbtLxPg/1DFpq1&#10;BoOOUNcsMLJ17R9QuuUOPMhwwkEXIGXLRaoBq5mUr6p5aJgVqRYkx9uRJv//YPm33YO9d0hDZ/3C&#10;4zVWsZdOxy/mR/aJrMNIltgHwlE4Lc/n8xI55aibnpYf54nN4uhtnQ+fBWgSLxV1+DMSR2x36wNG&#10;RNPBJAbzoNr6plUqPWIDiCvlyI7hr1tvJslVbfVXqLPsDKP3P5Ap27AsnaFwSCR1UQRJsV7gKxOj&#10;GIjxcipRUhxJSLdwUCLaKfNdSNLWseyUx4icgzLOhQk5Rd+wWmTxZMgQKx09Ui4JMCJLjD9i9wAv&#10;Sx+wc5a9fXQVqb1H5/JviWXn0SNFBhNGZ90acG8BKKyqj5ztB5IyNZGlNdSHe0cc5OHylt+0+MNv&#10;mQ/3zOE0YY/ghgh3eEgFXUWhv1HSgPv1ljzaY5OjlpIOp7Oi/ueWOUGJ+mKw/c8ns1kc5/SYzc+m&#10;+HDPNevnGrPVV4BdNMFdZHm6Rvughqt0oJ9wkaxiVFQxwzF2RXlww+Mq5K2Bq4iL1SqZ4QhbFm7N&#10;g+URPLIaG/px/8Sc7bs+4Lx8g2GS2eJV82fb6GlgtQ0g2zQZR157vnH8U+P0qyrul+fvZHVcqMvf&#10;AAAA//8DAFBLAwQUAAYACAAAACEAmnWu7t0AAAAIAQAADwAAAGRycy9kb3ducmV2LnhtbEyPzU7D&#10;MBCE70i8g7VI3Kjdlp82ZFMBEhSJA2opdzdekqjxOoqdNHl7nBMcRzOa+SbdDLYWPbW+cowwnykQ&#10;xLkzFRcIh6/XmxUIHzQbXTsmhJE8bLLLi1Qnxp15R/0+FCKWsE80QhlCk0jp85Ks9jPXEEfvx7VW&#10;hyjbQppWn2O5reVCqXtpdcVxodQNvZSUn/adRfjsq+347Xn3/BG6t8Wp4Pdm3CJeXw1PjyACDeEv&#10;DBN+RIcsMh1dx8aLGuFBLe9iFGENYrLVctJHhNv5GmSWyv8Hsl8AAAD//wMAUEsBAi0AFAAGAAgA&#10;AAAhALaDOJL+AAAA4QEAABMAAAAAAAAAAAAAAAAAAAAAAFtDb250ZW50X1R5cGVzXS54bWxQSwEC&#10;LQAUAAYACAAAACEAOP0h/9YAAACUAQAACwAAAAAAAAAAAAAAAAAvAQAAX3JlbHMvLnJlbHNQSwEC&#10;LQAUAAYACAAAACEA8JxucZMCAACYBQAADgAAAAAAAAAAAAAAAAAuAgAAZHJzL2Uyb0RvYy54bWxQ&#10;SwECLQAUAAYACAAAACEAmnWu7t0AAAAIAQAADwAAAAAAAAAAAAAAAADtBAAAZHJzL2Rvd25yZXYu&#10;eG1sUEsFBgAAAAAEAAQA8wAAAPcFAAAAAA==&#10;" fillcolor="#bfbfbf [2412]" stroked="f" strokeweight="1pt">
                <v:fill opacity="26214f"/>
              </v:rect>
            </w:pict>
          </mc:Fallback>
        </mc:AlternateContent>
      </w:r>
      <w:r>
        <w:rPr>
          <w:noProof/>
          <w14:ligatures w14:val="standardContextual"/>
        </w:rPr>
        <mc:AlternateContent>
          <mc:Choice Requires="wps">
            <w:drawing>
              <wp:anchor distT="0" distB="0" distL="114300" distR="114300" simplePos="0" relativeHeight="251696342" behindDoc="0" locked="0" layoutInCell="1" allowOverlap="1" wp14:anchorId="55BB0A5B" wp14:editId="3A60C0CF">
                <wp:simplePos x="0" y="0"/>
                <wp:positionH relativeFrom="margin">
                  <wp:posOffset>4660265</wp:posOffset>
                </wp:positionH>
                <wp:positionV relativeFrom="paragraph">
                  <wp:posOffset>12065</wp:posOffset>
                </wp:positionV>
                <wp:extent cx="222250" cy="184150"/>
                <wp:effectExtent l="0" t="0" r="6350" b="6350"/>
                <wp:wrapNone/>
                <wp:docPr id="124970542" name="Text Box 3"/>
                <wp:cNvGraphicFramePr/>
                <a:graphic xmlns:a="http://schemas.openxmlformats.org/drawingml/2006/main">
                  <a:graphicData uri="http://schemas.microsoft.com/office/word/2010/wordprocessingShape">
                    <wps:wsp>
                      <wps:cNvSpPr txBox="1"/>
                      <wps:spPr>
                        <a:xfrm>
                          <a:off x="0" y="0"/>
                          <a:ext cx="222250" cy="184150"/>
                        </a:xfrm>
                        <a:prstGeom prst="rect">
                          <a:avLst/>
                        </a:prstGeom>
                        <a:solidFill>
                          <a:schemeClr val="lt1"/>
                        </a:solidFill>
                        <a:ln w="6350">
                          <a:noFill/>
                        </a:ln>
                      </wps:spPr>
                      <wps:txbx>
                        <w:txbxContent>
                          <w:p w14:paraId="43A1E76E" w14:textId="553AC865" w:rsidR="0046021A" w:rsidRPr="00B84CE8" w:rsidRDefault="0046021A" w:rsidP="0046021A">
                            <w:pPr>
                              <w:rPr>
                                <w:sz w:val="18"/>
                                <w:szCs w:val="14"/>
                              </w:rPr>
                            </w:pPr>
                            <w:r>
                              <w:rPr>
                                <w:noProof/>
                                <w14:ligatures w14:val="standardContextual"/>
                              </w:rPr>
                              <w:drawing>
                                <wp:inline distT="0" distB="0" distL="0" distR="0" wp14:anchorId="4B269CAA" wp14:editId="668AB3A3">
                                  <wp:extent cx="33020" cy="54610"/>
                                  <wp:effectExtent l="0" t="0" r="5080" b="2540"/>
                                  <wp:docPr id="2095677439"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61646" name="Picture 1" descr="A close up of a document&#10;&#10;Description automatically generated"/>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3020" cy="54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B0A5B" id="_x0000_s1060" type="#_x0000_t202" style="position:absolute;margin-left:366.95pt;margin-top:.95pt;width:17.5pt;height:14.5pt;z-index:251696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hcTLgIAAFsEAAAOAAAAZHJzL2Uyb0RvYy54bWysVEtv2zAMvg/YfxB0XxynadcacYosRYYB&#10;QVsgHXpWZCkWIIuapMTOfv0oOa+1PQ3LQSFFio+PHz257xpNdsJ5Baak+WBIiTAcKmU2Jf35svhy&#10;S4kPzFRMgxEl3QtP76efP01aW4gR1KAr4QgGMb5obUnrEGyRZZ7XomF+AFYYNEpwDQuouk1WOdZi&#10;9EZno+HwJmvBVdYBF97j7UNvpNMUX0rBw5OUXgSiS4q1hXS6dK7jmU0nrNg4ZmvFD2Wwf6iiYcpg&#10;0lOoBxYY2Tr1LlSjuAMPMgw4NBlIqbhIPWA3+fBNN6uaWZF6QXC8PcHk/19Y/rhb2WdHQvcNOhxg&#10;BKS1vvB4GfvppGviP1ZK0I4Q7k+wiS4Qjpcj/F2jhaMpvx3nKGOU7PzYOh++C2hIFErqcCoJLLZb&#10;+tC7Hl1iLg9aVQuldVIiE8RcO7JjOEMdUokY/C8vbUhb0psrTB0fGYjP+8jaYC3nlqIUunVHVFXS&#10;q/Gx3zVUe4TBQc8Qb/lCYbFL5sMzc0gJ7A9pHp7wkBowGRwkSmpwvz+6j/44KbRS0iLFSup/bZkT&#10;lOgfBmd4l4/HkZNJGV9/HaHiLi3rS4vZNnNABHJcKMuTGP2DPorSQfOK2zCLWdHEDMfcJQ1HcR56&#10;4uM2cTGbJSdkoWVhaVaWx9ARvDiKl+6VOXuYV8BBP8KRjKx4M7bet4d9tg0gVZppBLpH9YA/Mjix&#10;4rBtcUUu9eR1/iZM/wAAAP//AwBQSwMEFAAGAAgAAAAhAD76EgbfAAAACAEAAA8AAABkcnMvZG93&#10;bnJldi54bWxMj81OwzAQhO9IvIO1SFwQdcCiaUOcCiF+JG40tIibGy9JRLyOYjcJb89ygtPuakaz&#10;3+Sb2XVixCG0njRcLRIQSJW3LdUa3srHyxWIEA1Z03lCDd8YYFOcnuQms36iVxy3sRYcQiEzGpoY&#10;+0zKUDXoTFj4Hom1Tz84E/kcamkHM3G46+R1kiylMy3xh8b0eN9g9bU9Og0fF/X7S5ifdpO6Uf3D&#10;81ime1tqfX42392CiDjHPzP84jM6FMx08EeyQXQaUqXWbGWBB+vpcsXLQYNK1iCLXP4vUPwAAAD/&#10;/wMAUEsBAi0AFAAGAAgAAAAhALaDOJL+AAAA4QEAABMAAAAAAAAAAAAAAAAAAAAAAFtDb250ZW50&#10;X1R5cGVzXS54bWxQSwECLQAUAAYACAAAACEAOP0h/9YAAACUAQAACwAAAAAAAAAAAAAAAAAvAQAA&#10;X3JlbHMvLnJlbHNQSwECLQAUAAYACAAAACEAoQoXEy4CAABbBAAADgAAAAAAAAAAAAAAAAAuAgAA&#10;ZHJzL2Uyb0RvYy54bWxQSwECLQAUAAYACAAAACEAPvoSBt8AAAAIAQAADwAAAAAAAAAAAAAAAACI&#10;BAAAZHJzL2Rvd25yZXYueG1sUEsFBgAAAAAEAAQA8wAAAJQFAAAAAA==&#10;" fillcolor="white [3201]" stroked="f" strokeweight=".5pt">
                <v:textbox>
                  <w:txbxContent>
                    <w:p w14:paraId="43A1E76E" w14:textId="553AC865" w:rsidR="0046021A" w:rsidRPr="00B84CE8" w:rsidRDefault="0046021A" w:rsidP="0046021A">
                      <w:pPr>
                        <w:rPr>
                          <w:sz w:val="18"/>
                          <w:szCs w:val="14"/>
                        </w:rPr>
                      </w:pPr>
                      <w:r>
                        <w:rPr>
                          <w:noProof/>
                          <w14:ligatures w14:val="standardContextual"/>
                        </w:rPr>
                        <w:drawing>
                          <wp:inline distT="0" distB="0" distL="0" distR="0" wp14:anchorId="4B269CAA" wp14:editId="668AB3A3">
                            <wp:extent cx="33020" cy="54610"/>
                            <wp:effectExtent l="0" t="0" r="5080" b="2540"/>
                            <wp:docPr id="2095677439"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61646" name="Picture 1" descr="A close up of a document&#10;&#10;Description automatically generated"/>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3020" cy="54610"/>
                                    </a:xfrm>
                                    <a:prstGeom prst="rect">
                                      <a:avLst/>
                                    </a:prstGeom>
                                  </pic:spPr>
                                </pic:pic>
                              </a:graphicData>
                            </a:graphic>
                          </wp:inline>
                        </w:drawing>
                      </w:r>
                    </w:p>
                  </w:txbxContent>
                </v:textbox>
                <w10:wrap anchorx="margin"/>
              </v:shape>
            </w:pict>
          </mc:Fallback>
        </mc:AlternateContent>
      </w:r>
      <w:r w:rsidR="0046021A">
        <w:rPr>
          <w:noProof/>
          <w14:ligatures w14:val="standardContextual"/>
        </w:rPr>
        <mc:AlternateContent>
          <mc:Choice Requires="wps">
            <w:drawing>
              <wp:anchor distT="0" distB="0" distL="114300" distR="114300" simplePos="0" relativeHeight="251658422" behindDoc="0" locked="0" layoutInCell="1" allowOverlap="1" wp14:anchorId="0018B48C" wp14:editId="37B5D9A2">
                <wp:simplePos x="0" y="0"/>
                <wp:positionH relativeFrom="column">
                  <wp:posOffset>5365750</wp:posOffset>
                </wp:positionH>
                <wp:positionV relativeFrom="paragraph">
                  <wp:posOffset>12065</wp:posOffset>
                </wp:positionV>
                <wp:extent cx="477520" cy="165100"/>
                <wp:effectExtent l="0" t="0" r="0" b="6350"/>
                <wp:wrapNone/>
                <wp:docPr id="1784742779" name="Text Box 3"/>
                <wp:cNvGraphicFramePr/>
                <a:graphic xmlns:a="http://schemas.openxmlformats.org/drawingml/2006/main">
                  <a:graphicData uri="http://schemas.microsoft.com/office/word/2010/wordprocessingShape">
                    <wps:wsp>
                      <wps:cNvSpPr txBox="1"/>
                      <wps:spPr>
                        <a:xfrm>
                          <a:off x="0" y="0"/>
                          <a:ext cx="477520" cy="165100"/>
                        </a:xfrm>
                        <a:prstGeom prst="rect">
                          <a:avLst/>
                        </a:prstGeom>
                        <a:solidFill>
                          <a:schemeClr val="lt1"/>
                        </a:solidFill>
                        <a:ln w="6350">
                          <a:noFill/>
                        </a:ln>
                      </wps:spPr>
                      <wps:txbx>
                        <w:txbxContent>
                          <w:p w14:paraId="49154B0C" w14:textId="26E8F484" w:rsidR="009E48C5" w:rsidRPr="00B84CE8" w:rsidRDefault="009E48C5" w:rsidP="009E48C5">
                            <w:pPr>
                              <w:rPr>
                                <w:sz w:val="18"/>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B48C" id="_x0000_s1061" type="#_x0000_t202" style="position:absolute;margin-left:422.5pt;margin-top:.95pt;width:37.6pt;height:13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zi+MAIAAFsEAAAOAAAAZHJzL2Uyb0RvYy54bWysVNuO2yAQfa/Uf0C8N7azuWytOKs0q1SV&#10;ot2VstU+EwyxJcxQILHTr++Ac+u2T1Vf8MAMcznn4NlD1yhyENbVoAuaDVJKhOZQ1npX0O+vq0/3&#10;lDjPdMkUaFHQo3D0Yf7xw6w1uRhCBaoUlmAS7fLWFLTy3uRJ4nglGuYGYIRGpwTbMI9bu0tKy1rM&#10;3qhkmKaTpAVbGgtcOIenj72TzmN+KQX3z1I64YkqKPbm42rjug1rMp+xfGeZqWp+aoP9QxcNqzUW&#10;vaR6ZJ6Rva3/SNXU3IID6QccmgSkrLmIM+A0Wfpumk3FjIizIDjOXGBy/y8tfzpszIslvvsCHRIY&#10;AGmNyx0ehnk6aZvwxU4J+hHC4wU20XnC8XA0nY6H6OHoyibjLI2wJtfLxjr/VUBDglFQi6xEsNhh&#10;7TwWxNBzSKjlQNXlqlYqboISxFJZcmDIofKxRbzxW5TSpC3o5G6cxsQawvU+s9JY4DpSsHy37Uhd&#10;FvRufJ53C+URYbDQK8QZvqqx2TVz/oVZlATOhzL3z7hIBVgMThYlFdiffzsP8cgUeilpUWIFdT/2&#10;zApK1DeNHH7ORqOgybgZjacBQ3vr2d569L5ZAiKQ4YMyPJoh3quzKS00b/gaFqEqupjmWLug/mwu&#10;fS98fE1cLBYxCFVomF/rjeEhdUA8UPHavTFrTnx5JPoJzmJk+Tva+thwU8Ni70HWkdMAdI/qCX9U&#10;cKT69NrCE7ndx6jrP2H+CwAA//8DAFBLAwQUAAYACAAAACEAGuEjPOAAAAAIAQAADwAAAGRycy9k&#10;b3ducmV2LnhtbEyPy07DMBBF90j8gzWV2CDqkFLahDgVQjyk7trwEDs3niYR8TiK3ST8PcMKlqMz&#10;uvfcbDPZVgzY+8aRgut5BAKpdKahSsFr8XS1BuGDJqNbR6jgGz1s8vOzTKfGjbTDYR8qwSHkU62g&#10;DqFLpfRljVb7ueuQmB1db3Xgs6+k6fXI4baVcRTdSqsb4oZad/hQY/m1P1kFn5fVx9ZPz2/jYrno&#10;Hl+GYvVuCqUuZtP9HYiAU/h7hl99VoecnQ7uRMaLVsH6ZslbAoMEBPMkjmIQBwXxKgGZZ/L/gPwH&#10;AAD//wMAUEsBAi0AFAAGAAgAAAAhALaDOJL+AAAA4QEAABMAAAAAAAAAAAAAAAAAAAAAAFtDb250&#10;ZW50X1R5cGVzXS54bWxQSwECLQAUAAYACAAAACEAOP0h/9YAAACUAQAACwAAAAAAAAAAAAAAAAAv&#10;AQAAX3JlbHMvLnJlbHNQSwECLQAUAAYACAAAACEAszM4vjACAABbBAAADgAAAAAAAAAAAAAAAAAu&#10;AgAAZHJzL2Uyb0RvYy54bWxQSwECLQAUAAYACAAAACEAGuEjPOAAAAAIAQAADwAAAAAAAAAAAAAA&#10;AACKBAAAZHJzL2Rvd25yZXYueG1sUEsFBgAAAAAEAAQA8wAAAJcFAAAAAA==&#10;" fillcolor="white [3201]" stroked="f" strokeweight=".5pt">
                <v:textbox>
                  <w:txbxContent>
                    <w:p w14:paraId="49154B0C" w14:textId="26E8F484" w:rsidR="009E48C5" w:rsidRPr="00B84CE8" w:rsidRDefault="009E48C5" w:rsidP="009E48C5">
                      <w:pPr>
                        <w:rPr>
                          <w:sz w:val="18"/>
                          <w:szCs w:val="14"/>
                        </w:rPr>
                      </w:pPr>
                    </w:p>
                  </w:txbxContent>
                </v:textbox>
              </v:shape>
            </w:pict>
          </mc:Fallback>
        </mc:AlternateContent>
      </w:r>
    </w:p>
    <w:p w14:paraId="6568FE91" w14:textId="3A6E98D3" w:rsidR="005D209E" w:rsidRPr="005D209E" w:rsidRDefault="005D209E" w:rsidP="005D209E"/>
    <w:p w14:paraId="3F38D922" w14:textId="386065C2" w:rsidR="005D209E" w:rsidRPr="005D209E" w:rsidRDefault="005D209E" w:rsidP="005D209E"/>
    <w:p w14:paraId="1B376D2D" w14:textId="3DA8069A" w:rsidR="005D209E" w:rsidRPr="005D209E" w:rsidRDefault="005D209E" w:rsidP="005D209E"/>
    <w:p w14:paraId="73E8A7D4" w14:textId="5F2E368A" w:rsidR="005D209E" w:rsidRPr="005D209E" w:rsidRDefault="005D209E" w:rsidP="005D209E"/>
    <w:p w14:paraId="7D256ABE" w14:textId="56E83D57" w:rsidR="005D209E" w:rsidRPr="005D209E" w:rsidRDefault="00BE77E3" w:rsidP="005D209E">
      <w:r>
        <w:rPr>
          <w:noProof/>
          <w:sz w:val="32"/>
          <w:szCs w:val="32"/>
          <w14:ligatures w14:val="standardContextual"/>
        </w:rPr>
        <mc:AlternateContent>
          <mc:Choice Requires="wps">
            <w:drawing>
              <wp:anchor distT="0" distB="0" distL="114300" distR="114300" simplePos="0" relativeHeight="251658381" behindDoc="0" locked="0" layoutInCell="1" allowOverlap="1" wp14:anchorId="47F26D96" wp14:editId="038C1591">
                <wp:simplePos x="0" y="0"/>
                <wp:positionH relativeFrom="column">
                  <wp:posOffset>4502150</wp:posOffset>
                </wp:positionH>
                <wp:positionV relativeFrom="paragraph">
                  <wp:posOffset>151765</wp:posOffset>
                </wp:positionV>
                <wp:extent cx="2095500" cy="260350"/>
                <wp:effectExtent l="0" t="0" r="0" b="6350"/>
                <wp:wrapNone/>
                <wp:docPr id="1712794090" name="Rectangle 2"/>
                <wp:cNvGraphicFramePr/>
                <a:graphic xmlns:a="http://schemas.openxmlformats.org/drawingml/2006/main">
                  <a:graphicData uri="http://schemas.microsoft.com/office/word/2010/wordprocessingShape">
                    <wps:wsp>
                      <wps:cNvSpPr/>
                      <wps:spPr>
                        <a:xfrm>
                          <a:off x="0" y="0"/>
                          <a:ext cx="2095500" cy="26035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331CF" id="Rectangle 2" o:spid="_x0000_s1026" style="position:absolute;margin-left:354.5pt;margin-top:11.95pt;width:165pt;height:20.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5xkwIAAJgFAAAOAAAAZHJzL2Uyb0RvYy54bWysVE1v2zAMvQ/YfxB0X+1kSbsGdYqgRYcB&#10;3VqsHXpWZCk2IImapMTJfv0oyXbarthh2EWW+PFIPpO8uNxrRXbC+RZMRScnJSXCcKhbs6noj8eb&#10;D58o8YGZmikwoqIH4enl8v27i84uxBQaULVwBEGMX3S2ok0IdlEUnjdCM38CVhhUSnCaBXy6TVE7&#10;1iG6VsW0LE+LDlxtHXDhPUqvs5IuE76Ugoc7Kb0IRFUUcwvpdOlcx7NYXrDFxjHbtLxPg/1DFpq1&#10;BoOOUNcsMLJ17R9QuuUOPMhwwkEXIGXLRaoBq5mUr6p5aJgVqRYkx9uRJv//YPm33YO9d0hDZ/3C&#10;4zVWsZdOxy/mR/aJrMNIltgHwlE4Lc/n8xI55aibnpYf54nN4uhtnQ+fBWgSLxV1+DMSR2x36wNG&#10;RNPBJAbzoNr6plUqPWIDiCvlyI7hr1tvJslVbfVXqLPsDKP3P5Ap27AsnaFwSCR1UQRJsV7gKxOj&#10;GIjxcipRUhxJSLdwUCLaKfNdSNLWseyUx4icgzLOhQk5Rd+wWmTxZMgQKx09Ui4JMCJLjD9i9wAv&#10;Sx+wc5a9fXQVqb1H5/JviWXn0SNFBhNGZ90acG8BKKyqj5ztB5IyNZGlNdSHe0cc5OHylt+0+MNv&#10;mQ/3zOE0YY/ghgh3eEgFXUWhv1HSgPv1ljzaY5OjlpIOp7Oi/ueWOUGJ+mKw/c8ns1kc5/SYzc+m&#10;+HDPNevnGrPVV4BdNMFdZHm6Rvughqt0oJ9wkaxiVFQxwzF2RXlww+Mq5K2Bq4iL1SqZ4QhbFm7N&#10;g+URPLIaG/px/8Sc7bs+4Lx8g2GS2eJV82fb6GlgtQ0g2zQZR157vnH8U+P0qyrul+fvZHVcqMvf&#10;AAAA//8DAFBLAwQUAAYACAAAACEAl+wHJ94AAAAKAQAADwAAAGRycy9kb3ducmV2LnhtbEyPQU+D&#10;QBCF7yb+h82YeLO7UlMFGRo10Zr0YFrb+xZGIGVnCbtQ+PcuJz2+eS9vvpeuR9OIgTpXW0a4XygQ&#10;xLktai4RDt/vd08gnNdc6MYyIUzkYJ1dX6U6KeyFdzTsfSlCCbtEI1Tet4mULq/IaLewLXHwfmxn&#10;tA+yK2XR6UsoN42MlFpJo2sOHyrd0ltF+XnfG4Svod5MR8e7163vP6JzyZ/ttEG8vRlfnkF4Gv1f&#10;GGb8gA5ZYDrZngsnGoRHFYctHiFaxiDmgFrOlxPC6iEGmaXy/4TsFwAA//8DAFBLAQItABQABgAI&#10;AAAAIQC2gziS/gAAAOEBAAATAAAAAAAAAAAAAAAAAAAAAABbQ29udGVudF9UeXBlc10ueG1sUEsB&#10;Ai0AFAAGAAgAAAAhADj9If/WAAAAlAEAAAsAAAAAAAAAAAAAAAAALwEAAF9yZWxzLy5yZWxzUEsB&#10;Ai0AFAAGAAgAAAAhAPCcbnGTAgAAmAUAAA4AAAAAAAAAAAAAAAAALgIAAGRycy9lMm9Eb2MueG1s&#10;UEsBAi0AFAAGAAgAAAAhAJfsByfeAAAACgEAAA8AAAAAAAAAAAAAAAAA7QQAAGRycy9kb3ducmV2&#10;LnhtbFBLBQYAAAAABAAEAPMAAAD4BQAAAAA=&#10;" fillcolor="#bfbfbf [2412]" stroked="f" strokeweight="1pt">
                <v:fill opacity="26214f"/>
              </v:rect>
            </w:pict>
          </mc:Fallback>
        </mc:AlternateContent>
      </w:r>
      <w:r w:rsidR="00173339">
        <w:rPr>
          <w:noProof/>
          <w14:ligatures w14:val="standardContextual"/>
        </w:rPr>
        <mc:AlternateContent>
          <mc:Choice Requires="wps">
            <w:drawing>
              <wp:anchor distT="0" distB="0" distL="114300" distR="114300" simplePos="0" relativeHeight="251658315" behindDoc="0" locked="0" layoutInCell="1" allowOverlap="1" wp14:anchorId="797A5EED" wp14:editId="2FF2330A">
                <wp:simplePos x="0" y="0"/>
                <wp:positionH relativeFrom="column">
                  <wp:posOffset>6294120</wp:posOffset>
                </wp:positionH>
                <wp:positionV relativeFrom="paragraph">
                  <wp:posOffset>140335</wp:posOffset>
                </wp:positionV>
                <wp:extent cx="172720" cy="190500"/>
                <wp:effectExtent l="0" t="0" r="0" b="0"/>
                <wp:wrapNone/>
                <wp:docPr id="1270431272" name="Rectangle 36"/>
                <wp:cNvGraphicFramePr/>
                <a:graphic xmlns:a="http://schemas.openxmlformats.org/drawingml/2006/main">
                  <a:graphicData uri="http://schemas.microsoft.com/office/word/2010/wordprocessingShape">
                    <wps:wsp>
                      <wps:cNvSpPr/>
                      <wps:spPr>
                        <a:xfrm>
                          <a:off x="0" y="0"/>
                          <a:ext cx="172720" cy="19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74048" id="Rectangle 36" o:spid="_x0000_s1026" style="position:absolute;margin-left:495.6pt;margin-top:11.05pt;width:13.6pt;height:1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AcSeQIAAF0FAAAOAAAAZHJzL2Uyb0RvYy54bWysVEtv2zAMvg/YfxB0X20H7boGdYqgRYcB&#10;RVssHXpWZCk2IIsapcTJfv0o+ZG2K3YYdrElkfxIfnxcXu1bw3YKfQO25MVJzpmyEqrGbkr+4+n2&#10;0xfOfBC2EgasKvlBeX61+PjhsnNzNYMaTKWQEYj1886VvA7BzbPMy1q1wp+AU5aEGrAVga64ySoU&#10;HaG3Jpvl+eesA6wcglTe0+tNL+SLhK+1kuFBa68CMyWn2EL6Yvqu4zdbXIr5BoWrGzmEIf4hilY0&#10;lpxOUDciCLbF5g+otpEIHnQ4kdBmoHUjVcqBsinyN9msauFUyoXI8W6iyf8/WHm/W7lHJBo65+ee&#10;jjGLvcY2/ik+tk9kHSay1D4wSY/F+ex8RpRKEhUX+VmeyMyOxg59+KqgZfFQcqRaJIrE7s4Hckiq&#10;o0r05cE01W1jTLrE+qtrg2wnqHLrTRErRRavtIyNuhaiVS+OL9kxk3QKB6OinrHflWZNRbHPUiCp&#10;yY5OhJTKhqIX1aJSve+CMhtTmyxSLAkwImvyP2EPAK8TGLH7KAf9aKpSj07G+d8C640ni+QZbJiM&#10;28YCvgdgKKvBc68/ktRTE1laQ3V4RIbQT4h38rahst0JHx4F0khQpWnMwwN9tIGu5DCcOKsBf733&#10;HvWpU0nKWUcjVnL/cytQcWa+Werhi+L0NM5kupyepW7Cl5L1S4ndttdAvVDQQnEyHckYgxmPGqF9&#10;pm2wjF5JJKwk3yWXAcfLdehHn/aJVMtlUqM5dCLc2ZWTETyyGtvyaf8s0A29G6jp72EcRzF/08K9&#10;brS0sNwG0E3q7yOvA980w6lxhn0Tl8TLe9I6bsXFbwAAAP//AwBQSwMEFAAGAAgAAAAhANPug/fh&#10;AAAACgEAAA8AAABkcnMvZG93bnJldi54bWxMj01PwzAMhu9I/IfISFwQSz8AbaXuBEhIXDhsTIhj&#10;1pomWuNUTdZ2/HqyExxtP3r9vOV6tp0YafDGMUK6SEAQ164x3CLsPl5vlyB8UNyozjEhnMjDurq8&#10;KFXRuIk3NG5DK2II+0Ih6BD6Qkpfa7LKL1xPHG/fbrAqxHFoZTOoKYbbTmZJ8iCtMhw/aNXTi6b6&#10;sD1ahPdTnr+NN/lh2pm8NT/y6/lTO8Trq/npEUSgOfzBcNaP6lBFp707cuNFh7BapVlEEbIsBXEG&#10;knR5B2KPcB83sirl/wrVLwAAAP//AwBQSwECLQAUAAYACAAAACEAtoM4kv4AAADhAQAAEwAAAAAA&#10;AAAAAAAAAAAAAAAAW0NvbnRlbnRfVHlwZXNdLnhtbFBLAQItABQABgAIAAAAIQA4/SH/1gAAAJQB&#10;AAALAAAAAAAAAAAAAAAAAC8BAABfcmVscy8ucmVsc1BLAQItABQABgAIAAAAIQD8UAcSeQIAAF0F&#10;AAAOAAAAAAAAAAAAAAAAAC4CAABkcnMvZTJvRG9jLnhtbFBLAQItABQABgAIAAAAIQDT7oP34QAA&#10;AAoBAAAPAAAAAAAAAAAAAAAAANMEAABkcnMvZG93bnJldi54bWxQSwUGAAAAAAQABADzAAAA4QUA&#10;AAAA&#10;" fillcolor="white [3212]" stroked="f" strokeweight="1pt"/>
            </w:pict>
          </mc:Fallback>
        </mc:AlternateContent>
      </w:r>
      <w:r w:rsidR="00173339">
        <w:rPr>
          <w:noProof/>
          <w14:ligatures w14:val="standardContextual"/>
        </w:rPr>
        <mc:AlternateContent>
          <mc:Choice Requires="wps">
            <w:drawing>
              <wp:anchor distT="0" distB="0" distL="114300" distR="114300" simplePos="0" relativeHeight="251658314" behindDoc="0" locked="0" layoutInCell="1" allowOverlap="1" wp14:anchorId="7261B740" wp14:editId="3A6AF6E5">
                <wp:simplePos x="0" y="0"/>
                <wp:positionH relativeFrom="column">
                  <wp:posOffset>5283200</wp:posOffset>
                </wp:positionH>
                <wp:positionV relativeFrom="paragraph">
                  <wp:posOffset>140335</wp:posOffset>
                </wp:positionV>
                <wp:extent cx="635000" cy="190500"/>
                <wp:effectExtent l="0" t="0" r="0" b="0"/>
                <wp:wrapNone/>
                <wp:docPr id="755175528" name="Rectangle 36"/>
                <wp:cNvGraphicFramePr/>
                <a:graphic xmlns:a="http://schemas.openxmlformats.org/drawingml/2006/main">
                  <a:graphicData uri="http://schemas.microsoft.com/office/word/2010/wordprocessingShape">
                    <wps:wsp>
                      <wps:cNvSpPr/>
                      <wps:spPr>
                        <a:xfrm>
                          <a:off x="0" y="0"/>
                          <a:ext cx="635000" cy="19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E585A" id="Rectangle 36" o:spid="_x0000_s1026" style="position:absolute;margin-left:416pt;margin-top:11.05pt;width:50pt;height:1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GWydgIAAF0FAAAOAAAAZHJzL2Uyb0RvYy54bWysVMFu2zAMvQ/YPwi6r7aztFuDOkWQosOA&#10;oi3aDj0rshQLkEVNUuJkXz9Kcpy2K3YYdrFFkXwkn0heXO46TbbCeQWmptVJSYkwHBpl1jX98XT9&#10;6SslPjDTMA1G1HQvPL2cf/xw0duZmEALuhGOIIjxs97WtA3BzorC81Z0zJ+AFQaVElzHAopuXTSO&#10;9Yje6WJSlmdFD66xDrjwHm+vspLOE76Ugoc7Kb0IRNcUcwvp69J3Fb/F/ILN1o7ZVvEhDfYPWXRM&#10;GQw6Ql2xwMjGqT+gOsUdeJDhhENXgJSKi1QDVlOVb6p5bJkVqRYkx9uRJv//YPnt9tHeO6Sht37m&#10;8Rir2EnXxT/mR3aJrP1IltgFwvHy7PNpWSKlHFXVeYlCJLM4OlvnwzcBHYmHmjp8i0QR2974kE0P&#10;JjGWB62aa6V1EuL7i6V2ZMvw5VbragB/ZaVNtDUQvTJgvCmOlaRT2GsR7bR5EJKoBnOfpERSkx2D&#10;MM6FCVVWtawROXaVyszwo0cqNAFGZInxR+wB4HUBB+wMM9hHV5F6dHQu/5ZYdh49UmQwYXTulAH3&#10;HoDGqobI2f5AUqYmsrSCZn/viIM8Id7ya4XPdsN8uGcORwJfGsc83OFHauhrCsOJkhbcr/fuoz12&#10;Kmop6XHEaup/bpgTlOjvBnv4vJpO40wmYXr6ZYKCe6lZvdSYTbcE7IUKF4rl6Rjtgz4cpYPuGbfB&#10;IkZFFTMcY9eUB3cQliGPPu4TLhaLZIZzaFm4MY+WR/DIamzLp90zc3bo3YBNfwuHcWSzNy2cbaOn&#10;gcUmgFSpv4+8DnzjDKfGGfZNXBIv5WR13Irz3wAAAP//AwBQSwMEFAAGAAgAAAAhAD+/apPfAAAA&#10;CQEAAA8AAABkcnMvZG93bnJldi54bWxMj8FOwzAQRO9I/IO1SFwQdRoLVEI2FSAhceFAqRBHN14S&#10;q/E6it0k5esxXMpxZ0czb8r17Dox0hCsZ4TlIgNBXHtjuUHYvj9fr0CEqNnozjMhHCnAujo/K3Vh&#10;/MRvNG5iI1IIh0IjtDH2hZShbsnpsPA9cfp9+cHpmM6hkWbQUwp3ncyz7FY6bTk1tLqnp5bq/ebg&#10;EF6PSr2MV2o/ba1q7Lf8fPxoPeLlxfxwDyLSHE9m+MVP6FAlpp0/sAmiQ1ipPG2JCHm+BJEMd3/C&#10;DuEmCbIq5f8F1Q8AAAD//wMAUEsBAi0AFAAGAAgAAAAhALaDOJL+AAAA4QEAABMAAAAAAAAAAAAA&#10;AAAAAAAAAFtDb250ZW50X1R5cGVzXS54bWxQSwECLQAUAAYACAAAACEAOP0h/9YAAACUAQAACwAA&#10;AAAAAAAAAAAAAAAvAQAAX3JlbHMvLnJlbHNQSwECLQAUAAYACAAAACEAFpxlsnYCAABdBQAADgAA&#10;AAAAAAAAAAAAAAAuAgAAZHJzL2Uyb0RvYy54bWxQSwECLQAUAAYACAAAACEAP79qk98AAAAJAQAA&#10;DwAAAAAAAAAAAAAAAADQBAAAZHJzL2Rvd25yZXYueG1sUEsFBgAAAAAEAAQA8wAAANwFAAAAAA==&#10;" fillcolor="white [3212]" stroked="f" strokeweight="1pt"/>
            </w:pict>
          </mc:Fallback>
        </mc:AlternateContent>
      </w:r>
      <w:r w:rsidR="00173339">
        <w:rPr>
          <w:noProof/>
          <w14:ligatures w14:val="standardContextual"/>
        </w:rPr>
        <mc:AlternateContent>
          <mc:Choice Requires="wps">
            <w:drawing>
              <wp:anchor distT="0" distB="0" distL="114300" distR="114300" simplePos="0" relativeHeight="251658313" behindDoc="0" locked="0" layoutInCell="1" allowOverlap="1" wp14:anchorId="17DA968D" wp14:editId="2DEDFE81">
                <wp:simplePos x="0" y="0"/>
                <wp:positionH relativeFrom="column">
                  <wp:posOffset>4678680</wp:posOffset>
                </wp:positionH>
                <wp:positionV relativeFrom="paragraph">
                  <wp:posOffset>140335</wp:posOffset>
                </wp:positionV>
                <wp:extent cx="228600" cy="190500"/>
                <wp:effectExtent l="0" t="0" r="0" b="0"/>
                <wp:wrapNone/>
                <wp:docPr id="1872479477" name="Rectangle 36"/>
                <wp:cNvGraphicFramePr/>
                <a:graphic xmlns:a="http://schemas.openxmlformats.org/drawingml/2006/main">
                  <a:graphicData uri="http://schemas.microsoft.com/office/word/2010/wordprocessingShape">
                    <wps:wsp>
                      <wps:cNvSpPr/>
                      <wps:spPr>
                        <a:xfrm>
                          <a:off x="0" y="0"/>
                          <a:ext cx="228600" cy="19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3655E" id="Rectangle 36" o:spid="_x0000_s1026" style="position:absolute;margin-left:368.4pt;margin-top:11.05pt;width:18pt;height:1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uJdgIAAF0FAAAOAAAAZHJzL2Uyb0RvYy54bWysVN9P3DAMfp+0/yHK+2h7AgYneugEYpqE&#10;AAETz7k0uVZK48zJXe/2189JfxwwtIdpL60T25/tL7YvLnetYVuFvgFb8uIo50xZCVVj1yX/8Xzz&#10;5YwzH4SthAGrSr5Xnl8uPn+66NxczaAGUylkBGL9vHMlr0Nw8yzzslat8EfglCWlBmxFoCOuswpF&#10;R+ityWZ5fpp1gJVDkMp7ur3ulXyR8LVWMtxr7VVgpuSUW0hfTN9V/GaLCzFfo3B1I4c0xD9k0YrG&#10;UtAJ6loEwTbY/AHVNhLBgw5HEtoMtG6kSjVQNUX+rpqnWjiVaiFyvJto8v8PVt5tn9wDEg2d83NP&#10;Yqxip7GNf8qP7RJZ+4kstQtM0uVsdnaaE6WSVMV5fkIyoWQHZ4c+fFPQsiiUHOktEkVie+tDbzqa&#10;xFgeTFPdNMakQ3x/dWWQbQW93GpdDOBvrIyNthaiVw8Yb7JDJUkKe6OinbGPSrOmirmnRFKTHYII&#10;KZUNRa+qRaX62AVVNpY2eaRCE2BE1hR/wh4A3hYwYvdZDvbRVaUenZzzvyXWO08eKTLYMDm3jQX8&#10;CMBQVUPk3n4kqacmsrSCav+ADKGfEO/kTUPPdit8eBBII0EvTWMe7umjDXQlh0HirAb89dF9tKdO&#10;JS1nHY1Yyf3PjUDFmfluqYfPi+PjOJPpcHzydUYHfK1ZvdbYTXsF1AsFLRQnkxjtgxlFjdC+0DZY&#10;xqikElZS7JLLgOPhKvSjT/tEquUymdEcOhFu7ZOTETyyGtvyefci0A29G6jp72AcRzF/18K9bfS0&#10;sNwE0E3q7wOvA980w6lxhn0Tl8Trc7I6bMXFbwAAAP//AwBQSwMEFAAGAAgAAAAhACdQfebfAAAA&#10;CQEAAA8AAABkcnMvZG93bnJldi54bWxMjz1PwzAQhnck/oN1SCyIOo1FU6VxKkBCYmGgVIjRjY/Y&#10;amxHsZuk/HqOiY7vh957rtrOrmMjDtEGL2G5yIChb4K2vpWw/3i5XwOLSXmtuuBRwhkjbOvrq0qV&#10;Okz+HcddahmN+FgqCSalvuQ8NgadiovQo6fsOwxOJZJDy/WgJhp3Hc+zbMWdsp4uGNXjs8HmuDs5&#10;CW9nIV7HO3Gc9la09od/PX2aIOXtzfy4AZZwTv9l+MMndKiJ6RBOXkfWSSjEitCThDxfAqNCUeRk&#10;HCQ8kMHril9+UP8CAAD//wMAUEsBAi0AFAAGAAgAAAAhALaDOJL+AAAA4QEAABMAAAAAAAAAAAAA&#10;AAAAAAAAAFtDb250ZW50X1R5cGVzXS54bWxQSwECLQAUAAYACAAAACEAOP0h/9YAAACUAQAACwAA&#10;AAAAAAAAAAAAAAAvAQAAX3JlbHMvLnJlbHNQSwECLQAUAAYACAAAACEA2LXLiXYCAABdBQAADgAA&#10;AAAAAAAAAAAAAAAuAgAAZHJzL2Uyb0RvYy54bWxQSwECLQAUAAYACAAAACEAJ1B95t8AAAAJAQAA&#10;DwAAAAAAAAAAAAAAAADQBAAAZHJzL2Rvd25yZXYueG1sUEsFBgAAAAAEAAQA8wAAANwFAAAAAA==&#10;" fillcolor="white [3212]" stroked="f" strokeweight="1pt"/>
            </w:pict>
          </mc:Fallback>
        </mc:AlternateContent>
      </w:r>
    </w:p>
    <w:p w14:paraId="18F54F70" w14:textId="3EE55EEE" w:rsidR="005D209E" w:rsidRPr="005D209E" w:rsidRDefault="005D209E" w:rsidP="005D209E"/>
    <w:p w14:paraId="7BE83B5D" w14:textId="20B9F270" w:rsidR="005D209E" w:rsidRPr="005D209E" w:rsidRDefault="005D209E" w:rsidP="005D209E"/>
    <w:p w14:paraId="34D3C7A9" w14:textId="55881DD0" w:rsidR="005D209E" w:rsidRDefault="005D209E" w:rsidP="005D209E"/>
    <w:p w14:paraId="700B0502" w14:textId="502E5FB4" w:rsidR="005D209E" w:rsidRPr="005D209E" w:rsidRDefault="005D209E" w:rsidP="005D209E"/>
    <w:p w14:paraId="3E5768A0" w14:textId="7B953738" w:rsidR="005D209E" w:rsidRPr="005D209E" w:rsidRDefault="005D209E" w:rsidP="005D209E"/>
    <w:p w14:paraId="00AC2BA6" w14:textId="1A6A3CF3" w:rsidR="005D209E" w:rsidRPr="005D209E" w:rsidRDefault="009E48C5" w:rsidP="005D209E">
      <w:r>
        <w:rPr>
          <w:noProof/>
          <w14:ligatures w14:val="standardContextual"/>
        </w:rPr>
        <mc:AlternateContent>
          <mc:Choice Requires="wps">
            <w:drawing>
              <wp:anchor distT="0" distB="0" distL="114300" distR="114300" simplePos="0" relativeHeight="251658423" behindDoc="0" locked="0" layoutInCell="1" allowOverlap="1" wp14:anchorId="566B09B4" wp14:editId="21B6C30E">
                <wp:simplePos x="0" y="0"/>
                <wp:positionH relativeFrom="column">
                  <wp:posOffset>6427694</wp:posOffset>
                </wp:positionH>
                <wp:positionV relativeFrom="paragraph">
                  <wp:posOffset>196514</wp:posOffset>
                </wp:positionV>
                <wp:extent cx="352927" cy="221129"/>
                <wp:effectExtent l="0" t="0" r="9525" b="7620"/>
                <wp:wrapNone/>
                <wp:docPr id="2092549114" name="Text Box 3"/>
                <wp:cNvGraphicFramePr/>
                <a:graphic xmlns:a="http://schemas.openxmlformats.org/drawingml/2006/main">
                  <a:graphicData uri="http://schemas.microsoft.com/office/word/2010/wordprocessingShape">
                    <wps:wsp>
                      <wps:cNvSpPr txBox="1"/>
                      <wps:spPr>
                        <a:xfrm>
                          <a:off x="0" y="0"/>
                          <a:ext cx="352927" cy="221129"/>
                        </a:xfrm>
                        <a:prstGeom prst="rect">
                          <a:avLst/>
                        </a:prstGeom>
                        <a:solidFill>
                          <a:schemeClr val="lt1"/>
                        </a:solidFill>
                        <a:ln w="6350">
                          <a:noFill/>
                        </a:ln>
                      </wps:spPr>
                      <wps:txbx>
                        <w:txbxContent>
                          <w:p w14:paraId="49D02BD1" w14:textId="375A868F" w:rsidR="009E48C5" w:rsidRPr="00B84CE8" w:rsidRDefault="009E48C5" w:rsidP="009E48C5">
                            <w:pPr>
                              <w:rPr>
                                <w:sz w:val="18"/>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B09B4" id="_x0000_s1062" type="#_x0000_t202" style="position:absolute;margin-left:506.1pt;margin-top:15.45pt;width:27.8pt;height:17.4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JMMQIAAFsEAAAOAAAAZHJzL2Uyb0RvYy54bWysVE1v2zAMvQ/YfxB0Xxy7SboYcYosRYYB&#10;QVsgHXpWZDkWIIuapMTOfv0oOV/rdhp2kUmReiIfnzx76BpFDsI6Cbqg6WBIidAcSql3Bf3+uvr0&#10;mRLnmS6ZAi0KehSOPsw/fpi1JhcZ1KBKYQmCaJe3pqC19yZPEsdr0TA3ACM0BiuwDfPo2l1SWtYi&#10;eqOSbDicJC3Y0ljgwjncfeyDdB7xq0pw/1xVTniiCoq1+bjauG7DmsxnLN9ZZmrJT2Wwf6iiYVLj&#10;pReoR+YZ2Vv5B1QjuQUHlR9waBKoKslF7AG7SYfvutnUzIjYC5LjzIUm9/9g+dNhY14s8d0X6HCA&#10;gZDWuNzhZuinq2wTvlgpwThSeLzQJjpPOG7ejbNpdk8Jx1CWpWk2DSjJ9bCxzn8V0JBgFNTiVCJZ&#10;7LB2vk89p4S7HChZrqRS0QlKEEtlyYHhDJWPJSL4b1lKk7agk7vxMAJrCMd7ZKWxlmtLwfLdtiOy&#10;xMon5363UB6RBgu9QpzhK4nFrpnzL8yiJLBzlLl/xqVSgJfByaKkBvvzb/shHyeFUUpalFhB3Y89&#10;s4IS9U3jDKfpaBQ0GZ3R+D5Dx95GtrcRvW+WgAyk+KAMj2bI9+psVhaaN3wNi3ArhpjmeHdB/dlc&#10;+l74+Jq4WCxiEqrQML/WG8MDdGA8jOK1e2PWnOblcdBPcBYjy9+Nrc8NJzUs9h4qGWcaiO5ZPfGP&#10;Co6qOL228ERu/Zh1/SfMfwEAAP//AwBQSwMEFAAGAAgAAAAhAOQ1It3iAAAACwEAAA8AAABkcnMv&#10;ZG93bnJldi54bWxMj8tOwzAQRfdI/IM1SGwQtZuoCYQ4FUI8JHZtoBU7Nx6SiHgcxW4S/h53RZdX&#10;c3Tn3Hw9m46NOLjWkoTlQgBDqqxuqZbwUb7c3gFzXpFWnSWU8IsO1sXlRa4ybSfa4Lj1NQsl5DIl&#10;ofG+zzh3VYNGuYXtkcLt2w5G+RCHmutBTaHcdDwSIuFGtRQ+NKrHpwarn+3RSPi6qffvbn79nOJV&#10;3D+/jWW606WU11fz4wMwj7P/h+GkH9ShCE4HeyTtWBeyWEZRYCXE4h7YiRBJGtYcJCSrFHiR8/MN&#10;xR8AAAD//wMAUEsBAi0AFAAGAAgAAAAhALaDOJL+AAAA4QEAABMAAAAAAAAAAAAAAAAAAAAAAFtD&#10;b250ZW50X1R5cGVzXS54bWxQSwECLQAUAAYACAAAACEAOP0h/9YAAACUAQAACwAAAAAAAAAAAAAA&#10;AAAvAQAAX3JlbHMvLnJlbHNQSwECLQAUAAYACAAAACEAlf3CTDECAABbBAAADgAAAAAAAAAAAAAA&#10;AAAuAgAAZHJzL2Uyb0RvYy54bWxQSwECLQAUAAYACAAAACEA5DUi3eIAAAALAQAADwAAAAAAAAAA&#10;AAAAAACLBAAAZHJzL2Rvd25yZXYueG1sUEsFBgAAAAAEAAQA8wAAAJoFAAAAAA==&#10;" fillcolor="white [3201]" stroked="f" strokeweight=".5pt">
                <v:textbox>
                  <w:txbxContent>
                    <w:p w14:paraId="49D02BD1" w14:textId="375A868F" w:rsidR="009E48C5" w:rsidRPr="00B84CE8" w:rsidRDefault="009E48C5" w:rsidP="009E48C5">
                      <w:pPr>
                        <w:rPr>
                          <w:sz w:val="18"/>
                          <w:szCs w:val="14"/>
                        </w:rPr>
                      </w:pPr>
                    </w:p>
                  </w:txbxContent>
                </v:textbox>
              </v:shape>
            </w:pict>
          </mc:Fallback>
        </mc:AlternateContent>
      </w:r>
      <w:r w:rsidR="00173339">
        <w:rPr>
          <w:noProof/>
          <w14:ligatures w14:val="standardContextual"/>
        </w:rPr>
        <mc:AlternateContent>
          <mc:Choice Requires="wps">
            <w:drawing>
              <wp:anchor distT="0" distB="0" distL="114300" distR="114300" simplePos="0" relativeHeight="251658312" behindDoc="0" locked="0" layoutInCell="1" allowOverlap="1" wp14:anchorId="7A99974E" wp14:editId="3DF17009">
                <wp:simplePos x="0" y="0"/>
                <wp:positionH relativeFrom="column">
                  <wp:posOffset>6426200</wp:posOffset>
                </wp:positionH>
                <wp:positionV relativeFrom="paragraph">
                  <wp:posOffset>198755</wp:posOffset>
                </wp:positionV>
                <wp:extent cx="172720" cy="190500"/>
                <wp:effectExtent l="0" t="0" r="0" b="0"/>
                <wp:wrapNone/>
                <wp:docPr id="605446735" name="Rectangle 36"/>
                <wp:cNvGraphicFramePr/>
                <a:graphic xmlns:a="http://schemas.openxmlformats.org/drawingml/2006/main">
                  <a:graphicData uri="http://schemas.microsoft.com/office/word/2010/wordprocessingShape">
                    <wps:wsp>
                      <wps:cNvSpPr/>
                      <wps:spPr>
                        <a:xfrm>
                          <a:off x="0" y="0"/>
                          <a:ext cx="172720" cy="19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F90AF" id="Rectangle 36" o:spid="_x0000_s1026" style="position:absolute;margin-left:506pt;margin-top:15.65pt;width:13.6pt;height:1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AcSeQIAAF0FAAAOAAAAZHJzL2Uyb0RvYy54bWysVEtv2zAMvg/YfxB0X20H7boGdYqgRYcB&#10;RVssHXpWZCk2IIsapcTJfv0o+ZG2K3YYdrElkfxIfnxcXu1bw3YKfQO25MVJzpmyEqrGbkr+4+n2&#10;0xfOfBC2EgasKvlBeX61+PjhsnNzNYMaTKWQEYj1886VvA7BzbPMy1q1wp+AU5aEGrAVga64ySoU&#10;HaG3Jpvl+eesA6wcglTe0+tNL+SLhK+1kuFBa68CMyWn2EL6Yvqu4zdbXIr5BoWrGzmEIf4hilY0&#10;lpxOUDciCLbF5g+otpEIHnQ4kdBmoHUjVcqBsinyN9msauFUyoXI8W6iyf8/WHm/W7lHJBo65+ee&#10;jjGLvcY2/ik+tk9kHSay1D4wSY/F+ex8RpRKEhUX+VmeyMyOxg59+KqgZfFQcqRaJIrE7s4Hckiq&#10;o0r05cE01W1jTLrE+qtrg2wnqHLrTRErRRavtIyNuhaiVS+OL9kxk3QKB6OinrHflWZNRbHPUiCp&#10;yY5OhJTKhqIX1aJSve+CMhtTmyxSLAkwImvyP2EPAK8TGLH7KAf9aKpSj07G+d8C640ni+QZbJiM&#10;28YCvgdgKKvBc68/ktRTE1laQ3V4RIbQT4h38rahst0JHx4F0khQpWnMwwN9tIGu5DCcOKsBf733&#10;HvWpU0nKWUcjVnL/cytQcWa+Werhi+L0NM5kupyepW7Cl5L1S4ndttdAvVDQQnEyHckYgxmPGqF9&#10;pm2wjF5JJKwk3yWXAcfLdehHn/aJVMtlUqM5dCLc2ZWTETyyGtvyaf8s0A29G6jp72EcRzF/08K9&#10;brS0sNwG0E3q7yOvA980w6lxhn0Tl8TLe9I6bsXFbwAAAP//AwBQSwMEFAAGAAgAAAAhAA9560Df&#10;AAAACwEAAA8AAABkcnMvZG93bnJldi54bWxMj0FLxDAQhe+C/yGM4EXcpA0sWpsuKghePLgu4jHb&#10;jE3YJilNtu3665096fG9ebz5Xr1ZfM8mHJOLQUGxEsAwtNG40CnYfbzc3gFLWQej+xhQwQkTbJrL&#10;i1pXJs7hHadt7hiVhFRpBTbnoeI8tRa9Tqs4YKDbdxy9ziTHjptRz1Tue14KseZeu0AfrB7w2WJ7&#10;2B69greTlK/TjTzMOyc798O/nj5tVOr6anl8AJZxyX9hOOMTOjTEtI/HYBLrSYuipDFZgSwksHNC&#10;yPsS2F7Bmhze1Pz/huYXAAD//wMAUEsBAi0AFAAGAAgAAAAhALaDOJL+AAAA4QEAABMAAAAAAAAA&#10;AAAAAAAAAAAAAFtDb250ZW50X1R5cGVzXS54bWxQSwECLQAUAAYACAAAACEAOP0h/9YAAACUAQAA&#10;CwAAAAAAAAAAAAAAAAAvAQAAX3JlbHMvLnJlbHNQSwECLQAUAAYACAAAACEA/FAHEnkCAABdBQAA&#10;DgAAAAAAAAAAAAAAAAAuAgAAZHJzL2Uyb0RvYy54bWxQSwECLQAUAAYACAAAACEAD3nrQN8AAAAL&#10;AQAADwAAAAAAAAAAAAAAAADTBAAAZHJzL2Rvd25yZXYueG1sUEsFBgAAAAAEAAQA8wAAAN8FAAAA&#10;AA==&#10;" fillcolor="white [3212]" stroked="f" strokeweight="1pt"/>
            </w:pict>
          </mc:Fallback>
        </mc:AlternateContent>
      </w:r>
    </w:p>
    <w:p w14:paraId="4395B412" w14:textId="1E1A662C" w:rsidR="005D209E" w:rsidRDefault="009F1EBE" w:rsidP="005D209E">
      <w:r>
        <w:rPr>
          <w:noProof/>
          <w:sz w:val="32"/>
          <w:szCs w:val="32"/>
          <w14:ligatures w14:val="standardContextual"/>
        </w:rPr>
        <mc:AlternateContent>
          <mc:Choice Requires="wps">
            <w:drawing>
              <wp:anchor distT="0" distB="0" distL="114300" distR="114300" simplePos="0" relativeHeight="251677910" behindDoc="0" locked="0" layoutInCell="1" allowOverlap="1" wp14:anchorId="4D8C8812" wp14:editId="33EB7E17">
                <wp:simplePos x="0" y="0"/>
                <wp:positionH relativeFrom="column">
                  <wp:posOffset>4438650</wp:posOffset>
                </wp:positionH>
                <wp:positionV relativeFrom="paragraph">
                  <wp:posOffset>48895</wp:posOffset>
                </wp:positionV>
                <wp:extent cx="2239010" cy="260350"/>
                <wp:effectExtent l="0" t="0" r="8890" b="6350"/>
                <wp:wrapNone/>
                <wp:docPr id="746724237" name="Rectangle 2"/>
                <wp:cNvGraphicFramePr/>
                <a:graphic xmlns:a="http://schemas.openxmlformats.org/drawingml/2006/main">
                  <a:graphicData uri="http://schemas.microsoft.com/office/word/2010/wordprocessingShape">
                    <wps:wsp>
                      <wps:cNvSpPr/>
                      <wps:spPr>
                        <a:xfrm>
                          <a:off x="0" y="0"/>
                          <a:ext cx="2239010" cy="26035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B0668" id="Rectangle 2" o:spid="_x0000_s1026" style="position:absolute;margin-left:349.5pt;margin-top:3.85pt;width:176.3pt;height:20.5pt;z-index:2516779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RxOkwIAAJgFAAAOAAAAZHJzL2Uyb0RvYy54bWysVN9P2zAQfp+0/8Hy+0haCoyKFFUgpkkM&#10;0GDi2XXsxpLj82y3affX72wnKTC0h2kvjn0/vrv7cncXl7tWk61wXoGp6OSopEQYDrUy64r+eLr5&#10;9JkSH5ipmQYjKroXnl4uPn646OxcTKEBXQtHEMT4eWcr2oRg50XheSNa5o/ACoNKCa5lAZ9uXdSO&#10;dYje6mJalqdFB662DrjwHqXXWUkXCV9KwcO9lF4EoiuKuYV0unSu4lksLth87ZhtFO/TYP+QRcuU&#10;waAj1DULjGyc+gOqVdyBBxmOOLQFSKm4SDVgNZPyTTWPDbMi1YLkeDvS5P8fLL/bPtoHhzR01s89&#10;XmMVO+na+MX8yC6RtR/JErtAOAqn0+NzTJkSjrrpaXl8ktgsDt7W+fBFQEvipaIOf0biiG1vfcCI&#10;aDqYxGAetKpvlNbpERtAXGlHtgx/3Wo9Sa56036DOsvOTsqy/4FM24Zl6QyFQyKpiyJIivUKX5sY&#10;xUCMl1OJkuJAQrqFvRbRTpvvQhJVx7JTHiNyDso4FybkFH3DapHFkyFDrHT0SLkkwIgsMf6I3QO8&#10;Ln3Azln29tFVpPYencu/JZadR48UGUwYnVtlwL0HoLGqPnK2H0jK1ESWVlDvHxxxkIfLW36j8Iff&#10;Mh8emMNpwh7BDRHu8ZAauopCf6OkAffrPXm0xyZHLSUdTmdF/c8Nc4IS/dVg+59PZrM4zukxOzmb&#10;4sO91KxeasymvQLsognuIsvTNdoHPVylg/YZF8kyRkUVMxxjV5QHNzyuQt4auIq4WC6TGY6wZeHW&#10;PFoewSOrsaGfds/M2b7rA87LHQyTzOZvmj/bRk8Dy00AqdJkHHjt+cbxT43Tr6q4X16+k9VhoS5+&#10;AwAA//8DAFBLAwQUAAYACAAAACEAhOk+9d8AAAAJAQAADwAAAGRycy9kb3ducmV2LnhtbEyPQU+D&#10;QBSE7yb+h80z8WaXNgot5dGoidakB9Nq71v2CaTsW8IuFP6925MeJzOZ+SbbjKYRA3Wutowwn0Ug&#10;iAuray4Rvr/eHpYgnFesVWOZECZysMlvbzKVanvhPQ0HX4pQwi5VCJX3bSqlKyoyys1sSxy8H9sZ&#10;5YPsSqk7dQnlppGLKIqlUTWHhUq19FpRcT70BuFzqLfT0fH+Zef798W55I922iLe343PaxCeRv8X&#10;hit+QIc8MJ1sz9qJBiFercIXj5AkIK5+9DSPQZwQHpcJyDyT/x/kvwAAAP//AwBQSwECLQAUAAYA&#10;CAAAACEAtoM4kv4AAADhAQAAEwAAAAAAAAAAAAAAAAAAAAAAW0NvbnRlbnRfVHlwZXNdLnhtbFBL&#10;AQItABQABgAIAAAAIQA4/SH/1gAAAJQBAAALAAAAAAAAAAAAAAAAAC8BAABfcmVscy8ucmVsc1BL&#10;AQItABQABgAIAAAAIQA3hRxOkwIAAJgFAAAOAAAAAAAAAAAAAAAAAC4CAABkcnMvZTJvRG9jLnht&#10;bFBLAQItABQABgAIAAAAIQCE6T713wAAAAkBAAAPAAAAAAAAAAAAAAAAAO0EAABkcnMvZG93bnJl&#10;di54bWxQSwUGAAAAAAQABADzAAAA+QUAAAAA&#10;" fillcolor="#bfbfbf [2412]" stroked="f" strokeweight="1pt">
                <v:fill opacity="26214f"/>
              </v:rect>
            </w:pict>
          </mc:Fallback>
        </mc:AlternateContent>
      </w:r>
      <w:r w:rsidR="009E48C5">
        <w:rPr>
          <w:noProof/>
          <w14:ligatures w14:val="standardContextual"/>
        </w:rPr>
        <mc:AlternateContent>
          <mc:Choice Requires="wps">
            <w:drawing>
              <wp:anchor distT="0" distB="0" distL="114300" distR="114300" simplePos="0" relativeHeight="251658421" behindDoc="0" locked="0" layoutInCell="1" allowOverlap="1" wp14:anchorId="44FEE4A6" wp14:editId="7208E8D0">
                <wp:simplePos x="0" y="0"/>
                <wp:positionH relativeFrom="column">
                  <wp:posOffset>4679652</wp:posOffset>
                </wp:positionH>
                <wp:positionV relativeFrom="paragraph">
                  <wp:posOffset>29583</wp:posOffset>
                </wp:positionV>
                <wp:extent cx="268942" cy="223520"/>
                <wp:effectExtent l="0" t="0" r="0" b="5080"/>
                <wp:wrapNone/>
                <wp:docPr id="1379331859" name="Text Box 3"/>
                <wp:cNvGraphicFramePr/>
                <a:graphic xmlns:a="http://schemas.openxmlformats.org/drawingml/2006/main">
                  <a:graphicData uri="http://schemas.microsoft.com/office/word/2010/wordprocessingShape">
                    <wps:wsp>
                      <wps:cNvSpPr txBox="1"/>
                      <wps:spPr>
                        <a:xfrm>
                          <a:off x="0" y="0"/>
                          <a:ext cx="268942" cy="223520"/>
                        </a:xfrm>
                        <a:prstGeom prst="rect">
                          <a:avLst/>
                        </a:prstGeom>
                        <a:solidFill>
                          <a:schemeClr val="lt1"/>
                        </a:solidFill>
                        <a:ln w="6350">
                          <a:noFill/>
                        </a:ln>
                      </wps:spPr>
                      <wps:txbx>
                        <w:txbxContent>
                          <w:p w14:paraId="0ACCADCD" w14:textId="24F09974" w:rsidR="009E48C5" w:rsidRPr="00892FDC" w:rsidRDefault="009E48C5" w:rsidP="009E48C5">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EE4A6" id="_x0000_s1063" type="#_x0000_t202" style="position:absolute;margin-left:368.5pt;margin-top:2.35pt;width:21.2pt;height:17.6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cRiMgIAAFsEAAAOAAAAZHJzL2Uyb0RvYy54bWysVE1vGjEQvVfqf7B8LwvLR5IVS0SJqCqh&#10;JBKpcjZeGyx5Pa5t2KW/vmMvEJL2VPXiHXvG8/He807v21qTg3BegSnpoNenRBgOlTLbkv54WX65&#10;pcQHZiqmwYiSHoWn97PPn6aNLUQOO9CVcASTGF80tqS7EGyRZZ7vRM18D6ww6JTgahZw67ZZ5ViD&#10;2Wud5f3+JGvAVdYBF97j6UPnpLOUX0rBw5OUXgSiS4q9hbS6tG7ims2mrNg6ZneKn9pg/9BFzZTB&#10;opdUDywwsnfqj1S14g48yNDjUGcgpeIizYDTDPofplnvmBVpFgTH2wtM/v+l5Y+HtX12JLRfoUUC&#10;IyCN9YXHwzhPK10dv9gpQT9CeLzAJtpAOB7mk9u7UU4JR1eeD8d5gjV7u2ydD98E1CQaJXXISgKL&#10;HVY+YEEMPYfEWh60qpZK67SJShAL7ciBIYc6pBbxxrsobUhT0slw3E+JDcTrXWZtsMDbSNEK7aYl&#10;qirp8OY87waqI8LgoFOIt3ypsNkV8+GZOZQETo4yD0+4SA1YDE4WJTtwv/52HuORKfRS0qDESup/&#10;7pkTlOjvBjm8G4xGUZNpMxrfIG7EXXs21x6zrxeACAzwQVmezBgf9NmUDupXfA3zWBVdzHCsXdJw&#10;NhehEz6+Ji7m8xSEKrQsrMza8pg6Ih6peGlfmbMnvgIS/QhnMbLiA21dbLxpYL4PIFXiNALdoXrC&#10;HxWcqD69tvhErvcp6u2fMPsNAAD//wMAUEsDBBQABgAIAAAAIQBnOC+83wAAAAgBAAAPAAAAZHJz&#10;L2Rvd25yZXYueG1sTI/NT4QwFMTvJv4PzTPxYtyirFaQx8YYPxJvLn7EW5c+gUhfCe0C/vfWkx4n&#10;M5n5TbFZbC8mGn3nGOFslYAgrp3puEF4qe5Pr0D4oNno3jEhfJOHTXl4UOjcuJmfadqGRsQS9rlG&#10;aEMYcil93ZLVfuUG4uh9utHqEOXYSDPqOZbbXp4nyaW0uuO40OqBbluqv7Z7i/Bx0rw/+eXhdU4v&#10;0uHucarUm6kQj4+Wm2sQgZbwF4Zf/IgOZWTauT0bL3oElar4JSCsFYjoK5WtQewQ0iwDWRby/4Hy&#10;BwAA//8DAFBLAQItABQABgAIAAAAIQC2gziS/gAAAOEBAAATAAAAAAAAAAAAAAAAAAAAAABbQ29u&#10;dGVudF9UeXBlc10ueG1sUEsBAi0AFAAGAAgAAAAhADj9If/WAAAAlAEAAAsAAAAAAAAAAAAAAAAA&#10;LwEAAF9yZWxzLy5yZWxzUEsBAi0AFAAGAAgAAAAhAGepxGIyAgAAWwQAAA4AAAAAAAAAAAAAAAAA&#10;LgIAAGRycy9lMm9Eb2MueG1sUEsBAi0AFAAGAAgAAAAhAGc4L7zfAAAACAEAAA8AAAAAAAAAAAAA&#10;AAAAjAQAAGRycy9kb3ducmV2LnhtbFBLBQYAAAAABAAEAPMAAACYBQAAAAA=&#10;" fillcolor="white [3201]" stroked="f" strokeweight=".5pt">
                <v:textbox>
                  <w:txbxContent>
                    <w:p w14:paraId="0ACCADCD" w14:textId="24F09974" w:rsidR="009E48C5" w:rsidRPr="00892FDC" w:rsidRDefault="009E48C5" w:rsidP="009E48C5">
                      <w:pPr>
                        <w:rPr>
                          <w:sz w:val="12"/>
                          <w:szCs w:val="12"/>
                        </w:rPr>
                      </w:pPr>
                    </w:p>
                  </w:txbxContent>
                </v:textbox>
              </v:shape>
            </w:pict>
          </mc:Fallback>
        </mc:AlternateContent>
      </w:r>
      <w:r w:rsidR="00173339">
        <w:rPr>
          <w:noProof/>
          <w14:ligatures w14:val="standardContextual"/>
        </w:rPr>
        <mc:AlternateContent>
          <mc:Choice Requires="wps">
            <w:drawing>
              <wp:anchor distT="0" distB="0" distL="114300" distR="114300" simplePos="0" relativeHeight="251658311" behindDoc="0" locked="0" layoutInCell="1" allowOverlap="1" wp14:anchorId="3EED9E98" wp14:editId="0D124FBB">
                <wp:simplePos x="0" y="0"/>
                <wp:positionH relativeFrom="column">
                  <wp:posOffset>5379720</wp:posOffset>
                </wp:positionH>
                <wp:positionV relativeFrom="paragraph">
                  <wp:posOffset>41275</wp:posOffset>
                </wp:positionV>
                <wp:extent cx="635000" cy="190500"/>
                <wp:effectExtent l="0" t="0" r="0" b="0"/>
                <wp:wrapNone/>
                <wp:docPr id="829789507" name="Rectangle 36"/>
                <wp:cNvGraphicFramePr/>
                <a:graphic xmlns:a="http://schemas.openxmlformats.org/drawingml/2006/main">
                  <a:graphicData uri="http://schemas.microsoft.com/office/word/2010/wordprocessingShape">
                    <wps:wsp>
                      <wps:cNvSpPr/>
                      <wps:spPr>
                        <a:xfrm>
                          <a:off x="0" y="0"/>
                          <a:ext cx="635000" cy="19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812C2" id="Rectangle 36" o:spid="_x0000_s1026" style="position:absolute;margin-left:423.6pt;margin-top:3.25pt;width:50pt;height:1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GWydgIAAF0FAAAOAAAAZHJzL2Uyb0RvYy54bWysVMFu2zAMvQ/YPwi6r7aztFuDOkWQosOA&#10;oi3aDj0rshQLkEVNUuJkXz9Kcpy2K3YYdrFFkXwkn0heXO46TbbCeQWmptVJSYkwHBpl1jX98XT9&#10;6SslPjDTMA1G1HQvPL2cf/xw0duZmEALuhGOIIjxs97WtA3BzorC81Z0zJ+AFQaVElzHAopuXTSO&#10;9Yje6WJSlmdFD66xDrjwHm+vspLOE76Ugoc7Kb0IRNcUcwvp69J3Fb/F/ILN1o7ZVvEhDfYPWXRM&#10;GQw6Ql2xwMjGqT+gOsUdeJDhhENXgJSKi1QDVlOVb6p5bJkVqRYkx9uRJv//YPnt9tHeO6Sht37m&#10;8Rir2EnXxT/mR3aJrP1IltgFwvHy7PNpWSKlHFXVeYlCJLM4OlvnwzcBHYmHmjp8i0QR2974kE0P&#10;JjGWB62aa6V1EuL7i6V2ZMvw5VbragB/ZaVNtDUQvTJgvCmOlaRT2GsR7bR5EJKoBnOfpERSkx2D&#10;MM6FCVVWtawROXaVyszwo0cqNAFGZInxR+wB4HUBB+wMM9hHV5F6dHQu/5ZYdh49UmQwYXTulAH3&#10;HoDGqobI2f5AUqYmsrSCZn/viIM8Id7ya4XPdsN8uGcORwJfGsc83OFHauhrCsOJkhbcr/fuoz12&#10;Kmop6XHEaup/bpgTlOjvBnv4vJpO40wmYXr6ZYKCe6lZvdSYTbcE7IUKF4rl6Rjtgz4cpYPuGbfB&#10;IkZFFTMcY9eUB3cQliGPPu4TLhaLZIZzaFm4MY+WR/DIamzLp90zc3bo3YBNfwuHcWSzNy2cbaOn&#10;gcUmgFSpv4+8DnzjDKfGGfZNXBIv5WR13Irz3wAAAP//AwBQSwMEFAAGAAgAAAAhADONiIfeAAAA&#10;CAEAAA8AAABkcnMvZG93bnJldi54bWxMj8FOwzAQRO9I/IO1SFwQdaihlBCnAiQkLj1QKsTRjZfE&#10;aryOYjdJ+XoWLnCcndHsm2I1+VYM2EcXSMPVLAOBVAXrqNawfXu+XIKIyZA1bSDUcMQIq/L0pDC5&#10;DSO94rBJteASirnR0KTU5VLGqkFv4ix0SOx9ht6bxLKvpe3NyOW+lfMsW0hvHPGHxnT41GC13xy8&#10;hvVRqZfhQu3HrVO1+5Ifj+9N0Pr8bHq4B5FwSn9h+MFndCiZaRcOZKNoNSyvb+cc1bC4AcH+3a/e&#10;aVB8kGUh/w8ovwEAAP//AwBQSwECLQAUAAYACAAAACEAtoM4kv4AAADhAQAAEwAAAAAAAAAAAAAA&#10;AAAAAAAAW0NvbnRlbnRfVHlwZXNdLnhtbFBLAQItABQABgAIAAAAIQA4/SH/1gAAAJQBAAALAAAA&#10;AAAAAAAAAAAAAC8BAABfcmVscy8ucmVsc1BLAQItABQABgAIAAAAIQAWnGWydgIAAF0FAAAOAAAA&#10;AAAAAAAAAAAAAC4CAABkcnMvZTJvRG9jLnhtbFBLAQItABQABgAIAAAAIQAzjYiH3gAAAAgBAAAP&#10;AAAAAAAAAAAAAAAAANAEAABkcnMvZG93bnJldi54bWxQSwUGAAAAAAQABADzAAAA2wUAAAAA&#10;" fillcolor="white [3212]" stroked="f" strokeweight="1pt"/>
            </w:pict>
          </mc:Fallback>
        </mc:AlternateContent>
      </w:r>
      <w:r w:rsidR="00173339">
        <w:rPr>
          <w:noProof/>
          <w14:ligatures w14:val="standardContextual"/>
        </w:rPr>
        <mc:AlternateContent>
          <mc:Choice Requires="wps">
            <w:drawing>
              <wp:anchor distT="0" distB="0" distL="114300" distR="114300" simplePos="0" relativeHeight="251658310" behindDoc="0" locked="0" layoutInCell="1" allowOverlap="1" wp14:anchorId="13B3D17E" wp14:editId="0B32DD5C">
                <wp:simplePos x="0" y="0"/>
                <wp:positionH relativeFrom="column">
                  <wp:posOffset>4718050</wp:posOffset>
                </wp:positionH>
                <wp:positionV relativeFrom="paragraph">
                  <wp:posOffset>41275</wp:posOffset>
                </wp:positionV>
                <wp:extent cx="228600" cy="190500"/>
                <wp:effectExtent l="0" t="0" r="0" b="0"/>
                <wp:wrapNone/>
                <wp:docPr id="1979708253" name="Rectangle 36"/>
                <wp:cNvGraphicFramePr/>
                <a:graphic xmlns:a="http://schemas.openxmlformats.org/drawingml/2006/main">
                  <a:graphicData uri="http://schemas.microsoft.com/office/word/2010/wordprocessingShape">
                    <wps:wsp>
                      <wps:cNvSpPr/>
                      <wps:spPr>
                        <a:xfrm>
                          <a:off x="0" y="0"/>
                          <a:ext cx="228600" cy="19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A6A19" id="Rectangle 36" o:spid="_x0000_s1026" style="position:absolute;margin-left:371.5pt;margin-top:3.25pt;width:18pt;height:1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uJdgIAAF0FAAAOAAAAZHJzL2Uyb0RvYy54bWysVN9P3DAMfp+0/yHK+2h7AgYneugEYpqE&#10;AAETz7k0uVZK48zJXe/2189JfxwwtIdpL60T25/tL7YvLnetYVuFvgFb8uIo50xZCVVj1yX/8Xzz&#10;5YwzH4SthAGrSr5Xnl8uPn+66NxczaAGUylkBGL9vHMlr0Nw8yzzslat8EfglCWlBmxFoCOuswpF&#10;R+ityWZ5fpp1gJVDkMp7ur3ulXyR8LVWMtxr7VVgpuSUW0hfTN9V/GaLCzFfo3B1I4c0xD9k0YrG&#10;UtAJ6loEwTbY/AHVNhLBgw5HEtoMtG6kSjVQNUX+rpqnWjiVaiFyvJto8v8PVt5tn9wDEg2d83NP&#10;Yqxip7GNf8qP7RJZ+4kstQtM0uVsdnaaE6WSVMV5fkIyoWQHZ4c+fFPQsiiUHOktEkVie+tDbzqa&#10;xFgeTFPdNMakQ3x/dWWQbQW93GpdDOBvrIyNthaiVw8Yb7JDJUkKe6OinbGPSrOmirmnRFKTHYII&#10;KZUNRa+qRaX62AVVNpY2eaRCE2BE1hR/wh4A3hYwYvdZDvbRVaUenZzzvyXWO08eKTLYMDm3jQX8&#10;CMBQVUPk3n4kqacmsrSCav+ADKGfEO/kTUPPdit8eBBII0EvTWMe7umjDXQlh0HirAb89dF9tKdO&#10;JS1nHY1Yyf3PjUDFmfluqYfPi+PjOJPpcHzydUYHfK1ZvdbYTXsF1AsFLRQnkxjtgxlFjdC+0DZY&#10;xqikElZS7JLLgOPhKvSjT/tEquUymdEcOhFu7ZOTETyyGtvyefci0A29G6jp72AcRzF/18K9bfS0&#10;sNwE0E3q7wOvA980w6lxhn0Tl8Trc7I6bMXFbwAAAP//AwBQSwMEFAAGAAgAAAAhAJZ6m4zeAAAA&#10;CAEAAA8AAABkcnMvZG93bnJldi54bWxMj8FOwzAQRO9I/IO1SFwQdcDQQIhTARISlx4oFeLoxkti&#10;NV5HsZukfD3LCY6zM5p9U65m34kRh+gCabhaZCCQ6mAdNRq27y+XdyBiMmRNFwg1HDHCqjo9KU1h&#10;w0RvOG5SI7iEYmE0tCn1hZSxbtGbuAg9EntfYfAmsRwaaQczcbnv5HWWLaU3jvhDa3p8brHebw5e&#10;w/qo1Ot4ofbT1qnGfcvPp482aH1+Nj8+gEg4p78w/OIzOlTMtAsHslF0GvIbxVuShuUtCPbz/J71&#10;ToPig6xK+X9A9QMAAP//AwBQSwECLQAUAAYACAAAACEAtoM4kv4AAADhAQAAEwAAAAAAAAAAAAAA&#10;AAAAAAAAW0NvbnRlbnRfVHlwZXNdLnhtbFBLAQItABQABgAIAAAAIQA4/SH/1gAAAJQBAAALAAAA&#10;AAAAAAAAAAAAAC8BAABfcmVscy8ucmVsc1BLAQItABQABgAIAAAAIQDYtcuJdgIAAF0FAAAOAAAA&#10;AAAAAAAAAAAAAC4CAABkcnMvZTJvRG9jLnhtbFBLAQItABQABgAIAAAAIQCWepuM3gAAAAgBAAAP&#10;AAAAAAAAAAAAAAAAANAEAABkcnMvZG93bnJldi54bWxQSwUGAAAAAAQABADzAAAA2wUAAAAA&#10;" fillcolor="white [3212]" stroked="f" strokeweight="1pt"/>
            </w:pict>
          </mc:Fallback>
        </mc:AlternateContent>
      </w:r>
    </w:p>
    <w:p w14:paraId="2161E621" w14:textId="4AC930B7" w:rsidR="005D209E" w:rsidRDefault="005D209E" w:rsidP="005D209E">
      <w:pPr>
        <w:tabs>
          <w:tab w:val="left" w:pos="2595"/>
        </w:tabs>
      </w:pPr>
      <w:r>
        <w:tab/>
      </w:r>
    </w:p>
    <w:p w14:paraId="1D27B58B" w14:textId="1939604A" w:rsidR="005D209E" w:rsidRDefault="005D209E" w:rsidP="005D209E">
      <w:pPr>
        <w:tabs>
          <w:tab w:val="left" w:pos="2595"/>
        </w:tabs>
      </w:pPr>
    </w:p>
    <w:p w14:paraId="349F176F" w14:textId="67A45487" w:rsidR="005D209E" w:rsidRDefault="005D209E" w:rsidP="005D209E">
      <w:pPr>
        <w:tabs>
          <w:tab w:val="left" w:pos="2595"/>
        </w:tabs>
      </w:pPr>
    </w:p>
    <w:p w14:paraId="4262FFF3" w14:textId="50CBE1B6" w:rsidR="005D209E" w:rsidRDefault="005D209E" w:rsidP="005D209E">
      <w:pPr>
        <w:tabs>
          <w:tab w:val="left" w:pos="2595"/>
        </w:tabs>
      </w:pPr>
    </w:p>
    <w:p w14:paraId="4106D2D9" w14:textId="6BF385A3" w:rsidR="005D209E" w:rsidRDefault="005D209E" w:rsidP="005D209E">
      <w:pPr>
        <w:tabs>
          <w:tab w:val="left" w:pos="2595"/>
        </w:tabs>
      </w:pPr>
    </w:p>
    <w:p w14:paraId="7DDD8A6D" w14:textId="5B91202F" w:rsidR="005D209E" w:rsidRDefault="00996DB9" w:rsidP="005D209E">
      <w:pPr>
        <w:tabs>
          <w:tab w:val="left" w:pos="2595"/>
        </w:tabs>
      </w:pPr>
      <w:r>
        <w:rPr>
          <w:noProof/>
          <w14:ligatures w14:val="standardContextual"/>
        </w:rPr>
        <mc:AlternateContent>
          <mc:Choice Requires="wps">
            <w:drawing>
              <wp:anchor distT="0" distB="0" distL="114300" distR="114300" simplePos="0" relativeHeight="251658337" behindDoc="0" locked="0" layoutInCell="1" allowOverlap="1" wp14:anchorId="7C2D8A90" wp14:editId="52C7A928">
                <wp:simplePos x="0" y="0"/>
                <wp:positionH relativeFrom="column">
                  <wp:posOffset>3688715</wp:posOffset>
                </wp:positionH>
                <wp:positionV relativeFrom="paragraph">
                  <wp:posOffset>23495</wp:posOffset>
                </wp:positionV>
                <wp:extent cx="3329305" cy="715010"/>
                <wp:effectExtent l="0" t="0" r="0" b="0"/>
                <wp:wrapNone/>
                <wp:docPr id="1253189023" name="Text Box 17"/>
                <wp:cNvGraphicFramePr/>
                <a:graphic xmlns:a="http://schemas.openxmlformats.org/drawingml/2006/main">
                  <a:graphicData uri="http://schemas.microsoft.com/office/word/2010/wordprocessingShape">
                    <wps:wsp>
                      <wps:cNvSpPr txBox="1"/>
                      <wps:spPr>
                        <a:xfrm>
                          <a:off x="0" y="0"/>
                          <a:ext cx="3329305" cy="715010"/>
                        </a:xfrm>
                        <a:prstGeom prst="rect">
                          <a:avLst/>
                        </a:prstGeom>
                        <a:noFill/>
                        <a:ln w="6350">
                          <a:noFill/>
                        </a:ln>
                      </wps:spPr>
                      <wps:txbx>
                        <w:txbxContent>
                          <w:p w14:paraId="77184F2E" w14:textId="77777777" w:rsidR="00996DB9" w:rsidRPr="00CF698B" w:rsidRDefault="00996DB9" w:rsidP="00996DB9">
                            <w:pPr>
                              <w:tabs>
                                <w:tab w:val="left" w:pos="2015"/>
                              </w:tabs>
                              <w:spacing w:before="140" w:line="222" w:lineRule="exact"/>
                              <w:ind w:left="647"/>
                            </w:pPr>
                            <w:r w:rsidRPr="00CF698B">
                              <w:rPr>
                                <w:rFonts w:ascii="Arial" w:hAnsi="Arial" w:cs="Arial"/>
                                <w:b/>
                                <w:bCs/>
                                <w:position w:val="-1"/>
                                <w:sz w:val="16"/>
                                <w:szCs w:val="16"/>
                              </w:rPr>
                              <w:t>[FIRSTNAME0000] [LASTNAME0000]    [FIRSTNAME0001] [LASTNAME0001]     [FIRSTNAME0002] [LASTNAME0002]</w:t>
                            </w:r>
                          </w:p>
                          <w:p w14:paraId="7AA28148" w14:textId="77777777" w:rsidR="00996DB9" w:rsidRPr="00CF698B" w:rsidRDefault="00996DB9" w:rsidP="00996D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D8A90" id="_x0000_s1064" type="#_x0000_t202" style="position:absolute;margin-left:290.45pt;margin-top:1.85pt;width:262.15pt;height:56.3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zWWGwIAADQEAAAOAAAAZHJzL2Uyb0RvYy54bWysU8lu2zAQvRfoPxC815K3LILlwE3gooCR&#10;BHCKnGmKtASQHJakLblf3yHlDWlPRS/UDGc0y3uPs4dOK7IXzjdgSjoc5JQIw6FqzLakP96WX+4o&#10;8YGZiikwoqQH4enD/POnWWsLMYIaVCUcwSLGF60taR2CLbLM81po5gdghcGgBKdZQNdts8qxFqtr&#10;lY3y/CZrwVXWARfe4+1TH6TzVF9KwcOLlF4EokqKs4V0unRu4pnNZ6zYOmbrhh/HYP8whWaNwabn&#10;Uk8sMLJzzR+ldMMdeJBhwEFnIGXDRdoBtxnmH7ZZ18yKtAuC4+0ZJv//yvLn/dq+OhK6r9AhgRGQ&#10;1vrC42Xcp5NOxy9OSjCOEB7OsIkuEI6X4/HofpxPKeEYux1OcZFYJrv8bZ0P3wRoEo2SOqQlocX2&#10;Kx/61FNKbGZg2SiVqFGGtCW9GU/z9MM5gsWVwR6XWaMVuk1HmgpHujstsoHqgPs56Kn3li8bHGLF&#10;fHhlDrnGlVC/4QUPqQCbwdGipAb362/3MR8pwCglLWqnpP7njjlBifpukJz74WQSxZacyfR2hI67&#10;jmyuI2anHwHlOcSXYnkyY35QJ1M60O8o80XsiiFmOPYuaTiZj6FXND4TLhaLlITysiyszNryWDrC&#10;GiF+696Zs0ceAjL4DCeVseIDHX1uT8hiF0A2iasIdI/qEX+UZmL7+Iyi9q/9lHV57PPfAAAA//8D&#10;AFBLAwQUAAYACAAAACEApMcDhOEAAAAKAQAADwAAAGRycy9kb3ducmV2LnhtbEyPwU7DMBBE70j8&#10;g7VI3KjTVClpGqeqIlVICA4tvXDbxG4SYa9D7LaBr8c5ldusZjTzNt+MRrOLGlxnScB8FgFTVFvZ&#10;USPg+LF7SoE5jyRRW1ICfpSDTXF/l2Mm7ZX26nLwDQsl5DIU0HrfZ5y7ulUG3cz2ioJ3soNBH86h&#10;4XLAayg3msdRtOQGOwoLLfaqbFX9dTgbAa/l7h33VWzSX12+vJ22/ffxMxHi8WHcroF5NfpbGCb8&#10;gA5FYKrsmaRjWkCSRqsQFbB4Bjb58yiJgVWTWi6AFzn//0LxBwAA//8DAFBLAQItABQABgAIAAAA&#10;IQC2gziS/gAAAOEBAAATAAAAAAAAAAAAAAAAAAAAAABbQ29udGVudF9UeXBlc10ueG1sUEsBAi0A&#10;FAAGAAgAAAAhADj9If/WAAAAlAEAAAsAAAAAAAAAAAAAAAAALwEAAF9yZWxzLy5yZWxzUEsBAi0A&#10;FAAGAAgAAAAhABsnNZYbAgAANAQAAA4AAAAAAAAAAAAAAAAALgIAAGRycy9lMm9Eb2MueG1sUEsB&#10;Ai0AFAAGAAgAAAAhAKTHA4ThAAAACgEAAA8AAAAAAAAAAAAAAAAAdQQAAGRycy9kb3ducmV2Lnht&#10;bFBLBQYAAAAABAAEAPMAAACDBQAAAAA=&#10;" filled="f" stroked="f" strokeweight=".5pt">
                <v:textbox>
                  <w:txbxContent>
                    <w:p w14:paraId="77184F2E" w14:textId="77777777" w:rsidR="00996DB9" w:rsidRPr="00CF698B" w:rsidRDefault="00996DB9" w:rsidP="00996DB9">
                      <w:pPr>
                        <w:tabs>
                          <w:tab w:val="left" w:pos="2015"/>
                        </w:tabs>
                        <w:spacing w:before="140" w:line="222" w:lineRule="exact"/>
                        <w:ind w:left="647"/>
                      </w:pPr>
                      <w:r w:rsidRPr="00CF698B">
                        <w:rPr>
                          <w:rFonts w:ascii="Arial" w:hAnsi="Arial" w:cs="Arial"/>
                          <w:b/>
                          <w:bCs/>
                          <w:position w:val="-1"/>
                          <w:sz w:val="16"/>
                          <w:szCs w:val="16"/>
                        </w:rPr>
                        <w:t>[FIRSTNAME0000] [LASTNAME0000]    [FIRSTNAME0001] [LASTNAME0001]     [FIRSTNAME0002] [LASTNAME0002]</w:t>
                      </w:r>
                    </w:p>
                    <w:p w14:paraId="7AA28148" w14:textId="77777777" w:rsidR="00996DB9" w:rsidRPr="00CF698B" w:rsidRDefault="00996DB9" w:rsidP="00996DB9"/>
                  </w:txbxContent>
                </v:textbox>
              </v:shape>
            </w:pict>
          </mc:Fallback>
        </mc:AlternateContent>
      </w:r>
    </w:p>
    <w:p w14:paraId="26EE891A" w14:textId="0A483CCF" w:rsidR="005D209E" w:rsidRDefault="00BE77E3" w:rsidP="005D209E">
      <w:pPr>
        <w:tabs>
          <w:tab w:val="left" w:pos="2595"/>
        </w:tabs>
      </w:pPr>
      <w:r>
        <w:rPr>
          <w:noProof/>
          <w:sz w:val="32"/>
          <w:szCs w:val="32"/>
          <w14:ligatures w14:val="standardContextual"/>
        </w:rPr>
        <mc:AlternateContent>
          <mc:Choice Requires="wps">
            <w:drawing>
              <wp:anchor distT="0" distB="0" distL="114300" distR="114300" simplePos="0" relativeHeight="251658382" behindDoc="0" locked="0" layoutInCell="1" allowOverlap="1" wp14:anchorId="05433F64" wp14:editId="3F3416A2">
                <wp:simplePos x="0" y="0"/>
                <wp:positionH relativeFrom="column">
                  <wp:posOffset>-317500</wp:posOffset>
                </wp:positionH>
                <wp:positionV relativeFrom="paragraph">
                  <wp:posOffset>155575</wp:posOffset>
                </wp:positionV>
                <wp:extent cx="3143250" cy="603250"/>
                <wp:effectExtent l="0" t="0" r="0" b="6350"/>
                <wp:wrapNone/>
                <wp:docPr id="565684732" name="Rectangle 2"/>
                <wp:cNvGraphicFramePr/>
                <a:graphic xmlns:a="http://schemas.openxmlformats.org/drawingml/2006/main">
                  <a:graphicData uri="http://schemas.microsoft.com/office/word/2010/wordprocessingShape">
                    <wps:wsp>
                      <wps:cNvSpPr/>
                      <wps:spPr>
                        <a:xfrm>
                          <a:off x="0" y="0"/>
                          <a:ext cx="3143250" cy="60325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5641B" id="Rectangle 2" o:spid="_x0000_s1026" style="position:absolute;margin-left:-25pt;margin-top:12.25pt;width:247.5pt;height:47.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N07jwIAAJgFAAAOAAAAZHJzL2Uyb0RvYy54bWysVEtv2zAMvg/YfxB0X22nabsFdYogRYYB&#10;XVusHXpWZCk2IIuapMTJfv0oyXb6wg7DLrLEx0fyM8nLq32ryE5Y14AuaXGSUyI0h6rRm5L+fFx9&#10;+kyJ80xXTIEWJT0IR6/mHz9cdmYmJlCDqoQlCKLdrDMlrb03syxzvBYtcydghEalBNsyj0+7ySrL&#10;OkRvVTbJ8/OsA1sZC1w4h9LrpKTziC+l4P5OSic8USXF3Hw8bTzX4czml2y2sczUDe/TYP+QRcsa&#10;jUFHqGvmGdna5g1U23ALDqQ/4dBmIGXDRawBqynyV9U81MyIWAuS48xIk/t/sPx292DuLdLQGTdz&#10;eA1V7KVtwxfzI/tI1mEkS+w94Sg8LaankzPklKPuPI93hMmO3sY6/1VAS8KlpBZ/RuSI7W6cT6aD&#10;SQjmQDXVqlEqPkIDiKWyZMfw1603RXRV2/Y7VEl2cZbn/Q9kytQsSacojFJMJHZRAIlpvcBXOkTR&#10;EOKlVIIkO5IQb/6gRLBT+oeQpKmw7EnMY0ROQRnnQvuUoqtZJZK4GDJ8k0sEDMgS44/YPcDL0gfs&#10;lGVvH1xFbO/ROf9bYsl59IiRQfvRuW002PcAFFbVR072A0mJmsDSGqrDvSUW0nA5w1cN/vAb5vw9&#10;szhN2CO4IfwdHlJBV1Lob5TUYH+/Jw/22OSopaTD6Syp+7VlVlCivmls/y/FdBrGOT6mZxcTfNjn&#10;mvVzjd62S8AuKnAXGR6vwd6r4SottE+4SBYhKqqY5hi7pNzb4bH0aWvgKuJisYhmOMKG+Rv9YHgA&#10;D6yGhn7cPzFr+q73OC+3MEwym71q/mQbPDUsth5kEyfjyGvPN45/bOJ+VYX98vwdrY4Ldf4HAAD/&#10;/wMAUEsDBBQABgAIAAAAIQDLNI0F3wAAAAoBAAAPAAAAZHJzL2Rvd25yZXYueG1sTI/BToNAEIbv&#10;Jr7DZkx6a5cSMIosTWtia+LBtOp9y45Ays4SdqHw9o4nPc7Ml3++P99MthUj9r5xpGC9ikAglc40&#10;VCn4/HhZPoDwQZPRrSNUMKOHTXF7k+vMuCsdcTyFSnAI+UwrqEPoMil9WaPVfuU6JL59u97qwGNf&#10;SdPrK4fbVsZRdC+tbog/1LrD5xrLy2mwCt7H5jB/eTru3sKwjy8VvXbzQanF3bR9AhFwCn8w/Oqz&#10;OhTsdHYDGS9aBcs04i5BQZykIBhIkpQXZybXjynIIpf/KxQ/AAAA//8DAFBLAQItABQABgAIAAAA&#10;IQC2gziS/gAAAOEBAAATAAAAAAAAAAAAAAAAAAAAAABbQ29udGVudF9UeXBlc10ueG1sUEsBAi0A&#10;FAAGAAgAAAAhADj9If/WAAAAlAEAAAsAAAAAAAAAAAAAAAAALwEAAF9yZWxzLy5yZWxzUEsBAi0A&#10;FAAGAAgAAAAhAMXU3TuPAgAAmAUAAA4AAAAAAAAAAAAAAAAALgIAAGRycy9lMm9Eb2MueG1sUEsB&#10;Ai0AFAAGAAgAAAAhAMs0jQXfAAAACgEAAA8AAAAAAAAAAAAAAAAA6QQAAGRycy9kb3ducmV2Lnht&#10;bFBLBQYAAAAABAAEAPMAAAD1BQAAAAA=&#10;" fillcolor="#bfbfbf [2412]" stroked="f" strokeweight="1pt">
                <v:fill opacity="26214f"/>
              </v:rect>
            </w:pict>
          </mc:Fallback>
        </mc:AlternateContent>
      </w:r>
    </w:p>
    <w:p w14:paraId="4C77BE69" w14:textId="18A81E5A" w:rsidR="005D209E" w:rsidRDefault="005D209E" w:rsidP="005D209E">
      <w:pPr>
        <w:tabs>
          <w:tab w:val="left" w:pos="2595"/>
        </w:tabs>
      </w:pPr>
      <w:r>
        <w:rPr>
          <w:noProof/>
          <w14:ligatures w14:val="standardContextual"/>
        </w:rPr>
        <w:lastRenderedPageBreak/>
        <w:drawing>
          <wp:anchor distT="0" distB="0" distL="114300" distR="114300" simplePos="0" relativeHeight="251658246" behindDoc="0" locked="0" layoutInCell="1" allowOverlap="1" wp14:anchorId="29AF2AEA" wp14:editId="04C0B345">
            <wp:simplePos x="0" y="0"/>
            <wp:positionH relativeFrom="column">
              <wp:posOffset>-914400</wp:posOffset>
            </wp:positionH>
            <wp:positionV relativeFrom="paragraph">
              <wp:posOffset>-919433</wp:posOffset>
            </wp:positionV>
            <wp:extent cx="7748647" cy="12763500"/>
            <wp:effectExtent l="0" t="0" r="5080" b="0"/>
            <wp:wrapNone/>
            <wp:docPr id="1402426291" name="Picture 2"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26291" name="Picture 2" descr="A document with text and images&#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7748647" cy="12763500"/>
                    </a:xfrm>
                    <a:prstGeom prst="rect">
                      <a:avLst/>
                    </a:prstGeom>
                  </pic:spPr>
                </pic:pic>
              </a:graphicData>
            </a:graphic>
            <wp14:sizeRelH relativeFrom="margin">
              <wp14:pctWidth>0</wp14:pctWidth>
            </wp14:sizeRelH>
            <wp14:sizeRelV relativeFrom="margin">
              <wp14:pctHeight>0</wp14:pctHeight>
            </wp14:sizeRelV>
          </wp:anchor>
        </w:drawing>
      </w:r>
    </w:p>
    <w:p w14:paraId="684469F7" w14:textId="738962A3" w:rsidR="005D209E" w:rsidRDefault="005D209E" w:rsidP="005D209E">
      <w:pPr>
        <w:tabs>
          <w:tab w:val="left" w:pos="2595"/>
        </w:tabs>
      </w:pPr>
    </w:p>
    <w:p w14:paraId="1A54C0B0" w14:textId="3B71EC59" w:rsidR="005D209E" w:rsidRDefault="005D209E" w:rsidP="005D209E">
      <w:pPr>
        <w:tabs>
          <w:tab w:val="left" w:pos="2595"/>
        </w:tabs>
      </w:pPr>
    </w:p>
    <w:p w14:paraId="43687B4F" w14:textId="77777777" w:rsidR="005D209E" w:rsidRDefault="005D209E" w:rsidP="005D209E">
      <w:pPr>
        <w:tabs>
          <w:tab w:val="left" w:pos="2595"/>
        </w:tabs>
      </w:pPr>
    </w:p>
    <w:p w14:paraId="729DDC77" w14:textId="1CFB6299" w:rsidR="005D209E" w:rsidRDefault="005D209E" w:rsidP="005D209E">
      <w:pPr>
        <w:tabs>
          <w:tab w:val="left" w:pos="2595"/>
        </w:tabs>
      </w:pPr>
    </w:p>
    <w:p w14:paraId="34B74362" w14:textId="0C5460FA" w:rsidR="005D209E" w:rsidRDefault="005D209E" w:rsidP="005D209E">
      <w:pPr>
        <w:tabs>
          <w:tab w:val="left" w:pos="2595"/>
        </w:tabs>
      </w:pPr>
    </w:p>
    <w:p w14:paraId="34EC61F6" w14:textId="77777777" w:rsidR="005D209E" w:rsidRDefault="005D209E" w:rsidP="005D209E">
      <w:pPr>
        <w:tabs>
          <w:tab w:val="left" w:pos="2595"/>
        </w:tabs>
      </w:pPr>
    </w:p>
    <w:p w14:paraId="4B334191" w14:textId="779EF0A0" w:rsidR="005D209E" w:rsidRDefault="005D209E" w:rsidP="005D209E">
      <w:pPr>
        <w:tabs>
          <w:tab w:val="left" w:pos="2595"/>
        </w:tabs>
      </w:pPr>
    </w:p>
    <w:p w14:paraId="7A8FDEDD" w14:textId="4C27F832" w:rsidR="005D209E" w:rsidRDefault="005D209E" w:rsidP="005D209E">
      <w:pPr>
        <w:tabs>
          <w:tab w:val="left" w:pos="2595"/>
        </w:tabs>
      </w:pPr>
    </w:p>
    <w:p w14:paraId="648F1F6B" w14:textId="79C19BE5" w:rsidR="005D209E" w:rsidRDefault="005D209E" w:rsidP="005D209E">
      <w:pPr>
        <w:tabs>
          <w:tab w:val="left" w:pos="2595"/>
        </w:tabs>
      </w:pPr>
    </w:p>
    <w:p w14:paraId="7F3AB45A" w14:textId="01737B42" w:rsidR="005D209E" w:rsidRDefault="005D209E" w:rsidP="005D209E">
      <w:pPr>
        <w:tabs>
          <w:tab w:val="left" w:pos="2595"/>
        </w:tabs>
      </w:pPr>
    </w:p>
    <w:p w14:paraId="6A48A844" w14:textId="28A89988" w:rsidR="005D209E" w:rsidRDefault="005D209E" w:rsidP="005D209E">
      <w:pPr>
        <w:tabs>
          <w:tab w:val="left" w:pos="2595"/>
        </w:tabs>
      </w:pPr>
    </w:p>
    <w:p w14:paraId="4ED93B9B" w14:textId="68108861" w:rsidR="005D209E" w:rsidRDefault="005D209E" w:rsidP="005D209E">
      <w:pPr>
        <w:tabs>
          <w:tab w:val="left" w:pos="2595"/>
        </w:tabs>
      </w:pPr>
    </w:p>
    <w:p w14:paraId="1FBD0C05" w14:textId="77777777" w:rsidR="005D209E" w:rsidRDefault="005D209E" w:rsidP="005D209E">
      <w:pPr>
        <w:tabs>
          <w:tab w:val="left" w:pos="2595"/>
        </w:tabs>
      </w:pPr>
    </w:p>
    <w:p w14:paraId="641A0B15" w14:textId="48631E83" w:rsidR="005D209E" w:rsidRDefault="005D209E" w:rsidP="005D209E">
      <w:pPr>
        <w:tabs>
          <w:tab w:val="left" w:pos="2595"/>
        </w:tabs>
      </w:pPr>
    </w:p>
    <w:p w14:paraId="59E3B609" w14:textId="5E6B515B" w:rsidR="005D209E" w:rsidRDefault="005D209E" w:rsidP="005D209E">
      <w:pPr>
        <w:tabs>
          <w:tab w:val="left" w:pos="2595"/>
        </w:tabs>
      </w:pPr>
    </w:p>
    <w:p w14:paraId="0A09C1C6" w14:textId="763E1A89" w:rsidR="005D209E" w:rsidRDefault="005D209E" w:rsidP="005D209E">
      <w:pPr>
        <w:tabs>
          <w:tab w:val="left" w:pos="2595"/>
        </w:tabs>
      </w:pPr>
    </w:p>
    <w:p w14:paraId="5719BAF4" w14:textId="410888E6" w:rsidR="005D209E" w:rsidRDefault="005D209E" w:rsidP="005D209E">
      <w:pPr>
        <w:tabs>
          <w:tab w:val="left" w:pos="2595"/>
        </w:tabs>
      </w:pPr>
    </w:p>
    <w:p w14:paraId="7A95BDDE" w14:textId="4FC9B617" w:rsidR="005D209E" w:rsidRDefault="005D209E" w:rsidP="005D209E">
      <w:pPr>
        <w:tabs>
          <w:tab w:val="left" w:pos="2595"/>
        </w:tabs>
      </w:pPr>
    </w:p>
    <w:p w14:paraId="27EF58CA" w14:textId="7C33E3D0" w:rsidR="005D209E" w:rsidRDefault="005D209E" w:rsidP="005D209E">
      <w:pPr>
        <w:tabs>
          <w:tab w:val="left" w:pos="2595"/>
        </w:tabs>
      </w:pPr>
    </w:p>
    <w:p w14:paraId="148EB64A" w14:textId="05BCA9CC" w:rsidR="005D209E" w:rsidRDefault="005D209E" w:rsidP="005D209E">
      <w:pPr>
        <w:tabs>
          <w:tab w:val="left" w:pos="2595"/>
        </w:tabs>
      </w:pPr>
    </w:p>
    <w:p w14:paraId="48F45741" w14:textId="50790A56" w:rsidR="005D209E" w:rsidRDefault="005D209E" w:rsidP="005D209E">
      <w:pPr>
        <w:tabs>
          <w:tab w:val="left" w:pos="2595"/>
        </w:tabs>
      </w:pPr>
    </w:p>
    <w:p w14:paraId="5F5ADA22" w14:textId="39613F34" w:rsidR="005D209E" w:rsidRDefault="005D209E" w:rsidP="005D209E">
      <w:pPr>
        <w:tabs>
          <w:tab w:val="left" w:pos="2595"/>
        </w:tabs>
      </w:pPr>
    </w:p>
    <w:p w14:paraId="34C03B76" w14:textId="780B9FBE" w:rsidR="005D209E" w:rsidRDefault="005D209E" w:rsidP="005D209E">
      <w:pPr>
        <w:tabs>
          <w:tab w:val="left" w:pos="2595"/>
        </w:tabs>
      </w:pPr>
    </w:p>
    <w:p w14:paraId="57689DE2" w14:textId="7AD111ED" w:rsidR="005D209E" w:rsidRDefault="00A24616" w:rsidP="005D209E">
      <w:pPr>
        <w:tabs>
          <w:tab w:val="left" w:pos="2595"/>
        </w:tabs>
      </w:pPr>
      <w:r>
        <w:rPr>
          <w:noProof/>
          <w14:ligatures w14:val="standardContextual"/>
        </w:rPr>
        <mc:AlternateContent>
          <mc:Choice Requires="wps">
            <w:drawing>
              <wp:anchor distT="0" distB="0" distL="114300" distR="114300" simplePos="0" relativeHeight="251658308" behindDoc="0" locked="0" layoutInCell="1" allowOverlap="1" wp14:anchorId="2A12AD5D" wp14:editId="26E6BE94">
                <wp:simplePos x="0" y="0"/>
                <wp:positionH relativeFrom="column">
                  <wp:posOffset>3162300</wp:posOffset>
                </wp:positionH>
                <wp:positionV relativeFrom="paragraph">
                  <wp:posOffset>42545</wp:posOffset>
                </wp:positionV>
                <wp:extent cx="1898650" cy="292100"/>
                <wp:effectExtent l="0" t="0" r="6350" b="0"/>
                <wp:wrapNone/>
                <wp:docPr id="1615923531" name="Text Box 34"/>
                <wp:cNvGraphicFramePr/>
                <a:graphic xmlns:a="http://schemas.openxmlformats.org/drawingml/2006/main">
                  <a:graphicData uri="http://schemas.microsoft.com/office/word/2010/wordprocessingShape">
                    <wps:wsp>
                      <wps:cNvSpPr txBox="1"/>
                      <wps:spPr>
                        <a:xfrm>
                          <a:off x="0" y="0"/>
                          <a:ext cx="1898650" cy="292100"/>
                        </a:xfrm>
                        <a:prstGeom prst="rect">
                          <a:avLst/>
                        </a:prstGeom>
                        <a:solidFill>
                          <a:schemeClr val="lt1"/>
                        </a:solidFill>
                        <a:ln w="6350">
                          <a:noFill/>
                        </a:ln>
                      </wps:spPr>
                      <wps:txbx>
                        <w:txbxContent>
                          <w:p w14:paraId="7D1D926B" w14:textId="77777777" w:rsidR="00A24616" w:rsidRPr="00A24616" w:rsidRDefault="00A24616" w:rsidP="00A24616">
                            <w:pPr>
                              <w:spacing w:line="320" w:lineRule="exact"/>
                              <w:rPr>
                                <w:color w:val="010302"/>
                                <w:sz w:val="20"/>
                                <w:szCs w:val="16"/>
                              </w:rPr>
                            </w:pPr>
                            <w:r w:rsidRPr="00A24616">
                              <w:rPr>
                                <w:rFonts w:ascii="Arial" w:hAnsi="Arial" w:cs="Arial"/>
                                <w:color w:val="000000"/>
                                <w:spacing w:val="-4"/>
                                <w:sz w:val="20"/>
                                <w:szCs w:val="16"/>
                              </w:rPr>
                              <w:t>northside@granitehomes.ca</w:t>
                            </w:r>
                          </w:p>
                          <w:p w14:paraId="4FF0EA23" w14:textId="77777777" w:rsidR="00A24616" w:rsidRDefault="00A246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2AD5D" id="Text Box 34" o:spid="_x0000_s1065" type="#_x0000_t202" style="position:absolute;margin-left:249pt;margin-top:3.35pt;width:149.5pt;height:23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cwjMAIAAFwEAAAOAAAAZHJzL2Uyb0RvYy54bWysVEuP2jAQvlfqf7B8LwGWpRARVpQVVSW0&#10;uxJb7dk4NrHkeFzbkNBf37HDq9ueql6cGc94Ht83k9lDW2tyEM4rMAUd9PqUCMOhVGZX0O+vq08T&#10;SnxgpmQajCjoUXj6MP/4YdbYXAyhAl0KRzCI8XljC1qFYPMs87wSNfM9sMKgUYKrWUDV7bLSsQaj&#10;1zob9vvjrAFXWgdceI+3j52RzlN8KQUPz1J6EYguKNYW0unSuY1nNp+xfOeYrRQ/lcH+oYqaKYNJ&#10;L6EeWWBk79QfoWrFHXiQocehzkBKxUXqAbsZ9N91s6mYFakXBMfbC0z+/4XlT4eNfXEktF+gRQIj&#10;II31ucfL2E8rXR2/WClBO0J4vMAm2kB4fDSZTsb3aOJoG06Hg37CNbu+ts6HrwJqEoWCOqQlocUO&#10;ax8wI7qeXWIyD1qVK6V1UuIoiKV25MCQRB1SjfjiNy9tSFPQ8R2WER8ZiM+7yNpggmtPUQrttiWq&#10;LOjd9NzwFsoj4uCgGxFv+UphsWvmwwtzOBPYH855eMZDasBkcJIoqcD9/Nt99Eeq0EpJgzNWUP9j&#10;z5ygRH8zSOJ0MBrFoUzK6P7zEBV3a9neWsy+XgIiMMCNsjyJ0T/osygd1G+4DouYFU3McMxd0HAW&#10;l6GbfFwnLhaL5IRjaFlYm43lMXQEL1Lx2r4xZ098BWT6Cc7TyPJ3tHW+HeyLfQCpEqcR6A7VE/44&#10;wonq07rFHbnVk9f1pzD/BQAA//8DAFBLAwQUAAYACAAAACEAXMdqPOAAAAAIAQAADwAAAGRycy9k&#10;b3ducmV2LnhtbEyPzU7DMBCE70i8g7VIXBB1aGndhmwqhIBK3Gj4ETc3NklEvI5iNwlvz3KC42hG&#10;M99k28m1YrB9aDwhXM0SEJZKbxqqEF6Kh8s1iBA1Gd16sgjfNsA2Pz3JdGr8SM922MdKcAmFVCPU&#10;MXaplKGsrdNh5jtL7H363unIsq+k6fXI5a6V8yRZSacb4oVad/autuXX/ugQPi6q96cwPb6Oi+Wi&#10;u98NhXozBeL52XR7AyLaKf6F4Ref0SFnpoM/kgmiRbjerPlLRFgpEOyrjWJ9QFjOFcg8k/8P5D8A&#10;AAD//wMAUEsBAi0AFAAGAAgAAAAhALaDOJL+AAAA4QEAABMAAAAAAAAAAAAAAAAAAAAAAFtDb250&#10;ZW50X1R5cGVzXS54bWxQSwECLQAUAAYACAAAACEAOP0h/9YAAACUAQAACwAAAAAAAAAAAAAAAAAv&#10;AQAAX3JlbHMvLnJlbHNQSwECLQAUAAYACAAAACEALX3MIzACAABcBAAADgAAAAAAAAAAAAAAAAAu&#10;AgAAZHJzL2Uyb0RvYy54bWxQSwECLQAUAAYACAAAACEAXMdqPOAAAAAIAQAADwAAAAAAAAAAAAAA&#10;AACKBAAAZHJzL2Rvd25yZXYueG1sUEsFBgAAAAAEAAQA8wAAAJcFAAAAAA==&#10;" fillcolor="white [3201]" stroked="f" strokeweight=".5pt">
                <v:textbox>
                  <w:txbxContent>
                    <w:p w14:paraId="7D1D926B" w14:textId="77777777" w:rsidR="00A24616" w:rsidRPr="00A24616" w:rsidRDefault="00A24616" w:rsidP="00A24616">
                      <w:pPr>
                        <w:spacing w:line="320" w:lineRule="exact"/>
                        <w:rPr>
                          <w:color w:val="010302"/>
                          <w:sz w:val="20"/>
                          <w:szCs w:val="16"/>
                        </w:rPr>
                      </w:pPr>
                      <w:r w:rsidRPr="00A24616">
                        <w:rPr>
                          <w:rFonts w:ascii="Arial" w:hAnsi="Arial" w:cs="Arial"/>
                          <w:color w:val="000000"/>
                          <w:spacing w:val="-4"/>
                          <w:sz w:val="20"/>
                          <w:szCs w:val="16"/>
                        </w:rPr>
                        <w:t>northside@granitehomes.ca</w:t>
                      </w:r>
                    </w:p>
                    <w:p w14:paraId="4FF0EA23" w14:textId="77777777" w:rsidR="00A24616" w:rsidRDefault="00A24616"/>
                  </w:txbxContent>
                </v:textbox>
              </v:shape>
            </w:pict>
          </mc:Fallback>
        </mc:AlternateContent>
      </w:r>
    </w:p>
    <w:p w14:paraId="6D312EC2" w14:textId="5895841D" w:rsidR="005D209E" w:rsidRDefault="005D209E" w:rsidP="005D209E">
      <w:pPr>
        <w:tabs>
          <w:tab w:val="left" w:pos="2595"/>
        </w:tabs>
      </w:pPr>
    </w:p>
    <w:p w14:paraId="14D3EB34" w14:textId="54AA52DD" w:rsidR="005D209E" w:rsidRDefault="00A859F4" w:rsidP="005D209E">
      <w:pPr>
        <w:tabs>
          <w:tab w:val="left" w:pos="2595"/>
        </w:tabs>
      </w:pPr>
      <w:r>
        <w:rPr>
          <w:noProof/>
          <w14:ligatures w14:val="standardContextual"/>
        </w:rPr>
        <mc:AlternateContent>
          <mc:Choice Requires="wps">
            <w:drawing>
              <wp:anchor distT="0" distB="0" distL="114300" distR="114300" simplePos="0" relativeHeight="251658287" behindDoc="0" locked="0" layoutInCell="1" allowOverlap="1" wp14:anchorId="6A3CFA53" wp14:editId="357704AD">
                <wp:simplePos x="0" y="0"/>
                <wp:positionH relativeFrom="column">
                  <wp:posOffset>211601</wp:posOffset>
                </wp:positionH>
                <wp:positionV relativeFrom="paragraph">
                  <wp:posOffset>123727</wp:posOffset>
                </wp:positionV>
                <wp:extent cx="6233160" cy="342900"/>
                <wp:effectExtent l="0" t="0" r="0" b="0"/>
                <wp:wrapNone/>
                <wp:docPr id="1007778902" name="Text Box 17"/>
                <wp:cNvGraphicFramePr/>
                <a:graphic xmlns:a="http://schemas.openxmlformats.org/drawingml/2006/main">
                  <a:graphicData uri="http://schemas.microsoft.com/office/word/2010/wordprocessingShape">
                    <wps:wsp>
                      <wps:cNvSpPr txBox="1"/>
                      <wps:spPr>
                        <a:xfrm>
                          <a:off x="0" y="0"/>
                          <a:ext cx="6233160" cy="342900"/>
                        </a:xfrm>
                        <a:prstGeom prst="rect">
                          <a:avLst/>
                        </a:prstGeom>
                        <a:noFill/>
                        <a:ln w="6350">
                          <a:noFill/>
                        </a:ln>
                      </wps:spPr>
                      <wps:txbx>
                        <w:txbxContent>
                          <w:p w14:paraId="43C09860" w14:textId="77777777" w:rsidR="001B504E" w:rsidRPr="00CF698B" w:rsidRDefault="001B504E" w:rsidP="001B504E">
                            <w:pPr>
                              <w:tabs>
                                <w:tab w:val="left" w:pos="2015"/>
                              </w:tabs>
                              <w:spacing w:before="140" w:line="222" w:lineRule="exact"/>
                              <w:ind w:left="647"/>
                            </w:pPr>
                            <w:r w:rsidRPr="00CF698B">
                              <w:rPr>
                                <w:rFonts w:ascii="Arial" w:hAnsi="Arial" w:cs="Arial"/>
                                <w:b/>
                                <w:bCs/>
                                <w:position w:val="-1"/>
                                <w:sz w:val="16"/>
                                <w:szCs w:val="16"/>
                              </w:rPr>
                              <w:t>[FIRSTNAME0000] [LASTNAME0000]    [FIRSTNAME0001] [LASTNAME0001]     [FIRSTNAME0002] [LASTNAME0002]</w:t>
                            </w:r>
                          </w:p>
                          <w:p w14:paraId="460DB963" w14:textId="77777777" w:rsidR="001B504E" w:rsidRPr="00CF698B" w:rsidRDefault="001B50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CFA53" id="_x0000_s1066" type="#_x0000_t202" style="position:absolute;margin-left:16.65pt;margin-top:9.75pt;width:490.8pt;height:27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YkSGgIAADQEAAAOAAAAZHJzL2Uyb0RvYy54bWysU9tuGyEQfa/Uf0C817u+xG1WXkduIleV&#10;oiSSU+UZs+BdiWUojL3rfn0HfFXap6ovMHCGuZwzzO761rCd8qEBW/LhIOdMWQlVYzcl//G6/PSF&#10;s4DCVsKAVSXfq8Dv5h8/zDpXqBHUYCrlGQWxoehcyWtEV2RZkLVqRRiAU5ZADb4VSEe/ySovOore&#10;mmyU59OsA185D1KFQLcPB5DPU3ytlcRnrYNCZkpOtWFafVrXcc3mM1FsvHB1I49liH+oohWNpaTn&#10;UA8CBdv65o9QbSM9BNA4kNBmoHUjVeqBuhnm77pZ1cKp1AuRE9yZpvD/wsqn3cq9eIb9V+hJwEhI&#10;50IR6DL202vfxp0qZYQThfszbapHJulyOhqPh1OCJGHjyeg2T7xml9fOB/ymoGXRKLknWRJbYvcY&#10;kDKS68klJrOwbIxJ0hjLOsowvsnTgzNCL4ylh5dao4X9umdNVfJJqiBeraHaU38eDtIHJ5cNFfEo&#10;Ar4IT1pT3TS/+EyLNkDJ4GhxVoP/9bf76E8SEMpZR7NT8vBzK7zizHy3JM7tcEIFMEyHyc3nER38&#10;NbK+Ruy2vQcazyH9FCeTGf3RnEztoX2jMV/ErAQJKyl3yfFk3uNhoumbSLVYJCcaLyfw0a6cjKEj&#10;rZHi1/5NeHfUAUnBJzhNmSjeyXHwPQiy2CLoJml1YfXIP41mkvD4jeLsX5+T1+Wzz38DAAD//wMA&#10;UEsDBBQABgAIAAAAIQAMmqcb4QAAAAkBAAAPAAAAZHJzL2Rvd25yZXYueG1sTI9BT8JAEIXvJv6H&#10;zZh4ky3UKtRuCWlCTIweQC7ept2hbezO1u4ClV/PctLjm/fy3jfZcjSdONLgWssKppMIBHFldcu1&#10;gt3n+mEOwnlkjZ1lUvBLDpb57U2GqbYn3tBx62sRStilqKDxvk+ldFVDBt3E9sTB29vBoA9yqKUe&#10;8BTKTSdnUfQkDbYcFhrsqWio+t4ejIK3Yv2Bm3Jm5ueueH3fr/qf3Vei1P3duHoB4Wn0f2G44gd0&#10;yANTaQ+snegUxHEckuG+SEBc/Wj6uABRKniOE5B5Jv9/kF8AAAD//wMAUEsBAi0AFAAGAAgAAAAh&#10;ALaDOJL+AAAA4QEAABMAAAAAAAAAAAAAAAAAAAAAAFtDb250ZW50X1R5cGVzXS54bWxQSwECLQAU&#10;AAYACAAAACEAOP0h/9YAAACUAQAACwAAAAAAAAAAAAAAAAAvAQAAX3JlbHMvLnJlbHNQSwECLQAU&#10;AAYACAAAACEAmO2JEhoCAAA0BAAADgAAAAAAAAAAAAAAAAAuAgAAZHJzL2Uyb0RvYy54bWxQSwEC&#10;LQAUAAYACAAAACEADJqnG+EAAAAJAQAADwAAAAAAAAAAAAAAAAB0BAAAZHJzL2Rvd25yZXYueG1s&#10;UEsFBgAAAAAEAAQA8wAAAIIFAAAAAA==&#10;" filled="f" stroked="f" strokeweight=".5pt">
                <v:textbox>
                  <w:txbxContent>
                    <w:p w14:paraId="43C09860" w14:textId="77777777" w:rsidR="001B504E" w:rsidRPr="00CF698B" w:rsidRDefault="001B504E" w:rsidP="001B504E">
                      <w:pPr>
                        <w:tabs>
                          <w:tab w:val="left" w:pos="2015"/>
                        </w:tabs>
                        <w:spacing w:before="140" w:line="222" w:lineRule="exact"/>
                        <w:ind w:left="647"/>
                      </w:pPr>
                      <w:r w:rsidRPr="00CF698B">
                        <w:rPr>
                          <w:rFonts w:ascii="Arial" w:hAnsi="Arial" w:cs="Arial"/>
                          <w:b/>
                          <w:bCs/>
                          <w:position w:val="-1"/>
                          <w:sz w:val="16"/>
                          <w:szCs w:val="16"/>
                        </w:rPr>
                        <w:t>[FIRSTNAME0000] [LASTNAME0000]    [FIRSTNAME0001] [LASTNAME0001]     [FIRSTNAME0002] [LASTNAME0002]</w:t>
                      </w:r>
                    </w:p>
                    <w:p w14:paraId="460DB963" w14:textId="77777777" w:rsidR="001B504E" w:rsidRPr="00CF698B" w:rsidRDefault="001B504E"/>
                  </w:txbxContent>
                </v:textbox>
              </v:shape>
            </w:pict>
          </mc:Fallback>
        </mc:AlternateContent>
      </w:r>
    </w:p>
    <w:p w14:paraId="238A29A3" w14:textId="527D139D" w:rsidR="005D209E" w:rsidRDefault="005D209E" w:rsidP="005D209E">
      <w:pPr>
        <w:tabs>
          <w:tab w:val="left" w:pos="2595"/>
        </w:tabs>
      </w:pPr>
    </w:p>
    <w:p w14:paraId="7BA9EBDF" w14:textId="3FB52D69" w:rsidR="005D209E" w:rsidRDefault="008364FE" w:rsidP="005D209E">
      <w:pPr>
        <w:tabs>
          <w:tab w:val="left" w:pos="2595"/>
        </w:tabs>
      </w:pPr>
      <w:r w:rsidRPr="005D209E">
        <w:rPr>
          <w:noProof/>
        </w:rPr>
        <mc:AlternateContent>
          <mc:Choice Requires="wps">
            <w:drawing>
              <wp:anchor distT="0" distB="0" distL="114300" distR="114300" simplePos="0" relativeHeight="251658322" behindDoc="0" locked="0" layoutInCell="1" allowOverlap="1" wp14:anchorId="7C4D01CD" wp14:editId="79C9CEA4">
                <wp:simplePos x="0" y="0"/>
                <wp:positionH relativeFrom="page">
                  <wp:posOffset>6408420</wp:posOffset>
                </wp:positionH>
                <wp:positionV relativeFrom="paragraph">
                  <wp:posOffset>171785</wp:posOffset>
                </wp:positionV>
                <wp:extent cx="905510" cy="270933"/>
                <wp:effectExtent l="0" t="0" r="0" b="0"/>
                <wp:wrapNone/>
                <wp:docPr id="1808875377" name="Freeform 134"/>
                <wp:cNvGraphicFramePr/>
                <a:graphic xmlns:a="http://schemas.openxmlformats.org/drawingml/2006/main">
                  <a:graphicData uri="http://schemas.microsoft.com/office/word/2010/wordprocessingShape">
                    <wps:wsp>
                      <wps:cNvSpPr/>
                      <wps:spPr>
                        <a:xfrm>
                          <a:off x="0" y="0"/>
                          <a:ext cx="905510" cy="270933"/>
                        </a:xfrm>
                        <a:custGeom>
                          <a:avLst/>
                          <a:gdLst/>
                          <a:ahLst/>
                          <a:cxnLst/>
                          <a:rect l="l" t="t" r="r" b="b"/>
                          <a:pathLst/>
                        </a:custGeom>
                        <a:noFill/>
                        <a:ln w="12700" cap="flat" cmpd="sng" algn="ctr">
                          <a:solidFill>
                            <a:srgbClr val="FF0000">
                              <a:alpha val="100000"/>
                            </a:srgbClr>
                          </a:solidFill>
                          <a:prstDash val="solid"/>
                          <a:miter lim="127000"/>
                        </a:ln>
                        <a:effectLst/>
                      </wps:spPr>
                      <wps:txbx>
                        <w:txbxContent>
                          <w:p w14:paraId="2320FBBB" w14:textId="63EA476B" w:rsidR="00A859F4" w:rsidRPr="00CF698B" w:rsidRDefault="00A859F4" w:rsidP="00A859F4">
                            <w:pPr>
                              <w:spacing w:line="320" w:lineRule="exact"/>
                              <w:rPr>
                                <w:sz w:val="20"/>
                                <w:szCs w:val="16"/>
                              </w:rPr>
                            </w:pPr>
                            <w:r w:rsidRPr="00CF698B">
                              <w:rPr>
                                <w:rFonts w:ascii="Arial" w:hAnsi="Arial" w:cs="Arial"/>
                                <w:b/>
                                <w:bCs/>
                                <w:position w:val="-1"/>
                                <w:sz w:val="16"/>
                                <w:szCs w:val="16"/>
                              </w:rPr>
                              <w:t xml:space="preserve">[ZIP0000]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C4D01CD" id="_x0000_s1067" style="position:absolute;margin-left:504.6pt;margin-top:13.55pt;width:71.3pt;height:21.35pt;z-index:2516583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JlQAQIAAAsEAAAOAAAAZHJzL2Uyb0RvYy54bWysU8GO0zAQvSPxD5bvNGmXhd2q6QpRFSEh&#10;WGnhAyaOnVhybDN2m+zfM3aSdoEbogd3PLbfzJv3snsYe8POEoN2tuLrVcmZtMI12rYV//H9+OaO&#10;sxDBNmCclRV/loE/7F+/2g1+Kzeuc6aRyAjEhu3gK97F6LdFEUQnewgr56WlQ+Wwh0hbbIsGYSD0&#10;3hSbsnxXDA4bj07IECh7mA75PuMrJUX8plSQkZmKU28xr5jXOq3FfgfbFsF3WsxtwD900YO2VPQC&#10;dYAI7IT6L6heC3TBqbgSri+cUlrIzIHYrMs/2Dx14GXmQsMJ/jKm8P9gxdfzk39EGsPgwzZQmFiM&#10;Cvv0T/2xMQ/r+TIsOUYmKHlf3t6uaaSCjjbvy/ubmzTM4vpYnEL8JF0GgvOXEKdZN0sE3RKJ0S4h&#10;kmJJK5O1ipyRVsgZaVVPWnmI8zsq9bKEdUdtTK5hLBvIjNRV6g/IVsoAYYneNxUPtuUMTEt+FRGz&#10;asEZ3aTniXTAtv5okJ2B+jgeS/rlS2B8B1N2nZLZPNTEfD9z/w3IY4gHCN30Jh9NHHodyfRG93OT&#10;C5Kxqb7Mtp0GUlxVSVEc65Fp4vB2nZBSqnbN8yOygSxM1H6eACVn5rMljyS/LwEuQT0HqZJ1H07R&#10;KZ2UyZUmsHlDjsuc5q8jWfrlPt+6fsP7XwAAAP//AwBQSwMEFAAGAAgAAAAhAFqLWBPfAAAACwEA&#10;AA8AAABkcnMvZG93bnJldi54bWxMj0FOwzAQRfdI3MEaJHbUTiRKGuJUqAJRRDcEDuDE0yQiHkex&#10;26acnukKll/z9Of9Yj27QRxxCr0nDclCgUBqvO2p1fD1+XKXgQjRkDWDJ9RwxgDr8vqqMLn1J/rA&#10;YxVbwSUUcqOhi3HMpQxNh86EhR+R+Lb3kzOR49RKO5kTl7tBpkotpTM98YfOjLjpsPmuDk7D2/bV&#10;b3/mCtt3l5E719lm/7zT+vZmfnoEEXGOfzBc9FkdSnaq/YFsEANnpVYpsxrShwTEhUjuE15Ta1iu&#10;MpBlIf9vKH8BAAD//wMAUEsBAi0AFAAGAAgAAAAhALaDOJL+AAAA4QEAABMAAAAAAAAAAAAAAAAA&#10;AAAAAFtDb250ZW50X1R5cGVzXS54bWxQSwECLQAUAAYACAAAACEAOP0h/9YAAACUAQAACwAAAAAA&#10;AAAAAAAAAAAvAQAAX3JlbHMvLnJlbHNQSwECLQAUAAYACAAAACEAz1iZUAECAAALBAAADgAAAAAA&#10;AAAAAAAAAAAuAgAAZHJzL2Uyb0RvYy54bWxQSwECLQAUAAYACAAAACEAWotYE98AAAALAQAADwAA&#10;AAAAAAAAAAAAAABbBAAAZHJzL2Rvd25yZXYueG1sUEsFBgAAAAAEAAQA8wAAAGcFAAAAAA==&#10;" adj="-11796480,,5400" path="al10800,10800@8@8@4@6,10800,10800,10800,10800@9@7l@30@31@17@18@24@25@15@16@32@33xe" filled="f" strokecolor="red" strokeweight="1pt">
                <v:stroke miterlimit="83231f" joinstyle="miter"/>
                <v:formulas/>
                <v:path arrowok="t" o:connecttype="custom" textboxrect="@1,@1,@1,@1"/>
                <v:textbox inset="0,0,0,0">
                  <w:txbxContent>
                    <w:p w14:paraId="2320FBBB" w14:textId="63EA476B" w:rsidR="00A859F4" w:rsidRPr="00CF698B" w:rsidRDefault="00A859F4" w:rsidP="00A859F4">
                      <w:pPr>
                        <w:spacing w:line="320" w:lineRule="exact"/>
                        <w:rPr>
                          <w:sz w:val="20"/>
                          <w:szCs w:val="16"/>
                        </w:rPr>
                      </w:pPr>
                      <w:r w:rsidRPr="00CF698B">
                        <w:rPr>
                          <w:rFonts w:ascii="Arial" w:hAnsi="Arial" w:cs="Arial"/>
                          <w:b/>
                          <w:bCs/>
                          <w:position w:val="-1"/>
                          <w:sz w:val="16"/>
                          <w:szCs w:val="16"/>
                        </w:rPr>
                        <w:t xml:space="preserve">[ZIP0000]  </w:t>
                      </w:r>
                    </w:p>
                  </w:txbxContent>
                </v:textbox>
                <w10:wrap anchorx="page"/>
              </v:shape>
            </w:pict>
          </mc:Fallback>
        </mc:AlternateContent>
      </w:r>
      <w:r w:rsidRPr="005D209E">
        <w:rPr>
          <w:noProof/>
        </w:rPr>
        <mc:AlternateContent>
          <mc:Choice Requires="wps">
            <w:drawing>
              <wp:anchor distT="0" distB="0" distL="114300" distR="114300" simplePos="0" relativeHeight="251658321" behindDoc="0" locked="0" layoutInCell="1" allowOverlap="1" wp14:anchorId="081E1DF2" wp14:editId="54DF1210">
                <wp:simplePos x="0" y="0"/>
                <wp:positionH relativeFrom="page">
                  <wp:posOffset>5131435</wp:posOffset>
                </wp:positionH>
                <wp:positionV relativeFrom="paragraph">
                  <wp:posOffset>172085</wp:posOffset>
                </wp:positionV>
                <wp:extent cx="905510" cy="270510"/>
                <wp:effectExtent l="0" t="0" r="0" b="0"/>
                <wp:wrapNone/>
                <wp:docPr id="253834594" name="Freeform 134"/>
                <wp:cNvGraphicFramePr/>
                <a:graphic xmlns:a="http://schemas.openxmlformats.org/drawingml/2006/main">
                  <a:graphicData uri="http://schemas.microsoft.com/office/word/2010/wordprocessingShape">
                    <wps:wsp>
                      <wps:cNvSpPr/>
                      <wps:spPr>
                        <a:xfrm>
                          <a:off x="0" y="0"/>
                          <a:ext cx="905510" cy="270510"/>
                        </a:xfrm>
                        <a:custGeom>
                          <a:avLst/>
                          <a:gdLst/>
                          <a:ahLst/>
                          <a:cxnLst/>
                          <a:rect l="l" t="t" r="r" b="b"/>
                          <a:pathLst/>
                        </a:custGeom>
                        <a:noFill/>
                        <a:ln w="12700" cap="flat" cmpd="sng" algn="ctr">
                          <a:solidFill>
                            <a:srgbClr val="FF0000">
                              <a:alpha val="100000"/>
                            </a:srgbClr>
                          </a:solidFill>
                          <a:prstDash val="solid"/>
                          <a:miter lim="127000"/>
                        </a:ln>
                        <a:effectLst/>
                      </wps:spPr>
                      <wps:txbx>
                        <w:txbxContent>
                          <w:p w14:paraId="0224790C" w14:textId="199AC4EC" w:rsidR="00A859F4" w:rsidRPr="00CF698B" w:rsidRDefault="00A859F4" w:rsidP="00A859F4">
                            <w:pPr>
                              <w:spacing w:line="320" w:lineRule="exact"/>
                              <w:rPr>
                                <w:sz w:val="20"/>
                                <w:szCs w:val="16"/>
                              </w:rPr>
                            </w:pPr>
                            <w:r w:rsidRPr="00CF698B">
                              <w:rPr>
                                <w:rFonts w:ascii="Arial" w:hAnsi="Arial" w:cs="Arial"/>
                                <w:b/>
                                <w:bCs/>
                                <w:position w:val="-1"/>
                                <w:sz w:val="16"/>
                                <w:szCs w:val="16"/>
                              </w:rPr>
                              <w:t xml:space="preserve">[STATE0000]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81E1DF2" id="_x0000_s1068" style="position:absolute;margin-left:404.05pt;margin-top:13.55pt;width:71.3pt;height:21.3pt;z-index:2516583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sRX/QEAAAsEAAAOAAAAZHJzL2Uyb0RvYy54bWysU9uO2yAQfa/Uf0C8N3aibi9RnFXVKFWl&#10;ql1p2w8YY7CRMNCBxM7fd8B2sm3fVpsHMgxwZs6c49392Bt2lhi0sxVfr0rOpBWu0bat+K+fxzcf&#10;OAsRbAPGWVnxiwz8fv/61W7wW7lxnTONREYgNmwHX/EuRr8tiiA62UNYOS8tHSqHPUTaYls0CAOh&#10;96bYlOW7YnDYeHRChkDZw3TI9xlfKSniD6WCjMxUnHqLecW81mkt9jvYtgi+02JuA57RRQ/aUtEr&#10;1AEisBPq/6B6LdAFp+JKuL5wSmkhMwdisy7/YfPYgZeZCw0n+OuYwsvBiu/nR/+ANIbBh22gMLEY&#10;Ffbpn/pjYx7W5TosOUYmKPmxvLtb00gFHW3elykmlOL2WJxC/CJdBoLztxCnWTdLBN0SidEuIZJi&#10;SSuTtYqckVbIGWlVT1p5iPM7KvW0hHVHbUyuYSwbyIzUVeoPyFbKAGGJ3jcVD7blDExLfhURs2rB&#10;Gd2k54l0wLb+bJCdgfo4Hkv65UtgfAdTdp2SC9/5fub+F5DHEA8QuulNPpo49DqS6Y3u5yYXJGNT&#10;fZltOw2kuKmSojjWI9PE4e0mIaVU7ZrLA7KBLEzUfp8AJWfmqyWPJL8vAS5BPQepknWfTtEpnZTJ&#10;lSaweUOOy5zmryNZ+uk+37p9w/s/AAAA//8DAFBLAwQUAAYACAAAACEAfuL9gN8AAAAJAQAADwAA&#10;AGRycy9kb3ducmV2LnhtbEyPwU7DMAyG70i8Q+RJ3Fi6SaxZqTuhCcQQu1B4gLTx2mqNUzXZ1vH0&#10;hBOcLMuffn9/vplsL840+s4xwmKegCCunem4Qfj6fLlXIHzQbHTvmBCu5GFT3N7kOjPuwh90LkMj&#10;Ygj7TCO0IQyZlL5uyWo/dwNxvB3caHWI69hIM+pLDLe9XCbJSlrdcfzQ6oG2LdXH8mQR3navbvc9&#10;ldS8W8X2Wqnt4XmPeDebnh5BBJrCHwy/+lEdiuhUuRMbL3oElahFRBGWaZwRWD8kKYgKYbVOQRa5&#10;/N+g+AEAAP//AwBQSwECLQAUAAYACAAAACEAtoM4kv4AAADhAQAAEwAAAAAAAAAAAAAAAAAAAAAA&#10;W0NvbnRlbnRfVHlwZXNdLnhtbFBLAQItABQABgAIAAAAIQA4/SH/1gAAAJQBAAALAAAAAAAAAAAA&#10;AAAAAC8BAABfcmVscy8ucmVsc1BLAQItABQABgAIAAAAIQDbpsRX/QEAAAsEAAAOAAAAAAAAAAAA&#10;AAAAAC4CAABkcnMvZTJvRG9jLnhtbFBLAQItABQABgAIAAAAIQB+4v2A3wAAAAkBAAAPAAAAAAAA&#10;AAAAAAAAAFcEAABkcnMvZG93bnJldi54bWxQSwUGAAAAAAQABADzAAAAYwUAAAAA&#10;" adj="-11796480,,5400" path="al10800,10800@8@8@4@6,10800,10800,10800,10800@9@7l@30@31@17@18@24@25@15@16@32@33xe" filled="f" strokecolor="red" strokeweight="1pt">
                <v:stroke miterlimit="83231f" joinstyle="miter"/>
                <v:formulas/>
                <v:path arrowok="t" o:connecttype="custom" textboxrect="@1,@1,@1,@1"/>
                <v:textbox inset="0,0,0,0">
                  <w:txbxContent>
                    <w:p w14:paraId="0224790C" w14:textId="199AC4EC" w:rsidR="00A859F4" w:rsidRPr="00CF698B" w:rsidRDefault="00A859F4" w:rsidP="00A859F4">
                      <w:pPr>
                        <w:spacing w:line="320" w:lineRule="exact"/>
                        <w:rPr>
                          <w:sz w:val="20"/>
                          <w:szCs w:val="16"/>
                        </w:rPr>
                      </w:pPr>
                      <w:r w:rsidRPr="00CF698B">
                        <w:rPr>
                          <w:rFonts w:ascii="Arial" w:hAnsi="Arial" w:cs="Arial"/>
                          <w:b/>
                          <w:bCs/>
                          <w:position w:val="-1"/>
                          <w:sz w:val="16"/>
                          <w:szCs w:val="16"/>
                        </w:rPr>
                        <w:t xml:space="preserve">[STATE0000]                      </w:t>
                      </w:r>
                    </w:p>
                  </w:txbxContent>
                </v:textbox>
                <w10:wrap anchorx="page"/>
              </v:shape>
            </w:pict>
          </mc:Fallback>
        </mc:AlternateContent>
      </w:r>
      <w:r w:rsidRPr="005D209E">
        <w:rPr>
          <w:noProof/>
        </w:rPr>
        <mc:AlternateContent>
          <mc:Choice Requires="wps">
            <w:drawing>
              <wp:anchor distT="0" distB="0" distL="114300" distR="114300" simplePos="0" relativeHeight="251658320" behindDoc="0" locked="0" layoutInCell="1" allowOverlap="1" wp14:anchorId="64EDA77D" wp14:editId="295471D2">
                <wp:simplePos x="0" y="0"/>
                <wp:positionH relativeFrom="page">
                  <wp:posOffset>3867785</wp:posOffset>
                </wp:positionH>
                <wp:positionV relativeFrom="paragraph">
                  <wp:posOffset>156845</wp:posOffset>
                </wp:positionV>
                <wp:extent cx="905510" cy="270510"/>
                <wp:effectExtent l="0" t="0" r="0" b="0"/>
                <wp:wrapNone/>
                <wp:docPr id="2042449967" name="Freeform 134"/>
                <wp:cNvGraphicFramePr/>
                <a:graphic xmlns:a="http://schemas.openxmlformats.org/drawingml/2006/main">
                  <a:graphicData uri="http://schemas.microsoft.com/office/word/2010/wordprocessingShape">
                    <wps:wsp>
                      <wps:cNvSpPr/>
                      <wps:spPr>
                        <a:xfrm>
                          <a:off x="0" y="0"/>
                          <a:ext cx="905510" cy="270510"/>
                        </a:xfrm>
                        <a:custGeom>
                          <a:avLst/>
                          <a:gdLst/>
                          <a:ahLst/>
                          <a:cxnLst/>
                          <a:rect l="l" t="t" r="r" b="b"/>
                          <a:pathLst/>
                        </a:custGeom>
                        <a:noFill/>
                        <a:ln w="12700" cap="flat" cmpd="sng" algn="ctr">
                          <a:solidFill>
                            <a:srgbClr val="FF0000">
                              <a:alpha val="100000"/>
                            </a:srgbClr>
                          </a:solidFill>
                          <a:prstDash val="solid"/>
                          <a:miter lim="127000"/>
                        </a:ln>
                        <a:effectLst/>
                      </wps:spPr>
                      <wps:txbx>
                        <w:txbxContent>
                          <w:p w14:paraId="06BA21BA" w14:textId="32939693" w:rsidR="00A859F4" w:rsidRPr="00CF698B" w:rsidRDefault="00A859F4" w:rsidP="00A859F4">
                            <w:pPr>
                              <w:spacing w:line="320" w:lineRule="exact"/>
                              <w:rPr>
                                <w:sz w:val="20"/>
                                <w:szCs w:val="16"/>
                              </w:rPr>
                            </w:pPr>
                            <w:r w:rsidRPr="00CF698B">
                              <w:rPr>
                                <w:rFonts w:ascii="Arial" w:hAnsi="Arial" w:cs="Arial"/>
                                <w:spacing w:val="-4"/>
                                <w:sz w:val="20"/>
                                <w:szCs w:val="16"/>
                              </w:rPr>
                              <w:t xml:space="preserve"> </w:t>
                            </w:r>
                            <w:r w:rsidRPr="00CF698B">
                              <w:rPr>
                                <w:rFonts w:ascii="Arial" w:hAnsi="Arial" w:cs="Arial"/>
                                <w:b/>
                                <w:bCs/>
                                <w:position w:val="-1"/>
                                <w:sz w:val="16"/>
                                <w:szCs w:val="16"/>
                              </w:rPr>
                              <w:t xml:space="preserve">[CITY0000]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4EDA77D" id="_x0000_s1069" style="position:absolute;margin-left:304.55pt;margin-top:12.35pt;width:71.3pt;height:21.3pt;z-index:25165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Jo0/AEAAAsEAAAOAAAAZHJzL2Uyb0RvYy54bWysU9uO0zAQfUfiHyy/06SFhaVqukJURUgI&#10;Vlr4gInjJJZ8Y+w26d8zdpJ2gTdEH9zx2D4zZ87J7mE0mp0lBuVsxderkjNphWuU7Sr+4/vx1T1n&#10;IYJtQDsrK36RgT/sX77YDX4rN653upHICMSG7eAr3sfot0URRC8NhJXz0tJh69BApC12RYMwELrR&#10;xaYs3xaDw8ajEzIEyh6mQ77P+G0rRfzWtkFGpitOvcW8Yl7rtBb7HWw7BN8rMbcB/9CFAWWp6BXq&#10;ABHYCdVfUEYJdMG1cSWcKVzbKiEzB2KzLv9g89SDl5kLDSf465jC/4MVX89P/hFpDIMP20BhYjG2&#10;aNI/9cfGPKzLdVhyjExQ8n15d7emkQo62rwrU0woxe2xOIX4SboMBOcvIU6zbpYI+iUSo11CJMWS&#10;VjprFTkjrZAz0qqetPIQ53dU6nkJ645K61xDWzaQGamr1B+QrVoNhCWMbyoebMcZ6I78KiJm1YLT&#10;qknPE+mAXf1RIzsD9XE8lvTLl0D7HqbsOiUXvvP9zP03II8hHiD005t8NHEwKpLptTJzkwuStqm+&#10;zLadBlLcVElRHOuRKeLw5nVCSqnaNZdHZANZmKj9PAFKzvRnSx5Jfl8CXIJ6DlIl6z6comtVUiZX&#10;msDmDTkuc5q/jmTp5/t86/YN738BAAD//wMAUEsDBBQABgAIAAAAIQCyh5ah3wAAAAkBAAAPAAAA&#10;ZHJzL2Rvd25yZXYueG1sTI/BTsMwDIbvSLxD5EncWNoBa+maTmgCMQQXCg+QNl5b0ThVk20dTz/v&#10;BDdb/6ffn/P1ZHtxwNF3jhTE8wgEUu1MR42C76+X2xSED5qM7h2hghN6WBfXV7nOjDvSJx7K0Agu&#10;IZ9pBW0IQyalr1u02s/dgMTZzo1WB17HRppRH7nc9nIRRUtpdUd8odUDblqsf8q9VfC2fXXb36nE&#10;5t2mZE9Vutk9fyh1M5ueViACTuEPhos+q0PBTpXbk/GiV7CMHmNGFSzuExAMJA8xDxUnyR3IIpf/&#10;PyjOAAAA//8DAFBLAQItABQABgAIAAAAIQC2gziS/gAAAOEBAAATAAAAAAAAAAAAAAAAAAAAAABb&#10;Q29udGVudF9UeXBlc10ueG1sUEsBAi0AFAAGAAgAAAAhADj9If/WAAAAlAEAAAsAAAAAAAAAAAAA&#10;AAAALwEAAF9yZWxzLy5yZWxzUEsBAi0AFAAGAAgAAAAhAPmEmjT8AQAACwQAAA4AAAAAAAAAAAAA&#10;AAAALgIAAGRycy9lMm9Eb2MueG1sUEsBAi0AFAAGAAgAAAAhALKHlqHfAAAACQEAAA8AAAAAAAAA&#10;AAAAAAAAVgQAAGRycy9kb3ducmV2LnhtbFBLBQYAAAAABAAEAPMAAABiBQAAAAA=&#10;" adj="-11796480,,5400" path="al10800,10800@8@8@4@6,10800,10800,10800,10800@9@7l@30@31@17@18@24@25@15@16@32@33xe" filled="f" strokecolor="red" strokeweight="1pt">
                <v:stroke miterlimit="83231f" joinstyle="miter"/>
                <v:formulas/>
                <v:path arrowok="t" o:connecttype="custom" textboxrect="@1,@1,@1,@1"/>
                <v:textbox inset="0,0,0,0">
                  <w:txbxContent>
                    <w:p w14:paraId="06BA21BA" w14:textId="32939693" w:rsidR="00A859F4" w:rsidRPr="00CF698B" w:rsidRDefault="00A859F4" w:rsidP="00A859F4">
                      <w:pPr>
                        <w:spacing w:line="320" w:lineRule="exact"/>
                        <w:rPr>
                          <w:sz w:val="20"/>
                          <w:szCs w:val="16"/>
                        </w:rPr>
                      </w:pPr>
                      <w:r w:rsidRPr="00CF698B">
                        <w:rPr>
                          <w:rFonts w:ascii="Arial" w:hAnsi="Arial" w:cs="Arial"/>
                          <w:spacing w:val="-4"/>
                          <w:sz w:val="20"/>
                          <w:szCs w:val="16"/>
                        </w:rPr>
                        <w:t xml:space="preserve"> </w:t>
                      </w:r>
                      <w:r w:rsidRPr="00CF698B">
                        <w:rPr>
                          <w:rFonts w:ascii="Arial" w:hAnsi="Arial" w:cs="Arial"/>
                          <w:b/>
                          <w:bCs/>
                          <w:position w:val="-1"/>
                          <w:sz w:val="16"/>
                          <w:szCs w:val="16"/>
                        </w:rPr>
                        <w:t xml:space="preserve">[CITY0000]                           </w:t>
                      </w:r>
                    </w:p>
                  </w:txbxContent>
                </v:textbox>
                <w10:wrap anchorx="page"/>
              </v:shape>
            </w:pict>
          </mc:Fallback>
        </mc:AlternateContent>
      </w:r>
    </w:p>
    <w:p w14:paraId="3DB11DD4" w14:textId="68EF24AB" w:rsidR="005D209E" w:rsidRDefault="00A859F4" w:rsidP="005D209E">
      <w:pPr>
        <w:tabs>
          <w:tab w:val="left" w:pos="2595"/>
        </w:tabs>
      </w:pPr>
      <w:r>
        <w:rPr>
          <w:noProof/>
          <w14:ligatures w14:val="standardContextual"/>
        </w:rPr>
        <mc:AlternateContent>
          <mc:Choice Requires="wps">
            <w:drawing>
              <wp:anchor distT="0" distB="0" distL="114300" distR="114300" simplePos="0" relativeHeight="251658279" behindDoc="0" locked="0" layoutInCell="1" allowOverlap="1" wp14:anchorId="78553928" wp14:editId="7F8C5917">
                <wp:simplePos x="0" y="0"/>
                <wp:positionH relativeFrom="column">
                  <wp:posOffset>707726</wp:posOffset>
                </wp:positionH>
                <wp:positionV relativeFrom="paragraph">
                  <wp:posOffset>16450</wp:posOffset>
                </wp:positionV>
                <wp:extent cx="1577340" cy="255270"/>
                <wp:effectExtent l="0" t="0" r="0" b="0"/>
                <wp:wrapNone/>
                <wp:docPr id="1271016202" name="Text Box 16"/>
                <wp:cNvGraphicFramePr/>
                <a:graphic xmlns:a="http://schemas.openxmlformats.org/drawingml/2006/main">
                  <a:graphicData uri="http://schemas.microsoft.com/office/word/2010/wordprocessingShape">
                    <wps:wsp>
                      <wps:cNvSpPr txBox="1"/>
                      <wps:spPr>
                        <a:xfrm>
                          <a:off x="0" y="0"/>
                          <a:ext cx="1577340" cy="255270"/>
                        </a:xfrm>
                        <a:prstGeom prst="rect">
                          <a:avLst/>
                        </a:prstGeom>
                        <a:noFill/>
                        <a:ln w="6350">
                          <a:noFill/>
                        </a:ln>
                      </wps:spPr>
                      <wps:txbx>
                        <w:txbxContent>
                          <w:p w14:paraId="2F12AD02" w14:textId="100A6206" w:rsidR="001B504E" w:rsidRPr="00CF698B" w:rsidRDefault="001B504E">
                            <w:r w:rsidRPr="00CF698B">
                              <w:rPr>
                                <w:rFonts w:ascii="Arial" w:hAnsi="Arial" w:cs="Arial"/>
                                <w:b/>
                                <w:bCs/>
                                <w:position w:val="-1"/>
                                <w:sz w:val="16"/>
                                <w:szCs w:val="16"/>
                              </w:rPr>
                              <w:t>[STREETADDRESS10000</w:t>
                            </w:r>
                            <w:r w:rsidR="00541E6B" w:rsidRPr="00CF698B">
                              <w:rPr>
                                <w:rFonts w:ascii="Arial" w:hAnsi="Arial" w:cs="Arial"/>
                                <w:b/>
                                <w:bCs/>
                                <w:position w:val="-1"/>
                                <w:sz w:val="16"/>
                                <w:szCs w:val="16"/>
                              </w:rPr>
                              <w:t>]</w:t>
                            </w:r>
                            <w:r w:rsidRPr="00CF698B">
                              <w:rPr>
                                <w:rFonts w:ascii="Arial" w:hAnsi="Arial" w:cs="Arial"/>
                                <w:b/>
                                <w:bCs/>
                                <w:position w:val="-1"/>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53928" id="_x0000_s1070" type="#_x0000_t202" style="position:absolute;margin-left:55.75pt;margin-top:1.3pt;width:124.2pt;height:20.1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KDNGwIAADQEAAAOAAAAZHJzL2Uyb0RvYy54bWysU8tu2zAQvBfoPxC817IdO24Fy4GbwEWB&#10;IAngFDnTFGkJoLgsubbkfn2XlF9Ieyp6oZaafc4s53ddY9he+VCDLfhoMORMWQllbbcF//G6+vSZ&#10;s4DClsKAVQU/qMDvFh8/zFuXqzFUYErlGSWxIW9dwStEl2dZkJVqRBiAU5ZADb4RSFe/zUovWsre&#10;mGw8HN5mLfjSeZAqBPr70IN8kfJrrSQ+ax0UMlNw6g3T6dO5iWe2mIt864WranlsQ/xDF42oLRU9&#10;p3oQKNjO13+kamrpIYDGgYQmA61rqdIMNM1o+G6adSWcSrMQOcGdaQr/L6182q/di2fYfYWOBIyE&#10;tC7kgX7GeTrtm/ilThnhROHhTJvqkMkYNJ3NbiYEScLG0+l4lnjNLtHOB/ymoGHRKLgnWRJbYv8Y&#10;kCqS68klFrOwqo1J0hjL2oLf3kyHKeCMUISxFHjpNVrYbTpWlwWfTE6DbKA80HweeumDk6uamngU&#10;AV+EJ62pb9pffKZDG6BicLQ4q8D/+tv/6E8SEMpZS7tT8PBzJ7zizHy3JM6X0STSgekymc7GdPHX&#10;yOYasbvmHmg9R/RSnExm9EdzMrWH5o3WfBmrEiSspNoFx5N5j/1G0zORarlMTrReTuCjXTsZU0da&#10;I8Wv3Zvw7qgDkoJPcNoykb+To/ftBVnuEHSdtIpE96we+afVTBIen1Hc/et78ro89sVvAAAA//8D&#10;AFBLAwQUAAYACAAAACEAdeUEO98AAAAIAQAADwAAAGRycy9kb3ducmV2LnhtbEyPQU+DQBSE7yb+&#10;h80z8WYXUBqKLE1D0pgYPbT24u3BvgKR3UV226K/3udJj5OZzHxTrGcziDNNvndWQbyIQJBtnO5t&#10;q+Dwtr3LQPiAVuPgLCn4Ig/r8vqqwFy7i93ReR9awSXW56igC2HMpfRNRwb9wo1k2Tu6yWBgObVS&#10;T3jhcjPIJIqW0mBveaHDkaqOmo/9ySh4rravuKsTk30P1dPLcTN+Ht5TpW5v5s0jiEBz+AvDLz6j&#10;Q8lMtTtZ7cXAOo5TjipIliDYv09XKxC1gockA1kW8v+B8gcAAP//AwBQSwECLQAUAAYACAAAACEA&#10;toM4kv4AAADhAQAAEwAAAAAAAAAAAAAAAAAAAAAAW0NvbnRlbnRfVHlwZXNdLnhtbFBLAQItABQA&#10;BgAIAAAAIQA4/SH/1gAAAJQBAAALAAAAAAAAAAAAAAAAAC8BAABfcmVscy8ucmVsc1BLAQItABQA&#10;BgAIAAAAIQDDSKDNGwIAADQEAAAOAAAAAAAAAAAAAAAAAC4CAABkcnMvZTJvRG9jLnhtbFBLAQIt&#10;ABQABgAIAAAAIQB15QQ73wAAAAgBAAAPAAAAAAAAAAAAAAAAAHUEAABkcnMvZG93bnJldi54bWxQ&#10;SwUGAAAAAAQABADzAAAAgQUAAAAA&#10;" filled="f" stroked="f" strokeweight=".5pt">
                <v:textbox>
                  <w:txbxContent>
                    <w:p w14:paraId="2F12AD02" w14:textId="100A6206" w:rsidR="001B504E" w:rsidRPr="00CF698B" w:rsidRDefault="001B504E">
                      <w:r w:rsidRPr="00CF698B">
                        <w:rPr>
                          <w:rFonts w:ascii="Arial" w:hAnsi="Arial" w:cs="Arial"/>
                          <w:b/>
                          <w:bCs/>
                          <w:position w:val="-1"/>
                          <w:sz w:val="16"/>
                          <w:szCs w:val="16"/>
                        </w:rPr>
                        <w:t>[STREETADDRESS10000</w:t>
                      </w:r>
                      <w:r w:rsidR="00541E6B" w:rsidRPr="00CF698B">
                        <w:rPr>
                          <w:rFonts w:ascii="Arial" w:hAnsi="Arial" w:cs="Arial"/>
                          <w:b/>
                          <w:bCs/>
                          <w:position w:val="-1"/>
                          <w:sz w:val="16"/>
                          <w:szCs w:val="16"/>
                        </w:rPr>
                        <w:t>]</w:t>
                      </w:r>
                      <w:r w:rsidRPr="00CF698B">
                        <w:rPr>
                          <w:rFonts w:ascii="Arial" w:hAnsi="Arial" w:cs="Arial"/>
                          <w:b/>
                          <w:bCs/>
                          <w:position w:val="-1"/>
                          <w:sz w:val="16"/>
                          <w:szCs w:val="16"/>
                        </w:rPr>
                        <w:t xml:space="preserve">                        </w:t>
                      </w:r>
                    </w:p>
                  </w:txbxContent>
                </v:textbox>
              </v:shape>
            </w:pict>
          </mc:Fallback>
        </mc:AlternateContent>
      </w:r>
    </w:p>
    <w:p w14:paraId="7146D799" w14:textId="34ECA7D4" w:rsidR="005D209E" w:rsidRDefault="001B504E" w:rsidP="005D209E">
      <w:pPr>
        <w:tabs>
          <w:tab w:val="left" w:pos="2595"/>
        </w:tabs>
      </w:pPr>
      <w:r w:rsidRPr="001F7C6D">
        <w:rPr>
          <w:noProof/>
        </w:rPr>
        <mc:AlternateContent>
          <mc:Choice Requires="wps">
            <w:drawing>
              <wp:anchor distT="0" distB="0" distL="114300" distR="114300" simplePos="0" relativeHeight="251658284" behindDoc="0" locked="0" layoutInCell="1" allowOverlap="1" wp14:anchorId="24B6DE20" wp14:editId="77E2C8E0">
                <wp:simplePos x="0" y="0"/>
                <wp:positionH relativeFrom="column">
                  <wp:posOffset>1036320</wp:posOffset>
                </wp:positionH>
                <wp:positionV relativeFrom="paragraph">
                  <wp:posOffset>130175</wp:posOffset>
                </wp:positionV>
                <wp:extent cx="1452880" cy="259080"/>
                <wp:effectExtent l="0" t="0" r="0" b="7620"/>
                <wp:wrapNone/>
                <wp:docPr id="225" name="Text Box 225"/>
                <wp:cNvGraphicFramePr/>
                <a:graphic xmlns:a="http://schemas.openxmlformats.org/drawingml/2006/main">
                  <a:graphicData uri="http://schemas.microsoft.com/office/word/2010/wordprocessingShape">
                    <wps:wsp>
                      <wps:cNvSpPr txBox="1"/>
                      <wps:spPr>
                        <a:xfrm>
                          <a:off x="0" y="0"/>
                          <a:ext cx="1452880" cy="259080"/>
                        </a:xfrm>
                        <a:prstGeom prst="rect">
                          <a:avLst/>
                        </a:prstGeom>
                        <a:noFill/>
                        <a:ln w="6350">
                          <a:noFill/>
                        </a:ln>
                      </wps:spPr>
                      <wps:txbx>
                        <w:txbxContent>
                          <w:p w14:paraId="470A5AE9" w14:textId="77777777" w:rsidR="001B504E" w:rsidRPr="00CF698B" w:rsidRDefault="001B504E" w:rsidP="001B504E">
                            <w:pPr>
                              <w:rPr>
                                <w:rFonts w:ascii="Arial" w:hAnsi="Arial" w:cs="Arial"/>
                                <w:b/>
                                <w:bCs/>
                                <w:position w:val="-1"/>
                                <w:sz w:val="16"/>
                                <w:szCs w:val="16"/>
                              </w:rPr>
                            </w:pPr>
                            <w:r w:rsidRPr="00CF698B">
                              <w:rPr>
                                <w:rFonts w:ascii="Arial" w:hAnsi="Arial" w:cs="Arial"/>
                                <w:b/>
                                <w:bCs/>
                                <w:sz w:val="19"/>
                                <w:szCs w:val="19"/>
                                <w:lang w:val="en-GB"/>
                              </w:rPr>
                              <w:t>[</w:t>
                            </w:r>
                            <w:r w:rsidRPr="00CF698B">
                              <w:rPr>
                                <w:rFonts w:ascii="Arial" w:hAnsi="Arial" w:cs="Arial"/>
                                <w:b/>
                                <w:bCs/>
                                <w:position w:val="-1"/>
                                <w:sz w:val="16"/>
                                <w:szCs w:val="16"/>
                              </w:rPr>
                              <w:t>HOMEPHONE10000</w:t>
                            </w:r>
                            <w:r w:rsidRPr="00CF698B">
                              <w:rPr>
                                <w:rFonts w:ascii="Arial" w:hAnsi="Arial" w:cs="Arial"/>
                                <w:b/>
                                <w:bCs/>
                                <w:sz w:val="19"/>
                                <w:szCs w:val="19"/>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6DE20" id="Text Box 225" o:spid="_x0000_s1071" type="#_x0000_t202" style="position:absolute;margin-left:81.6pt;margin-top:10.25pt;width:114.4pt;height:20.4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FouGgIAADQEAAAOAAAAZHJzL2Uyb0RvYy54bWysU01vGyEQvVfqf0Dc4107duqsvI7cRK4q&#10;WUkkp8oZs+BFYhkK2Lvur+/A+ktpT1UvMDDDfLz3mD10jSZ74bwCU9LhIKdEGA6VMtuS/nhb3kwp&#10;8YGZimkwoqQH4enD/POnWWsLMYIadCUcwSTGF60taR2CLbLM81o0zA/ACoNOCa5hAY9um1WOtZi9&#10;0dkoz++yFlxlHXDhPd4+9U46T/mlFDy8SOlFILqk2FtIq0vrJq7ZfMaKrWO2VvzYBvuHLhqmDBY9&#10;p3pigZGdU3+kahR34EGGAYcmAykVF2kGnGaYf5hmXTMr0iwIjrdnmPz/S8uf92v76kjovkKHBEZA&#10;WusLj5dxnk66Ju7YKUE/Qng4wya6QHh8NJ6MplN0cfSNJvc52pgmu7y2zodvAhoSjZI6pCWhxfYr&#10;H/rQU0gsZmCptE7UaEPakt7dTvL04OzB5NpgjUuv0QrdpiOqKul4chpkA9UB53PQU+8tXypsYsV8&#10;eGUOuca+Ub/hBRepAYvB0aKkBvfrb/cxHilALyUtaqek/ueOOUGJ/m6QnPvheBzFlg7jyZcRHty1&#10;Z3PtMbvmEVCeQ/wpliczxgd9MqWD5h1lvohV0cUMx9olDSfzMfSKxm/CxWKRglBeloWVWVseU0dY&#10;I8Rv3Ttz9shDQAaf4aQyVnygo4/tCVnsAkiVuIpA96ge8UdpJraP3yhq//qcoi6fff4bAAD//wMA&#10;UEsDBBQABgAIAAAAIQAevbue4AAAAAkBAAAPAAAAZHJzL2Rvd25yZXYueG1sTI9NS8NAFEX3gv9h&#10;eAV3dtIJDTVmUkqgCKKL1m7cTTKvSeh8xMy0jf56nyu7vLzDfecW68kadsEx9N5JWMwTYOgar3vX&#10;Sjh8bB9XwEJUTivjHUr4xgDr8v6uULn2V7fDyz62jEpcyJWELsYh5zw0HVoV5n5AR7ejH62KFMeW&#10;61FdqdwaLpIk41b1jj50asCqw+a0P1sJr9X2Xe1qYVc/pnp5O26Gr8PnUsqH2bR5BhZxiv8w/OmT&#10;OpTkVPuz04EZylkqCJUgkiUwAtInQeNqCdkiBV4W/HZB+QsAAP//AwBQSwECLQAUAAYACAAAACEA&#10;toM4kv4AAADhAQAAEwAAAAAAAAAAAAAAAAAAAAAAW0NvbnRlbnRfVHlwZXNdLnhtbFBLAQItABQA&#10;BgAIAAAAIQA4/SH/1gAAAJQBAAALAAAAAAAAAAAAAAAAAC8BAABfcmVscy8ucmVsc1BLAQItABQA&#10;BgAIAAAAIQCMRFouGgIAADQEAAAOAAAAAAAAAAAAAAAAAC4CAABkcnMvZTJvRG9jLnhtbFBLAQIt&#10;ABQABgAIAAAAIQAevbue4AAAAAkBAAAPAAAAAAAAAAAAAAAAAHQEAABkcnMvZG93bnJldi54bWxQ&#10;SwUGAAAAAAQABADzAAAAgQUAAAAA&#10;" filled="f" stroked="f" strokeweight=".5pt">
                <v:textbox>
                  <w:txbxContent>
                    <w:p w14:paraId="470A5AE9" w14:textId="77777777" w:rsidR="001B504E" w:rsidRPr="00CF698B" w:rsidRDefault="001B504E" w:rsidP="001B504E">
                      <w:pPr>
                        <w:rPr>
                          <w:rFonts w:ascii="Arial" w:hAnsi="Arial" w:cs="Arial"/>
                          <w:b/>
                          <w:bCs/>
                          <w:position w:val="-1"/>
                          <w:sz w:val="16"/>
                          <w:szCs w:val="16"/>
                        </w:rPr>
                      </w:pPr>
                      <w:r w:rsidRPr="00CF698B">
                        <w:rPr>
                          <w:rFonts w:ascii="Arial" w:hAnsi="Arial" w:cs="Arial"/>
                          <w:b/>
                          <w:bCs/>
                          <w:sz w:val="19"/>
                          <w:szCs w:val="19"/>
                          <w:lang w:val="en-GB"/>
                        </w:rPr>
                        <w:t>[</w:t>
                      </w:r>
                      <w:r w:rsidRPr="00CF698B">
                        <w:rPr>
                          <w:rFonts w:ascii="Arial" w:hAnsi="Arial" w:cs="Arial"/>
                          <w:b/>
                          <w:bCs/>
                          <w:position w:val="-1"/>
                          <w:sz w:val="16"/>
                          <w:szCs w:val="16"/>
                        </w:rPr>
                        <w:t>HOMEPHONE10000</w:t>
                      </w:r>
                      <w:r w:rsidRPr="00CF698B">
                        <w:rPr>
                          <w:rFonts w:ascii="Arial" w:hAnsi="Arial" w:cs="Arial"/>
                          <w:b/>
                          <w:bCs/>
                          <w:sz w:val="19"/>
                          <w:szCs w:val="19"/>
                          <w:lang w:val="en-GB"/>
                        </w:rPr>
                        <w:t>]</w:t>
                      </w:r>
                    </w:p>
                  </w:txbxContent>
                </v:textbox>
              </v:shape>
            </w:pict>
          </mc:Fallback>
        </mc:AlternateContent>
      </w:r>
    </w:p>
    <w:p w14:paraId="6E16EE5C" w14:textId="0650A65F" w:rsidR="005D209E" w:rsidRDefault="005D209E" w:rsidP="005D209E">
      <w:pPr>
        <w:tabs>
          <w:tab w:val="left" w:pos="2595"/>
        </w:tabs>
      </w:pPr>
    </w:p>
    <w:p w14:paraId="5AF16B87" w14:textId="66EFE1CB" w:rsidR="005D209E" w:rsidRDefault="0078102E" w:rsidP="005D209E">
      <w:pPr>
        <w:tabs>
          <w:tab w:val="left" w:pos="2595"/>
        </w:tabs>
      </w:pPr>
      <w:r w:rsidRPr="001F7C6D">
        <w:rPr>
          <w:noProof/>
        </w:rPr>
        <mc:AlternateContent>
          <mc:Choice Requires="wps">
            <w:drawing>
              <wp:anchor distT="0" distB="0" distL="114300" distR="114300" simplePos="0" relativeHeight="251658285" behindDoc="0" locked="0" layoutInCell="1" allowOverlap="1" wp14:anchorId="7EA9A8D6" wp14:editId="3217EB73">
                <wp:simplePos x="0" y="0"/>
                <wp:positionH relativeFrom="column">
                  <wp:posOffset>3263900</wp:posOffset>
                </wp:positionH>
                <wp:positionV relativeFrom="paragraph">
                  <wp:posOffset>37465</wp:posOffset>
                </wp:positionV>
                <wp:extent cx="2590800" cy="259080"/>
                <wp:effectExtent l="0" t="0" r="0" b="7620"/>
                <wp:wrapNone/>
                <wp:docPr id="226" name="Text Box 226"/>
                <wp:cNvGraphicFramePr/>
                <a:graphic xmlns:a="http://schemas.openxmlformats.org/drawingml/2006/main">
                  <a:graphicData uri="http://schemas.microsoft.com/office/word/2010/wordprocessingShape">
                    <wps:wsp>
                      <wps:cNvSpPr txBox="1"/>
                      <wps:spPr>
                        <a:xfrm>
                          <a:off x="0" y="0"/>
                          <a:ext cx="2590800" cy="259080"/>
                        </a:xfrm>
                        <a:prstGeom prst="rect">
                          <a:avLst/>
                        </a:prstGeom>
                        <a:noFill/>
                        <a:ln w="6350">
                          <a:noFill/>
                        </a:ln>
                      </wps:spPr>
                      <wps:txbx>
                        <w:txbxContent>
                          <w:p w14:paraId="7F70A63E" w14:textId="77777777" w:rsidR="001B504E" w:rsidRPr="00CF698B" w:rsidRDefault="001B504E" w:rsidP="001B504E">
                            <w:pPr>
                              <w:rPr>
                                <w:rFonts w:ascii="Arial" w:hAnsi="Arial" w:cs="Arial"/>
                                <w:b/>
                                <w:bCs/>
                                <w:position w:val="-1"/>
                                <w:sz w:val="16"/>
                                <w:szCs w:val="16"/>
                              </w:rPr>
                            </w:pPr>
                            <w:r w:rsidRPr="00CF698B">
                              <w:rPr>
                                <w:rFonts w:ascii="Arial" w:hAnsi="Arial" w:cs="Arial"/>
                                <w:b/>
                                <w:bCs/>
                                <w:position w:val="-1"/>
                                <w:sz w:val="16"/>
                                <w:szCs w:val="16"/>
                              </w:rPr>
                              <w:t>[EMAIL0000]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9A8D6" id="Text Box 226" o:spid="_x0000_s1072" type="#_x0000_t202" style="position:absolute;margin-left:257pt;margin-top:2.95pt;width:204pt;height:20.4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lZuGAIAADQEAAAOAAAAZHJzL2Uyb0RvYy54bWysU8tu2zAQvBfoPxC8x5Id200Ey4GbwEUB&#10;IwngFDnTFGkJILksSVtyv75Lyi+kPRW9ULvc1T5mhrOHTiuyF843YEo6HOSUCMOhasy2pD/eljd3&#10;lPjATMUUGFHSg/D0Yf7506y1hRhBDaoSjmAR44vWlrQOwRZZ5nktNPMDsMJgUILTLKDrtlnlWIvV&#10;tcpGeT7NWnCVdcCF93j71AfpPNWXUvDwIqUXgaiS4mwhnS6dm3hm8xkrto7ZuuHHMdg/TKFZY7Dp&#10;udQTC4zsXPNHKd1wBx5kGHDQGUjZcJF2wG2G+Ydt1jWzIu2C4Hh7hsn/v7L8eb+2r46E7it0SGAE&#10;pLW+8HgZ9+mk0/GLkxKMI4SHM2yiC4Tj5Whyn9/lGOIY651YJrv8bZ0P3wRoEo2SOqQlocX2Kx/6&#10;1FNKbGZg2SiVqFGGtCWd3k7y9MM5gsWVwR6XWaMVuk1Hmqqk4+lpkQ1UB9zPQU+9t3zZ4BAr5sMr&#10;c8g1zo36DS94SAXYDI4WJTW4X3+7j/lIAUYpaVE7JfU/d8wJStR3g+TcD8fjKLbkjCdfRui468jm&#10;OmJ2+hFQnkN8KZYnM+YHdTKlA/2OMl/ErhhihmPvkoaT+Rh6ReMz4WKxSEkoL8vCyqwtj6UjrBHi&#10;t+6dOXvkISCDz3BSGSs+0NHn9oQsdgFkk7iKQPeoHvFHaSa2j88oav/aT1mXxz7/DQAA//8DAFBL&#10;AwQUAAYACAAAACEAYwoIGeAAAAAIAQAADwAAAGRycy9kb3ducmV2LnhtbEyPwU7DMBBE70j8g7VI&#10;3KjTqC1tiFNVkSokBIeWXrhtYjeJsNchdtvA17Ocym1HM5p9k69HZ8XZDKHzpGA6SUAYqr3uqFFw&#10;eN8+LEGEiKTRejIKvk2AdXF7k2Om/YV25ryPjeASChkqaGPsMylD3RqHYeJ7Q+wd/eAwshwaqQe8&#10;cLmzMk2ShXTYEX9osTdla+rP/ckpeCm3b7irUrf8seXz63HTfx0+5krd342bJxDRjPEahj98RoeC&#10;mSp/Ih2EVTCfznhL5GMFgv1VmrKuFMwWjyCLXP4fUPwCAAD//wMAUEsBAi0AFAAGAAgAAAAhALaD&#10;OJL+AAAA4QEAABMAAAAAAAAAAAAAAAAAAAAAAFtDb250ZW50X1R5cGVzXS54bWxQSwECLQAUAAYA&#10;CAAAACEAOP0h/9YAAACUAQAACwAAAAAAAAAAAAAAAAAvAQAAX3JlbHMvLnJlbHNQSwECLQAUAAYA&#10;CAAAACEAtw5WbhgCAAA0BAAADgAAAAAAAAAAAAAAAAAuAgAAZHJzL2Uyb0RvYy54bWxQSwECLQAU&#10;AAYACAAAACEAYwoIGeAAAAAIAQAADwAAAAAAAAAAAAAAAAByBAAAZHJzL2Rvd25yZXYueG1sUEsF&#10;BgAAAAAEAAQA8wAAAH8FAAAAAA==&#10;" filled="f" stroked="f" strokeweight=".5pt">
                <v:textbox>
                  <w:txbxContent>
                    <w:p w14:paraId="7F70A63E" w14:textId="77777777" w:rsidR="001B504E" w:rsidRPr="00CF698B" w:rsidRDefault="001B504E" w:rsidP="001B504E">
                      <w:pPr>
                        <w:rPr>
                          <w:rFonts w:ascii="Arial" w:hAnsi="Arial" w:cs="Arial"/>
                          <w:b/>
                          <w:bCs/>
                          <w:position w:val="-1"/>
                          <w:sz w:val="16"/>
                          <w:szCs w:val="16"/>
                        </w:rPr>
                      </w:pPr>
                      <w:r w:rsidRPr="00CF698B">
                        <w:rPr>
                          <w:rFonts w:ascii="Arial" w:hAnsi="Arial" w:cs="Arial"/>
                          <w:b/>
                          <w:bCs/>
                          <w:position w:val="-1"/>
                          <w:sz w:val="16"/>
                          <w:szCs w:val="16"/>
                        </w:rPr>
                        <w:t>[EMAIL0000]</w:t>
                      </w:r>
                    </w:p>
                  </w:txbxContent>
                </v:textbox>
              </v:shape>
            </w:pict>
          </mc:Fallback>
        </mc:AlternateContent>
      </w:r>
      <w:r w:rsidR="001B504E" w:rsidRPr="001F7C6D">
        <w:rPr>
          <w:noProof/>
        </w:rPr>
        <mc:AlternateContent>
          <mc:Choice Requires="wps">
            <w:drawing>
              <wp:anchor distT="0" distB="0" distL="114300" distR="114300" simplePos="0" relativeHeight="251658286" behindDoc="0" locked="0" layoutInCell="1" allowOverlap="1" wp14:anchorId="693208BD" wp14:editId="796693FF">
                <wp:simplePos x="0" y="0"/>
                <wp:positionH relativeFrom="column">
                  <wp:posOffset>1082040</wp:posOffset>
                </wp:positionH>
                <wp:positionV relativeFrom="paragraph">
                  <wp:posOffset>84455</wp:posOffset>
                </wp:positionV>
                <wp:extent cx="1452880" cy="259080"/>
                <wp:effectExtent l="0" t="0" r="0" b="7620"/>
                <wp:wrapNone/>
                <wp:docPr id="224" name="Text Box 224"/>
                <wp:cNvGraphicFramePr/>
                <a:graphic xmlns:a="http://schemas.openxmlformats.org/drawingml/2006/main">
                  <a:graphicData uri="http://schemas.microsoft.com/office/word/2010/wordprocessingShape">
                    <wps:wsp>
                      <wps:cNvSpPr txBox="1"/>
                      <wps:spPr>
                        <a:xfrm>
                          <a:off x="0" y="0"/>
                          <a:ext cx="1452880" cy="259080"/>
                        </a:xfrm>
                        <a:prstGeom prst="rect">
                          <a:avLst/>
                        </a:prstGeom>
                        <a:noFill/>
                        <a:ln w="6350">
                          <a:noFill/>
                        </a:ln>
                      </wps:spPr>
                      <wps:txbx>
                        <w:txbxContent>
                          <w:p w14:paraId="6CFBF23F" w14:textId="77777777" w:rsidR="001B504E" w:rsidRPr="00CF698B" w:rsidRDefault="001B504E" w:rsidP="001B504E">
                            <w:pPr>
                              <w:rPr>
                                <w:rFonts w:ascii="Arial" w:hAnsi="Arial" w:cs="Arial"/>
                                <w:b/>
                                <w:bCs/>
                                <w:position w:val="-1"/>
                                <w:sz w:val="16"/>
                                <w:szCs w:val="16"/>
                              </w:rPr>
                            </w:pPr>
                            <w:r w:rsidRPr="00CF698B">
                              <w:rPr>
                                <w:rFonts w:ascii="Arial" w:hAnsi="Arial" w:cs="Arial"/>
                                <w:b/>
                                <w:bCs/>
                                <w:position w:val="-1"/>
                                <w:sz w:val="16"/>
                                <w:szCs w:val="16"/>
                              </w:rPr>
                              <w:t>[FAXNUMBER0000]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208BD" id="Text Box 224" o:spid="_x0000_s1073" type="#_x0000_t202" style="position:absolute;margin-left:85.2pt;margin-top:6.65pt;width:114.4pt;height:20.4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RfGwIAADQEAAAOAAAAZHJzL2Uyb0RvYy54bWysU01vGyEQvVfqf0Dc6127duKsvI7cRK4q&#10;WUkkJ8oZs+BdCRgK2Lvur+/A+ktpT1UvMDDDfLz3mN13WpG9cL4BU9LhIKdEGA5VY7YlfXtdfplS&#10;4gMzFVNgREkPwtP7+edPs9YWYgQ1qEo4gkmML1pb0joEW2SZ57XQzA/ACoNOCU6zgEe3zSrHWsyu&#10;VTbK85usBVdZB1x4j7ePvZPOU34pBQ/PUnoRiCop9hbS6tK6iWs2n7Fi65itG35sg/1DF5o1Boue&#10;Uz2ywMjONX+k0g134EGGAQedgZQNF2kGnGaYf5hmXTMr0iwIjrdnmPz/S8uf9mv74kjovkGHBEZA&#10;WusLj5dxnk46HXfslKAfITycYRNdIDw+Gk9G0ym6OPpGk7scbUyTXV5b58N3AZpEo6QOaUlosf3K&#10;hz70FBKLGVg2SiVqlCFtSW++TvL04OzB5MpgjUuv0QrdpiNNVdLx7WmQDVQHnM9BT723fNlgEyvm&#10;wwtzyDX2jfoNz7hIBVgMjhYlNbhff7uP8UgBeilpUTsl9T93zAlK1A+D5NwNx+MotnQYT25HeHDX&#10;ns21x+z0A6A8h/hTLE9mjA/qZEoH+h1lvohV0cUMx9olDSfzIfSKxm/CxWKRglBeloWVWVseU0dY&#10;I8Sv3Ttz9shDQAaf4KQyVnygo4/tCVnsAsgmcRWB7lE94o/STGwfv1HU/vU5RV0++/w3AAAA//8D&#10;AFBLAwQUAAYACAAAACEA74xJCuEAAAAJAQAADwAAAGRycy9kb3ducmV2LnhtbEyPwU7CQBCG7ya+&#10;w2ZMvMmWFhRKt4Q0ISZGDyAXb9Pu0jZ0Z2t3gerTO570Nn/myz/fZOvRduJiBt86UjCdRCAMVU63&#10;VCs4vG8fFiB8QNLYOTIKvoyHdX57k2Gq3ZV25rIPteAS8ikqaELoUyl91RiLfuJ6Q7w7usFi4DjU&#10;Ug945XLbyTiKHqXFlvhCg70pGlOd9mer4KXYvuGujO3iuyueX4+b/vPwMVfq/m7crEAEM4Y/GH71&#10;WR1ydirdmbQXHeenaMYoD0kCgoFkuYxBlArmsynIPJP/P8h/AAAA//8DAFBLAQItABQABgAIAAAA&#10;IQC2gziS/gAAAOEBAAATAAAAAAAAAAAAAAAAAAAAAABbQ29udGVudF9UeXBlc10ueG1sUEsBAi0A&#10;FAAGAAgAAAAhADj9If/WAAAAlAEAAAsAAAAAAAAAAAAAAAAALwEAAF9yZWxzLy5yZWxzUEsBAi0A&#10;FAAGAAgAAAAhADMmtF8bAgAANAQAAA4AAAAAAAAAAAAAAAAALgIAAGRycy9lMm9Eb2MueG1sUEsB&#10;Ai0AFAAGAAgAAAAhAO+MSQrhAAAACQEAAA8AAAAAAAAAAAAAAAAAdQQAAGRycy9kb3ducmV2Lnht&#10;bFBLBQYAAAAABAAEAPMAAACDBQAAAAA=&#10;" filled="f" stroked="f" strokeweight=".5pt">
                <v:textbox>
                  <w:txbxContent>
                    <w:p w14:paraId="6CFBF23F" w14:textId="77777777" w:rsidR="001B504E" w:rsidRPr="00CF698B" w:rsidRDefault="001B504E" w:rsidP="001B504E">
                      <w:pPr>
                        <w:rPr>
                          <w:rFonts w:ascii="Arial" w:hAnsi="Arial" w:cs="Arial"/>
                          <w:b/>
                          <w:bCs/>
                          <w:position w:val="-1"/>
                          <w:sz w:val="16"/>
                          <w:szCs w:val="16"/>
                        </w:rPr>
                      </w:pPr>
                      <w:r w:rsidRPr="00CF698B">
                        <w:rPr>
                          <w:rFonts w:ascii="Arial" w:hAnsi="Arial" w:cs="Arial"/>
                          <w:b/>
                          <w:bCs/>
                          <w:position w:val="-1"/>
                          <w:sz w:val="16"/>
                          <w:szCs w:val="16"/>
                        </w:rPr>
                        <w:t>[FAXNUMBER0000]</w:t>
                      </w:r>
                    </w:p>
                  </w:txbxContent>
                </v:textbox>
              </v:shape>
            </w:pict>
          </mc:Fallback>
        </mc:AlternateContent>
      </w:r>
    </w:p>
    <w:p w14:paraId="583E1C28" w14:textId="535E3A55" w:rsidR="005D209E" w:rsidRDefault="005D209E" w:rsidP="005D209E">
      <w:pPr>
        <w:tabs>
          <w:tab w:val="left" w:pos="2595"/>
        </w:tabs>
      </w:pPr>
    </w:p>
    <w:p w14:paraId="48AC518F" w14:textId="7F215BC0" w:rsidR="005D209E" w:rsidRDefault="005D209E" w:rsidP="005D209E">
      <w:pPr>
        <w:tabs>
          <w:tab w:val="left" w:pos="2595"/>
        </w:tabs>
      </w:pPr>
    </w:p>
    <w:p w14:paraId="40F155B2" w14:textId="107D039F" w:rsidR="005D209E" w:rsidRDefault="005D209E" w:rsidP="005D209E">
      <w:pPr>
        <w:tabs>
          <w:tab w:val="left" w:pos="2595"/>
        </w:tabs>
      </w:pPr>
    </w:p>
    <w:p w14:paraId="6B4909C6" w14:textId="0C57DFDC" w:rsidR="005D209E" w:rsidRDefault="00192062" w:rsidP="005D209E">
      <w:pPr>
        <w:tabs>
          <w:tab w:val="left" w:pos="2595"/>
        </w:tabs>
      </w:pPr>
      <w:r w:rsidRPr="005D209E">
        <w:rPr>
          <w:noProof/>
        </w:rPr>
        <mc:AlternateContent>
          <mc:Choice Requires="wps">
            <w:drawing>
              <wp:anchor distT="0" distB="0" distL="114300" distR="114300" simplePos="0" relativeHeight="251658397" behindDoc="0" locked="0" layoutInCell="1" allowOverlap="1" wp14:anchorId="73246831" wp14:editId="3542FEE1">
                <wp:simplePos x="0" y="0"/>
                <wp:positionH relativeFrom="page">
                  <wp:posOffset>1333500</wp:posOffset>
                </wp:positionH>
                <wp:positionV relativeFrom="paragraph">
                  <wp:posOffset>117475</wp:posOffset>
                </wp:positionV>
                <wp:extent cx="495300" cy="270510"/>
                <wp:effectExtent l="0" t="0" r="0" b="0"/>
                <wp:wrapNone/>
                <wp:docPr id="877613361" name="Freeform 134"/>
                <wp:cNvGraphicFramePr/>
                <a:graphic xmlns:a="http://schemas.openxmlformats.org/drawingml/2006/main">
                  <a:graphicData uri="http://schemas.microsoft.com/office/word/2010/wordprocessingShape">
                    <wps:wsp>
                      <wps:cNvSpPr/>
                      <wps:spPr>
                        <a:xfrm>
                          <a:off x="0" y="0"/>
                          <a:ext cx="495300" cy="270510"/>
                        </a:xfrm>
                        <a:custGeom>
                          <a:avLst/>
                          <a:gdLst/>
                          <a:ahLst/>
                          <a:cxnLst/>
                          <a:rect l="l" t="t" r="r" b="b"/>
                          <a:pathLst/>
                        </a:custGeom>
                        <a:noFill/>
                        <a:ln w="12700" cap="flat" cmpd="sng" algn="ctr">
                          <a:solidFill>
                            <a:srgbClr val="FF0000">
                              <a:alpha val="100000"/>
                            </a:srgbClr>
                          </a:solidFill>
                          <a:prstDash val="solid"/>
                          <a:miter lim="127000"/>
                        </a:ln>
                        <a:effectLst/>
                      </wps:spPr>
                      <wps:txbx>
                        <w:txbxContent>
                          <w:p w14:paraId="57559EA2" w14:textId="77777777" w:rsidR="00B10F8C" w:rsidRPr="00B10F8C" w:rsidRDefault="00B10F8C" w:rsidP="00B10F8C">
                            <w:pPr>
                              <w:spacing w:line="320" w:lineRule="exact"/>
                              <w:rPr>
                                <w:color w:val="010302"/>
                                <w:sz w:val="20"/>
                                <w:szCs w:val="16"/>
                              </w:rPr>
                            </w:pPr>
                            <w:r w:rsidRPr="00B10F8C">
                              <w:rPr>
                                <w:rFonts w:ascii="Arial" w:hAnsi="Arial" w:cs="Arial"/>
                                <w:color w:val="000000"/>
                                <w:spacing w:val="-4"/>
                                <w:sz w:val="20"/>
                                <w:szCs w:val="16"/>
                              </w:rPr>
                              <w:t xml:space="preserve"> </w:t>
                            </w:r>
                            <w:r w:rsidRPr="00B10F8C">
                              <w:rPr>
                                <w:rFonts w:ascii="Arial" w:hAnsi="Arial" w:cs="Arial"/>
                                <w:color w:val="000000"/>
                                <w:spacing w:val="-4"/>
                                <w:sz w:val="20"/>
                                <w:szCs w:val="16"/>
                                <w:u w:val="single"/>
                              </w:rPr>
                              <w:t>[LOTNUMBER]</w:t>
                            </w:r>
                            <w:r w:rsidRPr="00B10F8C">
                              <w:rPr>
                                <w:sz w:val="20"/>
                                <w:szCs w:val="16"/>
                              </w:rPr>
                              <w:t xml:space="preserve">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73246831" id="_x0000_s1074" style="position:absolute;margin-left:105pt;margin-top:9.25pt;width:39pt;height:21.3pt;z-index:2516583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6fyAAIAAAsEAAAOAAAAZHJzL2Uyb0RvYy54bWysU8GO0zAQvSPxD5bvNGnZhaVqukJURUgI&#10;VtrlAyaOnVhybDN2m+zfM3aSdoEbogd3PLbfzJv3srsfe8POEoN2tuLrVcmZtMI12rYV//F0fHPH&#10;WYhgGzDOyoo/y8Dv969f7Qa/lRvXOdNIZARiw3bwFe9i9NuiCKKTPYSV89LSoXLYQ6QttkWDMBB6&#10;b4pNWb4rBoeNRydkCJQ9TId8n/GVkiJ+VyrIyEzFqbeYV8xrndZiv4Nti+A7LeY24B+66EFbKnqB&#10;OkAEdkL9F1SvBbrgVFwJ1xdOKS1k5kBs1uUfbB478DJzoeEEfxlT+H+w4tv50T8gjWHwYRsoTCxG&#10;hX36p/7YmIf1fBmWHCMTlLz5cPu2pJEKOtq8L2/XeZjF9bE4hfhZugwE568hTrNulgi6JRKjXUIk&#10;xZJWJmsVOSOtkDPSqp608hDnd1TqZQnrjtqYXMNYNpAZqavUH5CtlAHCEr1vKh5syxmYlvwqImbV&#10;gjO6Sc8T6YBt/ckgOwP1cTyW9MuXwPgOpuw6JRe+8/39jhr6DchjiAcI3fQmH00ceh3J9Eb3c5ML&#10;krGpvsy2nQZSXFVJURzrkWnicHOXkFKqds3zA7KBLEzUfp4AJWfmiyWPJL8vAS5BPQepknUfT9Ep&#10;nZTJlSaweUOOy5zmryNZ+uU+37p+w/tfAAAA//8DAFBLAwQUAAYACAAAACEAmPsRQt4AAAAJAQAA&#10;DwAAAGRycy9kb3ducmV2LnhtbEyPwU7DMBBE70j8g7VIvVEnkaisEKdCFYhW9ELKBzjxNomI11Hs&#10;tilfz3Iqx50Zzb4p1rMbxBmn0HvSkC4TEEiNtz21Gr4Ob48KRIiGrBk8oYYrBliX93eFya2/0Cee&#10;q9gKLqGQGw1djGMuZWg6dCYs/YjE3tFPzkQ+p1bayVy43A0yS5KVdKYn/tCZETcdNt/VyWnYbd/9&#10;9meusP1wity1Vpvj617rxcP88gwi4hxvYfjDZ3Qoman2J7JBDBqyNOEtkQ31BIIDmVIs1BpWaQqy&#10;LOT/BeUvAAAA//8DAFBLAQItABQABgAIAAAAIQC2gziS/gAAAOEBAAATAAAAAAAAAAAAAAAAAAAA&#10;AABbQ29udGVudF9UeXBlc10ueG1sUEsBAi0AFAAGAAgAAAAhADj9If/WAAAAlAEAAAsAAAAAAAAA&#10;AAAAAAAALwEAAF9yZWxzLy5yZWxzUEsBAi0AFAAGAAgAAAAhAI9fp/IAAgAACwQAAA4AAAAAAAAA&#10;AAAAAAAALgIAAGRycy9lMm9Eb2MueG1sUEsBAi0AFAAGAAgAAAAhAJj7EULeAAAACQEAAA8AAAAA&#10;AAAAAAAAAAAAWgQAAGRycy9kb3ducmV2LnhtbFBLBQYAAAAABAAEAPMAAABlBQAAAAA=&#10;" adj="-11796480,,5400" path="al10800,10800@8@8@4@6,10800,10800,10800,10800@9@7l@30@31@17@18@24@25@15@16@32@33xe" filled="f" strokecolor="red" strokeweight="1pt">
                <v:stroke miterlimit="83231f" joinstyle="miter"/>
                <v:formulas/>
                <v:path arrowok="t" o:connecttype="custom" textboxrect="@1,@1,@1,@1"/>
                <v:textbox inset="0,0,0,0">
                  <w:txbxContent>
                    <w:p w14:paraId="57559EA2" w14:textId="77777777" w:rsidR="00B10F8C" w:rsidRPr="00B10F8C" w:rsidRDefault="00B10F8C" w:rsidP="00B10F8C">
                      <w:pPr>
                        <w:spacing w:line="320" w:lineRule="exact"/>
                        <w:rPr>
                          <w:color w:val="010302"/>
                          <w:sz w:val="20"/>
                          <w:szCs w:val="16"/>
                        </w:rPr>
                      </w:pPr>
                      <w:r w:rsidRPr="00B10F8C">
                        <w:rPr>
                          <w:rFonts w:ascii="Arial" w:hAnsi="Arial" w:cs="Arial"/>
                          <w:color w:val="000000"/>
                          <w:spacing w:val="-4"/>
                          <w:sz w:val="20"/>
                          <w:szCs w:val="16"/>
                        </w:rPr>
                        <w:t xml:space="preserve"> </w:t>
                      </w:r>
                      <w:r w:rsidRPr="00B10F8C">
                        <w:rPr>
                          <w:rFonts w:ascii="Arial" w:hAnsi="Arial" w:cs="Arial"/>
                          <w:color w:val="000000"/>
                          <w:spacing w:val="-4"/>
                          <w:sz w:val="20"/>
                          <w:szCs w:val="16"/>
                          <w:u w:val="single"/>
                        </w:rPr>
                        <w:t>[LOTNUMBER]</w:t>
                      </w:r>
                      <w:r w:rsidRPr="00B10F8C">
                        <w:rPr>
                          <w:sz w:val="20"/>
                          <w:szCs w:val="16"/>
                        </w:rPr>
                        <w:t xml:space="preserve"> </w:t>
                      </w:r>
                    </w:p>
                  </w:txbxContent>
                </v:textbox>
                <w10:wrap anchorx="page"/>
              </v:shape>
            </w:pict>
          </mc:Fallback>
        </mc:AlternateContent>
      </w:r>
      <w:r w:rsidR="00FC50F1" w:rsidRPr="005D209E">
        <w:rPr>
          <w:noProof/>
        </w:rPr>
        <mc:AlternateContent>
          <mc:Choice Requires="wps">
            <w:drawing>
              <wp:anchor distT="0" distB="0" distL="114300" distR="114300" simplePos="0" relativeHeight="251658298" behindDoc="0" locked="0" layoutInCell="1" allowOverlap="1" wp14:anchorId="6AA5B2E6" wp14:editId="10F8FA62">
                <wp:simplePos x="0" y="0"/>
                <wp:positionH relativeFrom="page">
                  <wp:posOffset>3190240</wp:posOffset>
                </wp:positionH>
                <wp:positionV relativeFrom="paragraph">
                  <wp:posOffset>138430</wp:posOffset>
                </wp:positionV>
                <wp:extent cx="905510" cy="270933"/>
                <wp:effectExtent l="0" t="0" r="0" b="0"/>
                <wp:wrapNone/>
                <wp:docPr id="1736966567" name="Freeform 134"/>
                <wp:cNvGraphicFramePr/>
                <a:graphic xmlns:a="http://schemas.openxmlformats.org/drawingml/2006/main">
                  <a:graphicData uri="http://schemas.microsoft.com/office/word/2010/wordprocessingShape">
                    <wps:wsp>
                      <wps:cNvSpPr/>
                      <wps:spPr>
                        <a:xfrm>
                          <a:off x="0" y="0"/>
                          <a:ext cx="905510" cy="270933"/>
                        </a:xfrm>
                        <a:custGeom>
                          <a:avLst/>
                          <a:gdLst/>
                          <a:ahLst/>
                          <a:cxnLst/>
                          <a:rect l="l" t="t" r="r" b="b"/>
                          <a:pathLst/>
                        </a:custGeom>
                        <a:noFill/>
                        <a:ln w="12700" cap="flat" cmpd="sng" algn="ctr">
                          <a:solidFill>
                            <a:srgbClr val="FF0000">
                              <a:alpha val="100000"/>
                            </a:srgbClr>
                          </a:solidFill>
                          <a:prstDash val="solid"/>
                          <a:miter lim="127000"/>
                        </a:ln>
                        <a:effectLst/>
                      </wps:spPr>
                      <wps:txbx>
                        <w:txbxContent>
                          <w:p w14:paraId="2242BA6E" w14:textId="77777777" w:rsidR="00EE4AE4" w:rsidRPr="00FC50F1" w:rsidRDefault="00EE4AE4" w:rsidP="00EE4AE4">
                            <w:pPr>
                              <w:spacing w:line="320" w:lineRule="exact"/>
                              <w:rPr>
                                <w:color w:val="FFFFFF" w:themeColor="background1"/>
                                <w:sz w:val="20"/>
                                <w:szCs w:val="16"/>
                              </w:rPr>
                            </w:pPr>
                            <w:r w:rsidRPr="00FC50F1">
                              <w:rPr>
                                <w:rFonts w:ascii="Arial" w:hAnsi="Arial" w:cs="Arial"/>
                                <w:color w:val="FFFFFF" w:themeColor="background1"/>
                                <w:spacing w:val="-4"/>
                                <w:sz w:val="20"/>
                                <w:szCs w:val="16"/>
                              </w:rPr>
                              <w:t xml:space="preserve"> </w:t>
                            </w:r>
                            <w:r w:rsidRPr="00FC50F1">
                              <w:rPr>
                                <w:rFonts w:ascii="Arial" w:hAnsi="Arial" w:cs="Arial"/>
                                <w:color w:val="FFFFFF" w:themeColor="background1"/>
                                <w:spacing w:val="-4"/>
                                <w:sz w:val="20"/>
                                <w:szCs w:val="16"/>
                                <w:u w:val="single"/>
                              </w:rPr>
                              <w:t>[LOTNUMBER]</w:t>
                            </w:r>
                            <w:r w:rsidRPr="00FC50F1">
                              <w:rPr>
                                <w:color w:val="FFFFFF" w:themeColor="background1"/>
                                <w:sz w:val="20"/>
                                <w:szCs w:val="16"/>
                              </w:rPr>
                              <w:t xml:space="preserve">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6AA5B2E6" id="_x0000_s1075" style="position:absolute;margin-left:251.2pt;margin-top:10.9pt;width:71.3pt;height:21.35pt;z-index:25165829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r8AAIAAAsEAAAOAAAAZHJzL2Uyb0RvYy54bWysU9uO0zAQfUfiHyy/06RdFrZR0xWiKkJC&#10;sNLCB0wcO7HkG7bbpH/P2EnaBd4QfXDHY/vMnDknu8dRK3LmPkhrarpelZRww2wrTVfTH9+Pbx4o&#10;CRFMC8oaXtMLD/Rx//rVbnAV39jeqpZ7giAmVIOraR+jq4oisJ5rCCvruMFDYb2GiFvfFa2HAdG1&#10;KjZl+a4YrG+dt4yHgNnDdEj3GV8IzuI3IQKPRNUUe4t59Xlt0lrsd1B1Hlwv2dwG/EMXGqTBoleo&#10;A0QgJy//gtKSeRusiCtmdWGFkIxnDshmXf7B5rkHxzMXHE5w1zGF/wfLvp6f3ZPHMQwuVAHDxGIU&#10;Xqd/7I+MeViX67D4GAnD5La8v1/jSBkebd6X27u7NMzi9pidQvzEbQaC85cQp1m3SwT9ErHRLKFH&#10;xZJWKmsVKUGtPCWoVTNp5SDO77DUyxLGHqVSuYYyZEAzYlepP0BbCQWIxbRraxpMRwmoDv3Kos+q&#10;Batkm54n0sF3zUflyRmwj+OxxF++BMr1MGXXKZnNg03M9zP334CcD/EAoZ/e5KOJg5YRTa+knptc&#10;kJRJ9Xm27TSQ4qZKiuLYjEQih7fbhJRSjW0vT54MaGGk9vMEnlOiPhv0SPL7EvglaOYgVTL2wyla&#10;IZMyudIENm/QcZnT/HUkS7/c51u3b3j/CwAA//8DAFBLAwQUAAYACAAAACEAJXEbwN4AAAAJAQAA&#10;DwAAAGRycy9kb3ducmV2LnhtbEyPwW7CMAyG75N4h8hIu42UClDVNUUIgca0XdbtAdLGtBWNUzUB&#10;yp5+3i7jZsuffn9/th5tJy44+NaRgvksAoFUOdNSreDrc/+UgPBBk9GdI1RwQw/rfPKQ6dS4K33g&#10;pQi14BDyqVbQhNCnUvqqQav9zPVIfDu6werA61BLM+grh9tOxlG0kla3xB8a3eO2wepUnK2C18OL&#10;O3yPBdZvNiF7K5Ptcfeu1ON03DyDCDiGfxh+9VkdcnYq3ZmMF52CZRQvGFUQz7kCA6vFksuVfwPI&#10;PJP3DfIfAAAA//8DAFBLAQItABQABgAIAAAAIQC2gziS/gAAAOEBAAATAAAAAAAAAAAAAAAAAAAA&#10;AABbQ29udGVudF9UeXBlc10ueG1sUEsBAi0AFAAGAAgAAAAhADj9If/WAAAAlAEAAAsAAAAAAAAA&#10;AAAAAAAALwEAAF9yZWxzLy5yZWxzUEsBAi0AFAAGAAgAAAAhAF1FivwAAgAACwQAAA4AAAAAAAAA&#10;AAAAAAAALgIAAGRycy9lMm9Eb2MueG1sUEsBAi0AFAAGAAgAAAAhACVxG8DeAAAACQEAAA8AAAAA&#10;AAAAAAAAAAAAWgQAAGRycy9kb3ducmV2LnhtbFBLBQYAAAAABAAEAPMAAABlBQAAAAA=&#10;" adj="-11796480,,5400" path="al10800,10800@8@8@4@6,10800,10800,10800,10800@9@7l@30@31@17@18@24@25@15@16@32@33xe" filled="f" strokecolor="red" strokeweight="1pt">
                <v:stroke miterlimit="83231f" joinstyle="miter"/>
                <v:formulas/>
                <v:path arrowok="t" o:connecttype="custom" textboxrect="@1,@1,@1,@1"/>
                <v:textbox inset="0,0,0,0">
                  <w:txbxContent>
                    <w:p w14:paraId="2242BA6E" w14:textId="77777777" w:rsidR="00EE4AE4" w:rsidRPr="00FC50F1" w:rsidRDefault="00EE4AE4" w:rsidP="00EE4AE4">
                      <w:pPr>
                        <w:spacing w:line="320" w:lineRule="exact"/>
                        <w:rPr>
                          <w:color w:val="FFFFFF" w:themeColor="background1"/>
                          <w:sz w:val="20"/>
                          <w:szCs w:val="16"/>
                        </w:rPr>
                      </w:pPr>
                      <w:r w:rsidRPr="00FC50F1">
                        <w:rPr>
                          <w:rFonts w:ascii="Arial" w:hAnsi="Arial" w:cs="Arial"/>
                          <w:color w:val="FFFFFF" w:themeColor="background1"/>
                          <w:spacing w:val="-4"/>
                          <w:sz w:val="20"/>
                          <w:szCs w:val="16"/>
                        </w:rPr>
                        <w:t xml:space="preserve"> </w:t>
                      </w:r>
                      <w:r w:rsidRPr="00FC50F1">
                        <w:rPr>
                          <w:rFonts w:ascii="Arial" w:hAnsi="Arial" w:cs="Arial"/>
                          <w:color w:val="FFFFFF" w:themeColor="background1"/>
                          <w:spacing w:val="-4"/>
                          <w:sz w:val="20"/>
                          <w:szCs w:val="16"/>
                          <w:u w:val="single"/>
                        </w:rPr>
                        <w:t>[LOTNUMBER]</w:t>
                      </w:r>
                      <w:r w:rsidRPr="00FC50F1">
                        <w:rPr>
                          <w:color w:val="FFFFFF" w:themeColor="background1"/>
                          <w:sz w:val="20"/>
                          <w:szCs w:val="16"/>
                        </w:rPr>
                        <w:t xml:space="preserve"> </w:t>
                      </w:r>
                    </w:p>
                  </w:txbxContent>
                </v:textbox>
                <w10:wrap anchorx="page"/>
              </v:shape>
            </w:pict>
          </mc:Fallback>
        </mc:AlternateContent>
      </w:r>
    </w:p>
    <w:p w14:paraId="2B76D55D" w14:textId="58A90106" w:rsidR="005D209E" w:rsidRDefault="005D209E" w:rsidP="005D209E">
      <w:pPr>
        <w:tabs>
          <w:tab w:val="left" w:pos="2595"/>
        </w:tabs>
      </w:pPr>
    </w:p>
    <w:p w14:paraId="304A7B94" w14:textId="31092C3C" w:rsidR="005D209E" w:rsidRDefault="009D6643" w:rsidP="005D209E">
      <w:pPr>
        <w:tabs>
          <w:tab w:val="left" w:pos="2595"/>
        </w:tabs>
      </w:pPr>
      <w:r w:rsidRPr="005D209E">
        <w:rPr>
          <w:noProof/>
        </w:rPr>
        <mc:AlternateContent>
          <mc:Choice Requires="wps">
            <w:drawing>
              <wp:anchor distT="0" distB="0" distL="114300" distR="114300" simplePos="0" relativeHeight="251679958" behindDoc="0" locked="0" layoutInCell="1" allowOverlap="1" wp14:anchorId="453E6402" wp14:editId="390C2048">
                <wp:simplePos x="0" y="0"/>
                <wp:positionH relativeFrom="page">
                  <wp:posOffset>6521450</wp:posOffset>
                </wp:positionH>
                <wp:positionV relativeFrom="paragraph">
                  <wp:posOffset>37465</wp:posOffset>
                </wp:positionV>
                <wp:extent cx="609600" cy="270510"/>
                <wp:effectExtent l="0" t="0" r="0" b="0"/>
                <wp:wrapNone/>
                <wp:docPr id="1187266188" name="Freeform 134"/>
                <wp:cNvGraphicFramePr/>
                <a:graphic xmlns:a="http://schemas.openxmlformats.org/drawingml/2006/main">
                  <a:graphicData uri="http://schemas.microsoft.com/office/word/2010/wordprocessingShape">
                    <wps:wsp>
                      <wps:cNvSpPr/>
                      <wps:spPr>
                        <a:xfrm>
                          <a:off x="0" y="0"/>
                          <a:ext cx="609600" cy="270510"/>
                        </a:xfrm>
                        <a:custGeom>
                          <a:avLst/>
                          <a:gdLst/>
                          <a:ahLst/>
                          <a:cxnLst/>
                          <a:rect l="l" t="t" r="r" b="b"/>
                          <a:pathLst/>
                        </a:custGeom>
                        <a:noFill/>
                        <a:ln w="12700" cap="flat" cmpd="sng" algn="ctr">
                          <a:solidFill>
                            <a:srgbClr val="FF0000">
                              <a:alpha val="100000"/>
                            </a:srgbClr>
                          </a:solidFill>
                          <a:prstDash val="solid"/>
                          <a:miter lim="127000"/>
                        </a:ln>
                        <a:effectLst/>
                      </wps:spPr>
                      <wps:txbx>
                        <w:txbxContent>
                          <w:p w14:paraId="42EDE73F" w14:textId="0591E775" w:rsidR="009700BD" w:rsidRPr="009D6643" w:rsidRDefault="00FF10D9" w:rsidP="009700BD">
                            <w:pPr>
                              <w:spacing w:line="320" w:lineRule="exact"/>
                              <w:rPr>
                                <w:color w:val="010302"/>
                                <w:sz w:val="20"/>
                                <w:szCs w:val="16"/>
                              </w:rPr>
                            </w:pPr>
                            <w:r w:rsidRPr="009D6643">
                              <w:rPr>
                                <w:rFonts w:ascii="Arial" w:hAnsi="Arial" w:cs="Arial"/>
                                <w:color w:val="000000"/>
                                <w:spacing w:val="-4"/>
                                <w:sz w:val="18"/>
                                <w:szCs w:val="18"/>
                              </w:rPr>
                              <w:t>N1H 6J2</w:t>
                            </w:r>
                            <w:r w:rsidR="009700BD" w:rsidRPr="009D6643">
                              <w:rPr>
                                <w:sz w:val="20"/>
                                <w:szCs w:val="16"/>
                              </w:rPr>
                              <w:t xml:space="preserve">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453E6402" id="_x0000_s1076" style="position:absolute;margin-left:513.5pt;margin-top:2.95pt;width:48pt;height:21.3pt;z-index:2516799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3Ok/QEAAAsEAAAOAAAAZHJzL2Uyb0RvYy54bWysU9Gu0zAMfUfiH6K8s3aT7oBp3RViGkJC&#10;cKULH+CmSRspTYKTrd3f46TtdoE3RB9Sx4mPfeyT/ePYG3aRGLSzFV+vSs6kFa7Rtq34j++nN+84&#10;CxFsA8ZZWfGrDPzx8PrVfvA7uXGdM41ERiA27AZf8S5GvyuKIDrZQ1g5Ly0dKoc9RNpiWzQIA6H3&#10;ptiU5bYYHDYenZAhkPc4HfJDxldKivhNqSAjMxWn2mJeMa91WovDHnYtgu+0mMuAf6iiB20p6Q3q&#10;CBHYGfVfUL0W6IJTcSVcXziltJCZA7FZl3+wee7Ay8yFmhP8rU3h/8GKr5dn/4TUhsGHXSAzsRgV&#10;9ulP9bExN+t6a5YcIxPk3JbvtyW1VNDR5m35sM7NLO7B4hziJ+kyEFy+hDj1ulks6BZLjHYxkSaW&#10;ZmXyrCJnNCvkjGZVT7PyEOc4SvUyhXUnbUzOYSwbSIxUVaoPSFbKAGGJ3jcVD7blDExLehUR89SC&#10;M7pJ4Yl0wLb+aJBdgOo4nUr68iUwvoPJu07Ohe98/7Cngn4D8hjiEUI3xeSjiUOvI4ne6H4uckEy&#10;NuWXWbZTQ4r7VJIVx3pkmjg85JDkql1zfUI2kISJ2s8zoOTMfLakkaT3xcDFqGcjZbLuwzk6pdNk&#10;cqYJbN6Q4jKn+XUkSb/c51v3N3z4BQAA//8DAFBLAwQUAAYACAAAACEA//szyN8AAAAKAQAADwAA&#10;AGRycy9kb3ducmV2LnhtbEyPwU7DMBBE70j8g7VI3KjTQEuaxqlQBaKIXgh8gBNvk4h4HcVum/br&#10;uz3BcWZHs2+y1Wg7ccDBt44UTCcRCKTKmZZqBT/fbw8JCB80Gd05QgUn9LDKb28ynRp3pC88FKEW&#10;XEI+1QqaEPpUSl81aLWfuB6Jbzs3WB1YDrU0gz5yue1kHEVzaXVL/KHRPa4brH6LvVXwsXl3m/NY&#10;YP1pE7KnMlnvXrdK3d+NL0sQAcfwF4YrPqNDzkyl25PxomMdxc88JiiYLUBcA9P4kY1SwVMyA5ln&#10;8v+E/AIAAP//AwBQSwECLQAUAAYACAAAACEAtoM4kv4AAADhAQAAEwAAAAAAAAAAAAAAAAAAAAAA&#10;W0NvbnRlbnRfVHlwZXNdLnhtbFBLAQItABQABgAIAAAAIQA4/SH/1gAAAJQBAAALAAAAAAAAAAAA&#10;AAAAAC8BAABfcmVscy8ucmVsc1BLAQItABQABgAIAAAAIQBc43Ok/QEAAAsEAAAOAAAAAAAAAAAA&#10;AAAAAC4CAABkcnMvZTJvRG9jLnhtbFBLAQItABQABgAIAAAAIQD/+zPI3wAAAAoBAAAPAAAAAAAA&#10;AAAAAAAAAFcEAABkcnMvZG93bnJldi54bWxQSwUGAAAAAAQABADzAAAAYwUAAAAA&#10;" adj="-11796480,,5400" path="al10800,10800@8@8@4@6,10800,10800,10800,10800@9@7l@30@31@17@18@24@25@15@16@32@33xe" filled="f" strokecolor="red" strokeweight="1pt">
                <v:stroke miterlimit="83231f" joinstyle="miter"/>
                <v:formulas/>
                <v:path arrowok="t" o:connecttype="custom" textboxrect="@1,@1,@1,@1"/>
                <v:textbox inset="0,0,0,0">
                  <w:txbxContent>
                    <w:p w14:paraId="42EDE73F" w14:textId="0591E775" w:rsidR="009700BD" w:rsidRPr="009D6643" w:rsidRDefault="00FF10D9" w:rsidP="009700BD">
                      <w:pPr>
                        <w:spacing w:line="320" w:lineRule="exact"/>
                        <w:rPr>
                          <w:color w:val="010302"/>
                          <w:sz w:val="20"/>
                          <w:szCs w:val="16"/>
                        </w:rPr>
                      </w:pPr>
                      <w:r w:rsidRPr="009D6643">
                        <w:rPr>
                          <w:rFonts w:ascii="Arial" w:hAnsi="Arial" w:cs="Arial"/>
                          <w:color w:val="000000"/>
                          <w:spacing w:val="-4"/>
                          <w:sz w:val="18"/>
                          <w:szCs w:val="18"/>
                        </w:rPr>
                        <w:t>N1H 6J2</w:t>
                      </w:r>
                      <w:r w:rsidR="009700BD" w:rsidRPr="009D6643">
                        <w:rPr>
                          <w:sz w:val="20"/>
                          <w:szCs w:val="16"/>
                        </w:rPr>
                        <w:t xml:space="preserve"> </w:t>
                      </w:r>
                    </w:p>
                  </w:txbxContent>
                </v:textbox>
                <w10:wrap anchorx="page"/>
              </v:shape>
            </w:pict>
          </mc:Fallback>
        </mc:AlternateContent>
      </w:r>
    </w:p>
    <w:p w14:paraId="564828F2" w14:textId="2E87A000" w:rsidR="005D209E" w:rsidRDefault="005D209E" w:rsidP="005D209E">
      <w:pPr>
        <w:tabs>
          <w:tab w:val="left" w:pos="2595"/>
        </w:tabs>
      </w:pPr>
    </w:p>
    <w:p w14:paraId="233C6640" w14:textId="4EF89216" w:rsidR="005D209E" w:rsidRDefault="005D209E" w:rsidP="005D209E">
      <w:pPr>
        <w:tabs>
          <w:tab w:val="left" w:pos="2595"/>
        </w:tabs>
      </w:pPr>
    </w:p>
    <w:p w14:paraId="2221EDC1" w14:textId="3CBF8586" w:rsidR="005D209E" w:rsidRDefault="005D209E" w:rsidP="005D209E">
      <w:pPr>
        <w:tabs>
          <w:tab w:val="left" w:pos="2595"/>
        </w:tabs>
      </w:pPr>
    </w:p>
    <w:p w14:paraId="55C56481" w14:textId="77777777" w:rsidR="005D209E" w:rsidRDefault="005D209E" w:rsidP="005D209E">
      <w:pPr>
        <w:tabs>
          <w:tab w:val="left" w:pos="2595"/>
        </w:tabs>
      </w:pPr>
    </w:p>
    <w:p w14:paraId="6DD1EA29" w14:textId="71185A73" w:rsidR="005D209E" w:rsidRDefault="005D209E" w:rsidP="005D209E">
      <w:pPr>
        <w:tabs>
          <w:tab w:val="left" w:pos="2595"/>
        </w:tabs>
      </w:pPr>
    </w:p>
    <w:p w14:paraId="100A935F" w14:textId="2FB4A9F7" w:rsidR="005D209E" w:rsidRDefault="005D209E" w:rsidP="005D209E">
      <w:pPr>
        <w:tabs>
          <w:tab w:val="left" w:pos="2595"/>
        </w:tabs>
      </w:pPr>
    </w:p>
    <w:p w14:paraId="05AEEC14" w14:textId="3D443522" w:rsidR="005D209E" w:rsidRDefault="005D209E" w:rsidP="005D209E">
      <w:pPr>
        <w:tabs>
          <w:tab w:val="left" w:pos="2595"/>
        </w:tabs>
      </w:pPr>
    </w:p>
    <w:p w14:paraId="74DED50A" w14:textId="4E0DCEE7" w:rsidR="005D209E" w:rsidRDefault="005D209E" w:rsidP="005D209E">
      <w:pPr>
        <w:tabs>
          <w:tab w:val="left" w:pos="2595"/>
        </w:tabs>
      </w:pPr>
    </w:p>
    <w:p w14:paraId="472C7744" w14:textId="3B5B3213" w:rsidR="005D209E" w:rsidRDefault="005D209E" w:rsidP="005D209E">
      <w:pPr>
        <w:tabs>
          <w:tab w:val="left" w:pos="2595"/>
        </w:tabs>
      </w:pPr>
    </w:p>
    <w:p w14:paraId="5E2DC6BE" w14:textId="77777777" w:rsidR="005D209E" w:rsidRDefault="005D209E" w:rsidP="005D209E">
      <w:pPr>
        <w:tabs>
          <w:tab w:val="left" w:pos="2595"/>
        </w:tabs>
      </w:pPr>
    </w:p>
    <w:p w14:paraId="1477F912" w14:textId="4A4D0392" w:rsidR="005D209E" w:rsidRDefault="005D209E" w:rsidP="005D209E">
      <w:pPr>
        <w:tabs>
          <w:tab w:val="left" w:pos="2595"/>
        </w:tabs>
      </w:pPr>
    </w:p>
    <w:p w14:paraId="24AB9BCF" w14:textId="5F2BA57D" w:rsidR="005D209E" w:rsidRDefault="00CB2911" w:rsidP="005D209E">
      <w:pPr>
        <w:tabs>
          <w:tab w:val="left" w:pos="2595"/>
        </w:tabs>
      </w:pPr>
      <w:r>
        <w:rPr>
          <w:noProof/>
          <w:sz w:val="32"/>
          <w:szCs w:val="32"/>
          <w14:ligatures w14:val="standardContextual"/>
        </w:rPr>
        <mc:AlternateContent>
          <mc:Choice Requires="wps">
            <w:drawing>
              <wp:anchor distT="0" distB="0" distL="114300" distR="114300" simplePos="0" relativeHeight="251684054" behindDoc="0" locked="0" layoutInCell="1" allowOverlap="1" wp14:anchorId="0DCB339E" wp14:editId="57E1883D">
                <wp:simplePos x="0" y="0"/>
                <wp:positionH relativeFrom="column">
                  <wp:posOffset>4718050</wp:posOffset>
                </wp:positionH>
                <wp:positionV relativeFrom="paragraph">
                  <wp:posOffset>102235</wp:posOffset>
                </wp:positionV>
                <wp:extent cx="831850" cy="158750"/>
                <wp:effectExtent l="0" t="0" r="6350" b="0"/>
                <wp:wrapNone/>
                <wp:docPr id="64924763" name="Rectangle 2"/>
                <wp:cNvGraphicFramePr/>
                <a:graphic xmlns:a="http://schemas.openxmlformats.org/drawingml/2006/main">
                  <a:graphicData uri="http://schemas.microsoft.com/office/word/2010/wordprocessingShape">
                    <wps:wsp>
                      <wps:cNvSpPr/>
                      <wps:spPr>
                        <a:xfrm>
                          <a:off x="0" y="0"/>
                          <a:ext cx="831850" cy="15875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78196" id="Rectangle 2" o:spid="_x0000_s1026" style="position:absolute;margin-left:371.5pt;margin-top:8.05pt;width:65.5pt;height:12.5pt;z-index:2516840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dwDkQIAAJcFAAAOAAAAZHJzL2Uyb0RvYy54bWysVE1v2zAMvQ/YfxB0Xx1n6ZoFdYqgRYcB&#10;XVusHXpWZCkWIIuapMTJfv0oyXbarthh2MWW+PFIPpE8v9i3muyE8wpMRcuTCSXCcKiV2VT0x+P1&#10;hzklPjBTMw1GVPQgPL1Yvn933tmFmEIDuhaOIIjxi85WtAnBLorC80a0zJ+AFQaVElzLAl7dpqgd&#10;6xC91cV0MvlUdOBq64AL71F6lZV0mfClFDzcSelFILqimFtIX5e+6/gtludssXHMNor3abB/yKJl&#10;ymDQEeqKBUa2Tv0B1SruwIMMJxzaAqRUXKQasJpy8qqah4ZZkWpBcrwdafL/D5bf7h7svUMaOusX&#10;Ho+xir10bfxjfmSfyDqMZIl9IByF84/l/BQp5agqT+dneEaU4uhsnQ9fBLQkHirq8C0SRWx340M2&#10;HUxiLA9a1ddK63SJ7y8utSM7hi+33pTJVW/bb1BnGQac9O/HtG1Yls5QOCSSmiiCpLRe4GsToxiI&#10;8XIqUVIcOUincNAi2mnzXUiiaqx6mvIYkXNQxrkwIafoG1aLLC6HDJGU0SPlkgAjssT4I3YP8LL0&#10;ATtn2dtHV5G6e3Se/C2x7Dx6pMhgwujcKgPuLQCNVfWRs/1AUqYmsrSG+nDviIM8W97ya4UPfsN8&#10;uGcOhwl7BBdEuMOP1NBVFPoTJQ24X2/Joz32OGop6XA4K+p/bpkTlOivBrv/czmbxWlOl9np2RQv&#10;7rlm/Vxjtu0lYBeVuIosT8doH/RwlA7aJ9wjqxgVVcxwjF1RHtxwuQx5aeAm4mK1SmY4wZaFG/Ng&#10;eQSPrMaGftw/MWf7rg84LrcwDDJbvGr+bBs9Day2AaRKk3Hktecbpz81Tr+p4np5fk9Wx326/A0A&#10;AP//AwBQSwMEFAAGAAgAAAAhAPuvMInfAAAACQEAAA8AAABkcnMvZG93bnJldi54bWxMj8FOwzAQ&#10;RO9I/IO1SL1RJ23UViFOBUhQJA5VW7i78ZJEjddR7KTJ37Oc6HFnRrNvsu1oGzFg52tHCuJ5BAKp&#10;cKamUsHX6e1xA8IHTUY3jlDBhB62+f1dplPjrnTA4RhKwSXkU62gCqFNpfRFhVb7uWuR2PtxndWB&#10;z66UptNXLreNXETRSlpdE3+odIuvFRaXY28V7Id6N317Orx8hv59cSnpo512Ss0exucnEAHH8B+G&#10;P3xGh5yZzq4n40WjYJ0seUtgYxWD4MBmnbBwVpDEMcg8k7cL8l8AAAD//wMAUEsBAi0AFAAGAAgA&#10;AAAhALaDOJL+AAAA4QEAABMAAAAAAAAAAAAAAAAAAAAAAFtDb250ZW50X1R5cGVzXS54bWxQSwEC&#10;LQAUAAYACAAAACEAOP0h/9YAAACUAQAACwAAAAAAAAAAAAAAAAAvAQAAX3JlbHMvLnJlbHNQSwEC&#10;LQAUAAYACAAAACEASuHcA5ECAACXBQAADgAAAAAAAAAAAAAAAAAuAgAAZHJzL2Uyb0RvYy54bWxQ&#10;SwECLQAUAAYACAAAACEA+68wid8AAAAJAQAADwAAAAAAAAAAAAAAAADrBAAAZHJzL2Rvd25yZXYu&#10;eG1sUEsFBgAAAAAEAAQA8wAAAPcFAAAAAA==&#10;" fillcolor="#bfbfbf [2412]" stroked="f" strokeweight="1pt">
                <v:fill opacity="26214f"/>
              </v:rect>
            </w:pict>
          </mc:Fallback>
        </mc:AlternateContent>
      </w:r>
      <w:r w:rsidR="008364FE">
        <w:rPr>
          <w:noProof/>
          <w14:ligatures w14:val="standardContextual"/>
        </w:rPr>
        <mc:AlternateContent>
          <mc:Choice Requires="wps">
            <w:drawing>
              <wp:anchor distT="0" distB="0" distL="114300" distR="114300" simplePos="0" relativeHeight="251658429" behindDoc="0" locked="0" layoutInCell="1" allowOverlap="1" wp14:anchorId="70A2954B" wp14:editId="4705728A">
                <wp:simplePos x="0" y="0"/>
                <wp:positionH relativeFrom="column">
                  <wp:posOffset>2951480</wp:posOffset>
                </wp:positionH>
                <wp:positionV relativeFrom="paragraph">
                  <wp:posOffset>102175</wp:posOffset>
                </wp:positionV>
                <wp:extent cx="103909" cy="110836"/>
                <wp:effectExtent l="0" t="0" r="10795" b="22860"/>
                <wp:wrapNone/>
                <wp:docPr id="2079766166" name="Oval 108"/>
                <wp:cNvGraphicFramePr/>
                <a:graphic xmlns:a="http://schemas.openxmlformats.org/drawingml/2006/main">
                  <a:graphicData uri="http://schemas.microsoft.com/office/word/2010/wordprocessingShape">
                    <wps:wsp>
                      <wps:cNvSpPr/>
                      <wps:spPr>
                        <a:xfrm>
                          <a:off x="0" y="0"/>
                          <a:ext cx="103909" cy="110836"/>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E8B2AE" id="Oval 108" o:spid="_x0000_s1026" style="position:absolute;margin-left:232.4pt;margin-top:8.05pt;width:8.2pt;height:8.75pt;z-index:2516584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lu/fgIAAIgFAAAOAAAAZHJzL2Uyb0RvYy54bWysVE1v2zAMvQ/YfxB0X2ynH2uDOkXQosOA&#10;oA2WDj0rshQLkEVNUuJkv36U7DjpWmzAsItMiuQT+Uzy5nbXaLIVziswJS1GOSXCcKiUWZf0+/PD&#10;pytKfGCmYhqMKOleeHo7/fjhprUTMYYadCUcQRDjJ60taR2CnWSZ57VomB+BFQaNElzDAqpunVWO&#10;tYje6Gyc55dZC66yDrjwHm/vOyOdJnwpBQ9PUnoRiC4p5hbS6dK5imc2vWGTtWO2VrxPg/1DFg1T&#10;Bh8doO5ZYGTj1BuoRnEHHmQYcWgykFJxkWrAaor8t2qWNbMi1YLkeDvQ5P8fLH/cLu3CIQ2t9ROP&#10;YqxiJ10Tv5gf2SWy9gNZYhcIx8siP7vOrynhaCqK/OrsMpKZHYOt8+GLgIZEoaRCa2V9LIdN2Hbu&#10;Q+d98IrXHrSqHpTWSYktIO60I1uGP2+1Lnr8V17a/C0w7N4JxDRjZHYsOklhr0XE0+abkERVWOY4&#10;JZz68ZgM41yYUHSmmlWiy7G4yPPUUgg/RCROEmBElljdgN0DvC70gN3R0/vHUJHaeQjO/5RYFzxE&#10;pJfBhCG4UQbcewAaq+pf7vwPJHXURJZWUO0Xjjjohslb/qDwD8+ZDwvmcHpwznAjhCc8pIa2pNBL&#10;lNTgfr53H/2xqdFKSYvTWFL/Y8OcoER/Ndju18X5eRzfpJxffB6j4k4tq1OL2TR3gD1T4O6xPInR&#10;P+iDKB00L7g4ZvFVNDHD8e2S8uAOyl3otgSuHi5ms+SGI2tZmJul5RE8shrb93n3wpzt2zzgfDzC&#10;YXLftHrnGyMNzDYBpEpzcOS15xvHPTVOv5riPjnVk9dxgU5/AQAA//8DAFBLAwQUAAYACAAAACEA&#10;lFl3IN4AAAAJAQAADwAAAGRycy9kb3ducmV2LnhtbEyPTU+DQBiE7yb+h81r4s0uUEIaZGmMkavR&#10;2qjHhX0LtPtB2OXDf+/ryR4nM5l5ptivRrMZR987KyDeRMDQNk71thVw/KgedsB8kFZJ7SwK+EEP&#10;+/L2ppC5cot9x/kQWkYl1udSQBfCkHPumw6N9Bs3oCXv5EYjA8mx5WqUC5UbzZMoyriRvaWFTg74&#10;3GFzOUxGQHX2p+S1Os6fQz0p/bJ8f721qRD3d+vTI7CAa/gPwx8+oUNJTLWbrPJMC0izlNADGVkM&#10;jALpLk6A1QK22wx4WfDrB+UvAAAA//8DAFBLAQItABQABgAIAAAAIQC2gziS/gAAAOEBAAATAAAA&#10;AAAAAAAAAAAAAAAAAABbQ29udGVudF9UeXBlc10ueG1sUEsBAi0AFAAGAAgAAAAhADj9If/WAAAA&#10;lAEAAAsAAAAAAAAAAAAAAAAALwEAAF9yZWxzLy5yZWxzUEsBAi0AFAAGAAgAAAAhADqiW79+AgAA&#10;iAUAAA4AAAAAAAAAAAAAAAAALgIAAGRycy9lMm9Eb2MueG1sUEsBAi0AFAAGAAgAAAAhAJRZdyDe&#10;AAAACQEAAA8AAAAAAAAAAAAAAAAA2AQAAGRycy9kb3ducmV2LnhtbFBLBQYAAAAABAAEAPMAAADj&#10;BQAAAAA=&#10;" fillcolor="white [3212]" strokecolor="black [3213]" strokeweight="1pt">
                <v:stroke joinstyle="miter"/>
              </v:oval>
            </w:pict>
          </mc:Fallback>
        </mc:AlternateContent>
      </w:r>
      <w:r w:rsidR="00781C6C">
        <w:rPr>
          <w:noProof/>
          <w14:ligatures w14:val="standardContextual"/>
        </w:rPr>
        <mc:AlternateContent>
          <mc:Choice Requires="wps">
            <w:drawing>
              <wp:anchor distT="0" distB="0" distL="114300" distR="114300" simplePos="0" relativeHeight="251658428" behindDoc="0" locked="0" layoutInCell="1" allowOverlap="1" wp14:anchorId="3096D78D" wp14:editId="7F4FBD98">
                <wp:simplePos x="0" y="0"/>
                <wp:positionH relativeFrom="column">
                  <wp:posOffset>4668924</wp:posOffset>
                </wp:positionH>
                <wp:positionV relativeFrom="paragraph">
                  <wp:posOffset>53340</wp:posOffset>
                </wp:positionV>
                <wp:extent cx="297872" cy="224155"/>
                <wp:effectExtent l="0" t="0" r="6985" b="4445"/>
                <wp:wrapNone/>
                <wp:docPr id="1746268972" name="Text Box 34"/>
                <wp:cNvGraphicFramePr/>
                <a:graphic xmlns:a="http://schemas.openxmlformats.org/drawingml/2006/main">
                  <a:graphicData uri="http://schemas.microsoft.com/office/word/2010/wordprocessingShape">
                    <wps:wsp>
                      <wps:cNvSpPr txBox="1"/>
                      <wps:spPr>
                        <a:xfrm>
                          <a:off x="0" y="0"/>
                          <a:ext cx="297872" cy="224155"/>
                        </a:xfrm>
                        <a:prstGeom prst="rect">
                          <a:avLst/>
                        </a:prstGeom>
                        <a:solidFill>
                          <a:schemeClr val="lt1"/>
                        </a:solidFill>
                        <a:ln w="6350">
                          <a:noFill/>
                        </a:ln>
                      </wps:spPr>
                      <wps:txbx>
                        <w:txbxContent>
                          <w:p w14:paraId="23016D57" w14:textId="77777777" w:rsidR="00781C6C" w:rsidRPr="00781C6C" w:rsidRDefault="00781C6C" w:rsidP="00781C6C">
                            <w:pPr>
                              <w:spacing w:after="240"/>
                              <w:rPr>
                                <w:color w:val="FFFFFF" w:themeColor="background1"/>
                                <w:sz w:val="20"/>
                              </w:rPr>
                            </w:pPr>
                            <w:r w:rsidRPr="00781C6C">
                              <w:rPr>
                                <w:rFonts w:ascii="Arial" w:hAnsi="Arial" w:cs="Arial"/>
                                <w:color w:val="FFFFFF" w:themeColor="background1"/>
                                <w:spacing w:val="-4"/>
                                <w:sz w:val="20"/>
                              </w:rPr>
                              <w:t xml:space="preserve">December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6D78D" id="_x0000_s1077" type="#_x0000_t202" style="position:absolute;margin-left:367.65pt;margin-top:4.2pt;width:23.45pt;height:17.65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BYjMAIAAFsEAAAOAAAAZHJzL2Uyb0RvYy54bWysVE2P2yAQvVfqf0DcGydush9WnFWaVapK&#10;0e5K2WrPBEOMhBkKJHb66zvgfHXbU9ULnmGGx8ybh6cPXaPJXjivwJR0NBhSIgyHSpltSb+/Lj/d&#10;UeIDMxXTYERJD8LTh9nHD9PWFiKHGnQlHEEQ44vWlrQOwRZZ5nktGuYHYIXBoATXsICu22aVYy2i&#10;NzrLh8ObrAVXWQdceI+7j32QzhK+lIKHZym9CESXFGsLaXVp3cQ1m01ZsXXM1oofy2D/UEXDlMFL&#10;z1CPLDCyc+oPqEZxBx5kGHBoMpBScZF6wG5Gw3fdrGtmReoFyfH2TJP/f7D8ab+2L46E7gt0OMBI&#10;SGt94XEz9tNJ18QvVkowjhQezrSJLhCOm/n97d1tTgnHUJ6PR5NJRMkuh63z4auAhkSjpA6nkshi&#10;+5UPfeopJd7lQatqqbROTlSCWGhH9gxnqEMqEcF/y9KGtCW9+TwZJmAD8XiPrA3WcmkpWqHbdERV&#10;JZ2c+91AdUAaHPQK8ZYvFRa7Yj68MIeSwM5R5uEZF6kBL4OjRUkN7uff9mM+TgqjlLQosZL6Hzvm&#10;BCX6m8EZ3o/G46jJ5Iwntzk67jqyuY6YXbMAZGCED8ryZMb8oE+mdNC84WuYx1sxxAzHu0saTuYi&#10;9MLH18TFfJ6SUIWWhZVZWx6hI+NxFK/dG3P2OK+Ag36CkxhZ8W5sfW48aWC+CyBVmmkkumf1yD8q&#10;OKni+NriE7n2U9blnzD7BQAA//8DAFBLAwQUAAYACAAAACEAdp1Dst8AAAAIAQAADwAAAGRycy9k&#10;b3ducmV2LnhtbEyPzU6EQBCE7ya+w6RNvBh3EFYhyLAxxp/Em8uuxtss0wKR6SHMLODb2570WKnq&#10;qq+LzWJ7MeHoO0cKrlYRCKTamY4aBbvq8TID4YMmo3tHqOAbPWzK05NC58bN9IrTNjSCS8jnWkEb&#10;wpBL6esWrfYrNyCx9+lGqwPLsZFm1DOX217GUXQjre6IF1o94H2L9df2aBV8XDTvL3552s/JdTI8&#10;PE9V+mYqpc7PlrtbEAGX8BeGX3xGh5KZDu5IxoteQcqnHFWQrUGwn2ZxDOKgYJ2kIMtC/n+g/AEA&#10;AP//AwBQSwECLQAUAAYACAAAACEAtoM4kv4AAADhAQAAEwAAAAAAAAAAAAAAAAAAAAAAW0NvbnRl&#10;bnRfVHlwZXNdLnhtbFBLAQItABQABgAIAAAAIQA4/SH/1gAAAJQBAAALAAAAAAAAAAAAAAAAAC8B&#10;AABfcmVscy8ucmVsc1BLAQItABQABgAIAAAAIQActBYjMAIAAFsEAAAOAAAAAAAAAAAAAAAAAC4C&#10;AABkcnMvZTJvRG9jLnhtbFBLAQItABQABgAIAAAAIQB2nUOy3wAAAAgBAAAPAAAAAAAAAAAAAAAA&#10;AIoEAABkcnMvZG93bnJldi54bWxQSwUGAAAAAAQABADzAAAAlgUAAAAA&#10;" fillcolor="white [3201]" stroked="f" strokeweight=".5pt">
                <v:textbox>
                  <w:txbxContent>
                    <w:p w14:paraId="23016D57" w14:textId="77777777" w:rsidR="00781C6C" w:rsidRPr="00781C6C" w:rsidRDefault="00781C6C" w:rsidP="00781C6C">
                      <w:pPr>
                        <w:spacing w:after="240"/>
                        <w:rPr>
                          <w:color w:val="FFFFFF" w:themeColor="background1"/>
                          <w:sz w:val="20"/>
                        </w:rPr>
                      </w:pPr>
                      <w:r w:rsidRPr="00781C6C">
                        <w:rPr>
                          <w:rFonts w:ascii="Arial" w:hAnsi="Arial" w:cs="Arial"/>
                          <w:color w:val="FFFFFF" w:themeColor="background1"/>
                          <w:spacing w:val="-4"/>
                          <w:sz w:val="20"/>
                        </w:rPr>
                        <w:t xml:space="preserve">December </w:t>
                      </w:r>
                    </w:p>
                  </w:txbxContent>
                </v:textbox>
              </v:shape>
            </w:pict>
          </mc:Fallback>
        </mc:AlternateContent>
      </w:r>
    </w:p>
    <w:p w14:paraId="1ABA900B" w14:textId="75542E75" w:rsidR="005D209E" w:rsidRDefault="00CB2911" w:rsidP="005D209E">
      <w:pPr>
        <w:tabs>
          <w:tab w:val="left" w:pos="2595"/>
        </w:tabs>
      </w:pPr>
      <w:r>
        <w:rPr>
          <w:noProof/>
          <w:sz w:val="32"/>
          <w:szCs w:val="32"/>
          <w14:ligatures w14:val="standardContextual"/>
        </w:rPr>
        <mc:AlternateContent>
          <mc:Choice Requires="wps">
            <w:drawing>
              <wp:anchor distT="0" distB="0" distL="114300" distR="114300" simplePos="0" relativeHeight="251682006" behindDoc="0" locked="0" layoutInCell="1" allowOverlap="1" wp14:anchorId="1C3598CF" wp14:editId="07A176D1">
                <wp:simplePos x="0" y="0"/>
                <wp:positionH relativeFrom="column">
                  <wp:posOffset>342900</wp:posOffset>
                </wp:positionH>
                <wp:positionV relativeFrom="paragraph">
                  <wp:posOffset>98425</wp:posOffset>
                </wp:positionV>
                <wp:extent cx="2239010" cy="165100"/>
                <wp:effectExtent l="0" t="0" r="8890" b="6350"/>
                <wp:wrapNone/>
                <wp:docPr id="655230646" name="Rectangle 2"/>
                <wp:cNvGraphicFramePr/>
                <a:graphic xmlns:a="http://schemas.openxmlformats.org/drawingml/2006/main">
                  <a:graphicData uri="http://schemas.microsoft.com/office/word/2010/wordprocessingShape">
                    <wps:wsp>
                      <wps:cNvSpPr/>
                      <wps:spPr>
                        <a:xfrm>
                          <a:off x="0" y="0"/>
                          <a:ext cx="2239010" cy="1651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38F66" id="Rectangle 2" o:spid="_x0000_s1026" style="position:absolute;margin-left:27pt;margin-top:7.75pt;width:176.3pt;height:13pt;z-index:2516820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FvlAIAAJgFAAAOAAAAZHJzL2Uyb0RvYy54bWysVE1v2zAMvQ/YfxB0X21nabsGcYqgRYcB&#10;XRusHXpWZCk2IIuapMTJfv0oyXaardhh2EWW+PFIPpOcX+9bRXbCugZ0SYuznBKhOVSN3pT0+/Pd&#10;h0+UOM90xRRoUdKDcPR68f7dvDMzMYEaVCUsQRDtZp0pae29mWWZ47VomTsDIzQqJdiWeXzaTVZZ&#10;1iF6q7JJnl9kHdjKWODCOZTeJiVdRHwpBfePUjrhiSop5ubjaeO5Dme2mLPZxjJTN7xPg/1DFi1r&#10;NAYdoW6ZZ2Rrmz+g2oZbcCD9GYc2AykbLmINWE2R/1bNU82MiLUgOc6MNLn/B8sfdk9mZZGGzriZ&#10;w2uoYi9tG76YH9lHsg4jWWLvCUfhZPLxClOmhKOuuDgv8shmdvQ21vnPAloSLiW1+DMiR2x37zxG&#10;RNPBJARzoJrqrlEqPkIDiBtlyY7hr1tviuiqtu1XqJLs8jxPIdmMKVOzJJ2icEgkdlEAibFO8JUO&#10;UTSEeCmVIMmOJMSbPygR7JT+JiRpqlB2zGNETkEZ50L7lKKrWSWSuBgyxEpHj5hLBAzIEuOP2D3A&#10;aekDdsqytw+uIrb36Jz/LbHkPHrEyKD96Nw2GuxbAAqr6iMn+4GkRE1gaQ3VYWWJhTRczvC7Bn/4&#10;PXN+xSxOE/YIbgj/iIdU0JUU+hslNdifb8mDPTY5ainpcDpL6n5smRWUqC8a2/+qmE7DOMfH9Pxy&#10;gg/7WrN+rdHb9gawiwrcRYbHa7D3arhKC+0LLpJliIoqpjnGLin3dnjc+LQ1cBVxsVxGMxxhw/y9&#10;fjI8gAdWQ0M/71+YNX3Xe5yXBxgmGVv1tPmTbfDUsNx6kE2cjCOvPd84/rFx+lUV9svrd7Q6LtTF&#10;LwAAAP//AwBQSwMEFAAGAAgAAAAhAHC9OCreAAAACAEAAA8AAABkcnMvZG93bnJldi54bWxMj0Fv&#10;wjAMhe+T+A+RJ+02UhCtUGmKxqSNSTtMwHYPjWkrGqdq0tL++3mncbP9np6/l21H24gBO187UrCY&#10;RyCQCmdqKhV8n96e1yB80GR04wgVTOhhm88eMp0ad6MDDsdQCg4hn2oFVQhtKqUvKrTaz12LxNrF&#10;dVYHXrtSmk7fONw2chlFibS6Jv5Q6RZfKyyux94q+Brq/fTj6bD7DP378lrSRzvtlXp6HF82IAKO&#10;4d8Mf/iMDjkznV1PxotGQbziKoHvcQyC9VWUJCDOPCxikHkm7wvkvwAAAP//AwBQSwECLQAUAAYA&#10;CAAAACEAtoM4kv4AAADhAQAAEwAAAAAAAAAAAAAAAAAAAAAAW0NvbnRlbnRfVHlwZXNdLnhtbFBL&#10;AQItABQABgAIAAAAIQA4/SH/1gAAAJQBAAALAAAAAAAAAAAAAAAAAC8BAABfcmVscy8ucmVsc1BL&#10;AQItABQABgAIAAAAIQAMuYFvlAIAAJgFAAAOAAAAAAAAAAAAAAAAAC4CAABkcnMvZTJvRG9jLnht&#10;bFBLAQItABQABgAIAAAAIQBwvTgq3gAAAAgBAAAPAAAAAAAAAAAAAAAAAO4EAABkcnMvZG93bnJl&#10;di54bWxQSwUGAAAAAAQABADzAAAA+QUAAAAA&#10;" fillcolor="#bfbfbf [2412]" stroked="f" strokeweight="1pt">
                <v:fill opacity="26214f"/>
              </v:rect>
            </w:pict>
          </mc:Fallback>
        </mc:AlternateContent>
      </w:r>
      <w:r w:rsidR="00D651E4">
        <w:rPr>
          <w:noProof/>
          <w14:ligatures w14:val="standardContextual"/>
        </w:rPr>
        <mc:AlternateContent>
          <mc:Choice Requires="wps">
            <w:drawing>
              <wp:anchor distT="0" distB="0" distL="114300" distR="114300" simplePos="0" relativeHeight="251658454" behindDoc="0" locked="0" layoutInCell="1" allowOverlap="1" wp14:anchorId="12E2B4BE" wp14:editId="762337B9">
                <wp:simplePos x="0" y="0"/>
                <wp:positionH relativeFrom="column">
                  <wp:posOffset>2025650</wp:posOffset>
                </wp:positionH>
                <wp:positionV relativeFrom="paragraph">
                  <wp:posOffset>98425</wp:posOffset>
                </wp:positionV>
                <wp:extent cx="196850" cy="92710"/>
                <wp:effectExtent l="0" t="0" r="0" b="2540"/>
                <wp:wrapNone/>
                <wp:docPr id="216053849" name="Text Box 34"/>
                <wp:cNvGraphicFramePr/>
                <a:graphic xmlns:a="http://schemas.openxmlformats.org/drawingml/2006/main">
                  <a:graphicData uri="http://schemas.microsoft.com/office/word/2010/wordprocessingShape">
                    <wps:wsp>
                      <wps:cNvSpPr txBox="1"/>
                      <wps:spPr>
                        <a:xfrm>
                          <a:off x="0" y="0"/>
                          <a:ext cx="196850" cy="92710"/>
                        </a:xfrm>
                        <a:prstGeom prst="rect">
                          <a:avLst/>
                        </a:prstGeom>
                        <a:solidFill>
                          <a:schemeClr val="lt1"/>
                        </a:solidFill>
                        <a:ln w="6350">
                          <a:noFill/>
                        </a:ln>
                      </wps:spPr>
                      <wps:txbx>
                        <w:txbxContent>
                          <w:p w14:paraId="4AC94E78" w14:textId="77777777" w:rsidR="00D651E4" w:rsidRPr="00781C6C" w:rsidRDefault="00D651E4" w:rsidP="00D651E4">
                            <w:pPr>
                              <w:spacing w:after="240"/>
                              <w:rPr>
                                <w:color w:val="FFFFFF" w:themeColor="background1"/>
                                <w:sz w:val="20"/>
                              </w:rPr>
                            </w:pPr>
                            <w:r w:rsidRPr="00781C6C">
                              <w:rPr>
                                <w:rFonts w:ascii="Arial" w:hAnsi="Arial" w:cs="Arial"/>
                                <w:color w:val="FFFFFF" w:themeColor="background1"/>
                                <w:spacing w:val="-4"/>
                                <w:sz w:val="20"/>
                              </w:rPr>
                              <w:t xml:space="preserve">December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2B4BE" id="_x0000_s1078" type="#_x0000_t202" style="position:absolute;margin-left:159.5pt;margin-top:7.75pt;width:15.5pt;height:7.3pt;z-index:251658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6esLwIAAFoEAAAOAAAAZHJzL2Uyb0RvYy54bWysVEuP2jAQvlfqf7B8LwEK7BIRVpQVVSW0&#10;uxJb7dk4NrHkeFzbkNBf37HDq9ueql6cGc94Ht83k9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Hw+Gg6uR+jhaNpOrwbJFSz61vrfPgqoCZRKKhDUhJW7LD2&#10;AfOh69klpvKgVblSWiclDoJYakcODCnUIVWIL37z0oY0BZ18xiriIwPxeRdZG0xw7ShKod22RJUF&#10;HQ/P7W6hPCIKDroB8ZavFBa7Zj68MIcTge3hlIdnPKQGTAYniZIK3M+/3Ud/JAqtlDQ4YQX1P/bM&#10;CUr0N4MUTgejURzJpIzGd0NU3K1le2sx+3oJiMAA98nyJEb/oM+idFC/4TIsYlY0McMxd0HDWVyG&#10;bu5xmbhYLJITDqFlYW02lsfQEbxIxWv7xpw98RWQ5yc4zyLL39HW+XawL/YBpEqcRqA7VE/44wAn&#10;qk/LFjfkVk9e11/C/BcAAAD//wMAUEsDBBQABgAIAAAAIQAx1/io4AAAAAkBAAAPAAAAZHJzL2Rv&#10;d25yZXYueG1sTI9LT8QwDITvSPyHyEhcEJuUqjxK0xVCPCRubHdB3LKNaSsap2qybfn3mBPcbM9o&#10;/E2xXlwvJhxD50lDslIgkGpvO2o0bKvH82sQIRqypveEGr4xwLo8PipMbv1MrzhtYiM4hEJuNLQx&#10;DrmUoW7RmbDyAxJrn350JvI6NtKOZuZw18sLpS6lMx3xh9YMeN9i/bU5OA0fZ837S1iednOapcPD&#10;81RdvdlK69OT5e4WRMQl/pnhF5/RoWSmvT+QDaLXkCY33CWykGUg2JBmig97HlQCsizk/wblDwAA&#10;AP//AwBQSwECLQAUAAYACAAAACEAtoM4kv4AAADhAQAAEwAAAAAAAAAAAAAAAAAAAAAAW0NvbnRl&#10;bnRfVHlwZXNdLnhtbFBLAQItABQABgAIAAAAIQA4/SH/1gAAAJQBAAALAAAAAAAAAAAAAAAAAC8B&#10;AABfcmVscy8ucmVsc1BLAQItABQABgAIAAAAIQAuX6esLwIAAFoEAAAOAAAAAAAAAAAAAAAAAC4C&#10;AABkcnMvZTJvRG9jLnhtbFBLAQItABQABgAIAAAAIQAx1/io4AAAAAkBAAAPAAAAAAAAAAAAAAAA&#10;AIkEAABkcnMvZG93bnJldi54bWxQSwUGAAAAAAQABADzAAAAlgUAAAAA&#10;" fillcolor="white [3201]" stroked="f" strokeweight=".5pt">
                <v:textbox>
                  <w:txbxContent>
                    <w:p w14:paraId="4AC94E78" w14:textId="77777777" w:rsidR="00D651E4" w:rsidRPr="00781C6C" w:rsidRDefault="00D651E4" w:rsidP="00D651E4">
                      <w:pPr>
                        <w:spacing w:after="240"/>
                        <w:rPr>
                          <w:color w:val="FFFFFF" w:themeColor="background1"/>
                          <w:sz w:val="20"/>
                        </w:rPr>
                      </w:pPr>
                      <w:r w:rsidRPr="00781C6C">
                        <w:rPr>
                          <w:rFonts w:ascii="Arial" w:hAnsi="Arial" w:cs="Arial"/>
                          <w:color w:val="FFFFFF" w:themeColor="background1"/>
                          <w:spacing w:val="-4"/>
                          <w:sz w:val="20"/>
                        </w:rPr>
                        <w:t xml:space="preserve">December </w:t>
                      </w:r>
                    </w:p>
                  </w:txbxContent>
                </v:textbox>
              </v:shape>
            </w:pict>
          </mc:Fallback>
        </mc:AlternateContent>
      </w:r>
      <w:r w:rsidR="00A24616">
        <w:rPr>
          <w:noProof/>
          <w14:ligatures w14:val="standardContextual"/>
        </w:rPr>
        <mc:AlternateContent>
          <mc:Choice Requires="wps">
            <w:drawing>
              <wp:anchor distT="0" distB="0" distL="114300" distR="114300" simplePos="0" relativeHeight="251658309" behindDoc="0" locked="0" layoutInCell="1" allowOverlap="1" wp14:anchorId="5E43EEE9" wp14:editId="1E40873A">
                <wp:simplePos x="0" y="0"/>
                <wp:positionH relativeFrom="column">
                  <wp:posOffset>300566</wp:posOffset>
                </wp:positionH>
                <wp:positionV relativeFrom="paragraph">
                  <wp:posOffset>100542</wp:posOffset>
                </wp:positionV>
                <wp:extent cx="1502833" cy="224366"/>
                <wp:effectExtent l="0" t="0" r="2540" b="4445"/>
                <wp:wrapNone/>
                <wp:docPr id="1057952611" name="Text Box 34"/>
                <wp:cNvGraphicFramePr/>
                <a:graphic xmlns:a="http://schemas.openxmlformats.org/drawingml/2006/main">
                  <a:graphicData uri="http://schemas.microsoft.com/office/word/2010/wordprocessingShape">
                    <wps:wsp>
                      <wps:cNvSpPr txBox="1"/>
                      <wps:spPr>
                        <a:xfrm>
                          <a:off x="0" y="0"/>
                          <a:ext cx="1502833" cy="224366"/>
                        </a:xfrm>
                        <a:prstGeom prst="rect">
                          <a:avLst/>
                        </a:prstGeom>
                        <a:solidFill>
                          <a:schemeClr val="lt1"/>
                        </a:solidFill>
                        <a:ln w="6350">
                          <a:noFill/>
                        </a:ln>
                      </wps:spPr>
                      <wps:txbx>
                        <w:txbxContent>
                          <w:p w14:paraId="44E0E46B" w14:textId="41D51F4C" w:rsidR="00A24616" w:rsidRPr="00781C6C" w:rsidRDefault="003A6478" w:rsidP="00582099">
                            <w:pPr>
                              <w:spacing w:after="240"/>
                              <w:rPr>
                                <w:color w:val="FFFFFF" w:themeColor="background1"/>
                                <w:sz w:val="20"/>
                              </w:rPr>
                            </w:pPr>
                            <w:r w:rsidRPr="00781C6C">
                              <w:rPr>
                                <w:rFonts w:ascii="Arial" w:hAnsi="Arial" w:cs="Arial"/>
                                <w:color w:val="FFFFFF" w:themeColor="background1"/>
                                <w:spacing w:val="-4"/>
                                <w:sz w:val="20"/>
                              </w:rPr>
                              <w:t xml:space="preserve">December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3EEE9" id="_x0000_s1079" type="#_x0000_t202" style="position:absolute;margin-left:23.65pt;margin-top:7.9pt;width:118.35pt;height:17.6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Q5UMgIAAFwEAAAOAAAAZHJzL2Uyb0RvYy54bWysVE1v2zAMvQ/YfxB0X+w4H2uNOEWWIsOA&#10;oC2QDj0rshQbkEVNUmJnv36UnK91Ow27yJRIPZGPj549dI0iB2FdDbqgw0FKidAcylrvCvr9dfXp&#10;jhLnmS6ZAi0KehSOPsw/fpi1JhcZVKBKYQmCaJe3pqCV9yZPEscr0TA3ACM0OiXYhnnc2l1SWtYi&#10;eqOSLE2nSQu2NBa4cA5PH3snnUd8KQX3z1I64YkqKObm42rjug1rMp+xfGeZqWp+SoP9QxYNqzU+&#10;eoF6ZJ6Rva3/gGpqbsGB9AMOTQJS1lzEGrCaYfqumk3FjIi1IDnOXGhy/w+WPx025sUS332BDhsY&#10;CGmNyx0ehno6aZvwxUwJ+pHC44U20XnCw6VJmt2NRpRw9GXZeDSdBpjkettY578KaEgwCmqxLZEt&#10;dlg734eeQ8JjDlRdrmql4iZIQSyVJQeGTVQ+5ojgv0UpTdqCTkeTNAJrCNd7ZKUxl2tNwfLdtiN1&#10;WdDJ6FzwFsoj8mChl4gzfFVjsmvm/AuzqAksHXXun3GRCvAxOFmUVGB//u08xGOr0EtJixorqPux&#10;Z1ZQor5pbOL9cDwOooyb8eRzhht769neevS+WQIyMMSJMjyaId6rsyktNG84DovwKrqY5vh2Qf3Z&#10;XPpe+ThOXCwWMQhlaJhf643hATowHlrx2r0xa0798tjpJzirkeXv2tbHhpsaFnsPso49DUT3rJ74&#10;RwlHVZzGLczI7T5GXX8K818AAAD//wMAUEsDBBQABgAIAAAAIQDamxhS4AAAAAgBAAAPAAAAZHJz&#10;L2Rvd25yZXYueG1sTI/NTsMwEITvSLyDtUhcEHXSNLQKcSqE+JG40bQgbm68JBHxOordJLw9ywmO&#10;OzOanS/fzrYTIw6+daQgXkQgkCpnWqoV7MvH6w0IHzQZ3TlCBd/oYVucn+U6M26iVxx3oRZcQj7T&#10;CpoQ+kxKXzVotV+4Hom9TzdYHfgcamkGPXG57eQyim6k1S3xh0b3eN9g9bU7WQUfV/X7i5+fDlOS&#10;Jv3D81iu30yp1OXFfHcLIuAc/sLwO5+nQ8Gbju5ExotOwWqdcJL1lAnYX25WzHZUkMYxyCKX/wGK&#10;HwAAAP//AwBQSwECLQAUAAYACAAAACEAtoM4kv4AAADhAQAAEwAAAAAAAAAAAAAAAAAAAAAAW0Nv&#10;bnRlbnRfVHlwZXNdLnhtbFBLAQItABQABgAIAAAAIQA4/SH/1gAAAJQBAAALAAAAAAAAAAAAAAAA&#10;AC8BAABfcmVscy8ucmVsc1BLAQItABQABgAIAAAAIQAL0Q5UMgIAAFwEAAAOAAAAAAAAAAAAAAAA&#10;AC4CAABkcnMvZTJvRG9jLnhtbFBLAQItABQABgAIAAAAIQDamxhS4AAAAAgBAAAPAAAAAAAAAAAA&#10;AAAAAIwEAABkcnMvZG93bnJldi54bWxQSwUGAAAAAAQABADzAAAAmQUAAAAA&#10;" fillcolor="white [3201]" stroked="f" strokeweight=".5pt">
                <v:textbox>
                  <w:txbxContent>
                    <w:p w14:paraId="44E0E46B" w14:textId="41D51F4C" w:rsidR="00A24616" w:rsidRPr="00781C6C" w:rsidRDefault="003A6478" w:rsidP="00582099">
                      <w:pPr>
                        <w:spacing w:after="240"/>
                        <w:rPr>
                          <w:color w:val="FFFFFF" w:themeColor="background1"/>
                          <w:sz w:val="20"/>
                        </w:rPr>
                      </w:pPr>
                      <w:r w:rsidRPr="00781C6C">
                        <w:rPr>
                          <w:rFonts w:ascii="Arial" w:hAnsi="Arial" w:cs="Arial"/>
                          <w:color w:val="FFFFFF" w:themeColor="background1"/>
                          <w:spacing w:val="-4"/>
                          <w:sz w:val="20"/>
                        </w:rPr>
                        <w:t xml:space="preserve">December </w:t>
                      </w:r>
                    </w:p>
                  </w:txbxContent>
                </v:textbox>
              </v:shape>
            </w:pict>
          </mc:Fallback>
        </mc:AlternateContent>
      </w:r>
    </w:p>
    <w:p w14:paraId="3E1641ED" w14:textId="4417C69F" w:rsidR="005D209E" w:rsidRDefault="00781C6C" w:rsidP="005D209E">
      <w:pPr>
        <w:tabs>
          <w:tab w:val="left" w:pos="2595"/>
        </w:tabs>
      </w:pPr>
      <w:r>
        <w:rPr>
          <w:noProof/>
          <w14:ligatures w14:val="standardContextual"/>
        </w:rPr>
        <mc:AlternateContent>
          <mc:Choice Requires="wps">
            <w:drawing>
              <wp:anchor distT="0" distB="0" distL="114300" distR="114300" simplePos="0" relativeHeight="251658427" behindDoc="0" locked="0" layoutInCell="1" allowOverlap="1" wp14:anchorId="6DBB9E84" wp14:editId="7A8C4DC6">
                <wp:simplePos x="0" y="0"/>
                <wp:positionH relativeFrom="column">
                  <wp:posOffset>450273</wp:posOffset>
                </wp:positionH>
                <wp:positionV relativeFrom="paragraph">
                  <wp:posOffset>79606</wp:posOffset>
                </wp:positionV>
                <wp:extent cx="263236" cy="224155"/>
                <wp:effectExtent l="0" t="0" r="3810" b="4445"/>
                <wp:wrapNone/>
                <wp:docPr id="1568108504" name="Text Box 34"/>
                <wp:cNvGraphicFramePr/>
                <a:graphic xmlns:a="http://schemas.openxmlformats.org/drawingml/2006/main">
                  <a:graphicData uri="http://schemas.microsoft.com/office/word/2010/wordprocessingShape">
                    <wps:wsp>
                      <wps:cNvSpPr txBox="1"/>
                      <wps:spPr>
                        <a:xfrm>
                          <a:off x="0" y="0"/>
                          <a:ext cx="263236" cy="224155"/>
                        </a:xfrm>
                        <a:prstGeom prst="rect">
                          <a:avLst/>
                        </a:prstGeom>
                        <a:solidFill>
                          <a:schemeClr val="lt1"/>
                        </a:solidFill>
                        <a:ln w="6350">
                          <a:noFill/>
                        </a:ln>
                      </wps:spPr>
                      <wps:txbx>
                        <w:txbxContent>
                          <w:p w14:paraId="65ACDE52" w14:textId="77777777" w:rsidR="00781C6C" w:rsidRPr="00781C6C" w:rsidRDefault="00781C6C" w:rsidP="00781C6C">
                            <w:pPr>
                              <w:spacing w:after="240"/>
                              <w:rPr>
                                <w:color w:val="FFFFFF" w:themeColor="background1"/>
                                <w:sz w:val="20"/>
                              </w:rPr>
                            </w:pPr>
                            <w:r w:rsidRPr="00781C6C">
                              <w:rPr>
                                <w:rFonts w:ascii="Arial" w:hAnsi="Arial" w:cs="Arial"/>
                                <w:color w:val="FFFFFF" w:themeColor="background1"/>
                                <w:spacing w:val="-4"/>
                                <w:sz w:val="20"/>
                              </w:rPr>
                              <w:t xml:space="preserve">December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B9E84" id="_x0000_s1080" type="#_x0000_t202" style="position:absolute;margin-left:35.45pt;margin-top:6.25pt;width:20.75pt;height:17.65pt;z-index:251658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nqqMQIAAFsEAAAOAAAAZHJzL2Uyb0RvYy54bWysVE2P2yAQvVfqf0DcGyfOR1srzirNKlWl&#10;1e5K2WrPBEOMhBkKJHb66zvgfHXbU9ULnmGGx8ybh+d3XaPJQTivwJR0NBhSIgyHSpldSb+/rD98&#10;osQHZiqmwYiSHoWnd4v37+atLUQONehKOIIgxhetLWkdgi2yzPNaNMwPwAqDQQmuYQFdt8sqx1pE&#10;b3SWD4ezrAVXWQdceI+7932QLhK+lIKHJym9CESXFGsLaXVp3cY1W8xZsXPM1oqfymD/UEXDlMFL&#10;L1D3LDCyd+oPqEZxBx5kGHBoMpBScZF6wG5GwzfdbGpmReoFyfH2QpP/f7D88bCxz46E7gt0OMBI&#10;SGt94XEz9tNJ18QvVkowjhQeL7SJLhCOm/lsnI9nlHAM5flkNJ1GlOx62DofvgpoSDRK6nAqiSx2&#10;ePChTz2nxLs8aFWtldbJiUoQK+3IgeEMdUglIvhvWdqQtqSz8XSYgA3E4z2yNljLtaVohW7bEVWV&#10;dDo597uF6og0OOgV4i1fKyz2gfnwzBxKAjtHmYcnXKQGvAxOFiU1uJ9/24/5OCmMUtKixErqf+yZ&#10;E5TobwZn+Hk0mURNJmcy/Zij424j29uI2TcrQAZG+KAsT2bMD/psSgfNK76GZbwVQ8xwvLuk4Wyu&#10;Qi98fE1cLJcpCVVoWXgwG8sjdGQ8juKle2XOnuYVcNCPcBYjK96Mrc+NJw0s9wGkSjONRPesnvhH&#10;BSdVnF5bfCK3fsq6/hMWvwAAAP//AwBQSwMEFAAGAAgAAAAhAGzcrRHgAAAACAEAAA8AAABkcnMv&#10;ZG93bnJldi54bWxMj81OwzAQhO9IvIO1SFxQ6zRtSQlxKoT4kbjRFBA3N16SiHgdxW4S3p7tCY6z&#10;M5r5NttOthUD9r5xpGAxj0Aglc40VCnYF4+zDQgfNBndOkIFP+hhm5+fZTo1bqRXHHahElxCPtUK&#10;6hC6VEpf1mi1n7sOib0v11sdWPaVNL0eudy2Mo6ia2l1Q7xQ6w7vayy/d0er4POq+njx09PbuFwv&#10;u4fnoUjeTaHU5cV0dwsi4BT+wnDCZ3TImengjmS8aBUk0Q0n+R6vQZz8RbwCcVCwSjYg80z+fyD/&#10;BQAA//8DAFBLAQItABQABgAIAAAAIQC2gziS/gAAAOEBAAATAAAAAAAAAAAAAAAAAAAAAABbQ29u&#10;dGVudF9UeXBlc10ueG1sUEsBAi0AFAAGAAgAAAAhADj9If/WAAAAlAEAAAsAAAAAAAAAAAAAAAAA&#10;LwEAAF9yZWxzLy5yZWxzUEsBAi0AFAAGAAgAAAAhAEAueqoxAgAAWwQAAA4AAAAAAAAAAAAAAAAA&#10;LgIAAGRycy9lMm9Eb2MueG1sUEsBAi0AFAAGAAgAAAAhAGzcrRHgAAAACAEAAA8AAAAAAAAAAAAA&#10;AAAAiwQAAGRycy9kb3ducmV2LnhtbFBLBQYAAAAABAAEAPMAAACYBQAAAAA=&#10;" fillcolor="white [3201]" stroked="f" strokeweight=".5pt">
                <v:textbox>
                  <w:txbxContent>
                    <w:p w14:paraId="65ACDE52" w14:textId="77777777" w:rsidR="00781C6C" w:rsidRPr="00781C6C" w:rsidRDefault="00781C6C" w:rsidP="00781C6C">
                      <w:pPr>
                        <w:spacing w:after="240"/>
                        <w:rPr>
                          <w:color w:val="FFFFFF" w:themeColor="background1"/>
                          <w:sz w:val="20"/>
                        </w:rPr>
                      </w:pPr>
                      <w:r w:rsidRPr="00781C6C">
                        <w:rPr>
                          <w:rFonts w:ascii="Arial" w:hAnsi="Arial" w:cs="Arial"/>
                          <w:color w:val="FFFFFF" w:themeColor="background1"/>
                          <w:spacing w:val="-4"/>
                          <w:sz w:val="20"/>
                        </w:rPr>
                        <w:t xml:space="preserve">December </w:t>
                      </w:r>
                    </w:p>
                  </w:txbxContent>
                </v:textbox>
              </v:shape>
            </w:pict>
          </mc:Fallback>
        </mc:AlternateContent>
      </w:r>
    </w:p>
    <w:p w14:paraId="536EAFBC" w14:textId="5E98B7E9" w:rsidR="005D209E" w:rsidRDefault="005D209E" w:rsidP="005D209E">
      <w:pPr>
        <w:tabs>
          <w:tab w:val="left" w:pos="2595"/>
        </w:tabs>
      </w:pPr>
    </w:p>
    <w:p w14:paraId="5D3EFF9F" w14:textId="77777777" w:rsidR="005D209E" w:rsidRDefault="005D209E" w:rsidP="005D209E">
      <w:pPr>
        <w:tabs>
          <w:tab w:val="left" w:pos="2595"/>
        </w:tabs>
      </w:pPr>
    </w:p>
    <w:p w14:paraId="66700C7D" w14:textId="77777777" w:rsidR="005D209E" w:rsidRDefault="005D209E" w:rsidP="005D209E">
      <w:pPr>
        <w:tabs>
          <w:tab w:val="left" w:pos="2595"/>
        </w:tabs>
      </w:pPr>
    </w:p>
    <w:p w14:paraId="4545BF16" w14:textId="77777777" w:rsidR="005D209E" w:rsidRDefault="005D209E" w:rsidP="005D209E">
      <w:pPr>
        <w:tabs>
          <w:tab w:val="left" w:pos="2595"/>
        </w:tabs>
      </w:pPr>
    </w:p>
    <w:p w14:paraId="3ADD8791" w14:textId="77777777" w:rsidR="005D209E" w:rsidRDefault="005D209E" w:rsidP="005D209E">
      <w:pPr>
        <w:tabs>
          <w:tab w:val="left" w:pos="2595"/>
        </w:tabs>
      </w:pPr>
    </w:p>
    <w:p w14:paraId="135CBDFE" w14:textId="77777777" w:rsidR="005D209E" w:rsidRDefault="005D209E" w:rsidP="005D209E">
      <w:pPr>
        <w:tabs>
          <w:tab w:val="left" w:pos="2595"/>
        </w:tabs>
      </w:pPr>
    </w:p>
    <w:p w14:paraId="37F0A4DE" w14:textId="77777777" w:rsidR="005D209E" w:rsidRDefault="005D209E" w:rsidP="005D209E">
      <w:pPr>
        <w:tabs>
          <w:tab w:val="left" w:pos="2595"/>
        </w:tabs>
      </w:pPr>
    </w:p>
    <w:p w14:paraId="406B2459" w14:textId="77777777" w:rsidR="005D209E" w:rsidRDefault="005D209E" w:rsidP="005D209E">
      <w:pPr>
        <w:tabs>
          <w:tab w:val="left" w:pos="2595"/>
        </w:tabs>
      </w:pPr>
    </w:p>
    <w:p w14:paraId="5E08B912" w14:textId="77777777" w:rsidR="005D209E" w:rsidRDefault="005D209E" w:rsidP="005D209E">
      <w:pPr>
        <w:tabs>
          <w:tab w:val="left" w:pos="2595"/>
        </w:tabs>
      </w:pPr>
    </w:p>
    <w:p w14:paraId="0F58857A" w14:textId="5FB07BFC" w:rsidR="005D209E" w:rsidRDefault="005D209E" w:rsidP="005D209E">
      <w:pPr>
        <w:tabs>
          <w:tab w:val="left" w:pos="2595"/>
        </w:tabs>
      </w:pPr>
      <w:r>
        <w:rPr>
          <w:noProof/>
          <w14:ligatures w14:val="standardContextual"/>
        </w:rPr>
        <w:lastRenderedPageBreak/>
        <w:drawing>
          <wp:anchor distT="0" distB="0" distL="114300" distR="114300" simplePos="0" relativeHeight="251658269" behindDoc="0" locked="0" layoutInCell="1" allowOverlap="1" wp14:anchorId="549AF857" wp14:editId="120088CE">
            <wp:simplePos x="0" y="0"/>
            <wp:positionH relativeFrom="column">
              <wp:posOffset>-895351</wp:posOffset>
            </wp:positionH>
            <wp:positionV relativeFrom="paragraph">
              <wp:posOffset>-876300</wp:posOffset>
            </wp:positionV>
            <wp:extent cx="7789125" cy="12830175"/>
            <wp:effectExtent l="0" t="0" r="2540" b="0"/>
            <wp:wrapNone/>
            <wp:docPr id="1430648045" name="Picture 3" descr="A text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48045" name="Picture 3" descr="A text with different colored lines&#10;&#10;Description automatically generated with medium confidence"/>
                    <pic:cNvPicPr/>
                  </pic:nvPicPr>
                  <pic:blipFill>
                    <a:blip r:embed="rId41">
                      <a:extLst>
                        <a:ext uri="{28A0092B-C50C-407E-A947-70E740481C1C}">
                          <a14:useLocalDpi xmlns:a14="http://schemas.microsoft.com/office/drawing/2010/main" val="0"/>
                        </a:ext>
                      </a:extLst>
                    </a:blip>
                    <a:stretch>
                      <a:fillRect/>
                    </a:stretch>
                  </pic:blipFill>
                  <pic:spPr>
                    <a:xfrm>
                      <a:off x="0" y="0"/>
                      <a:ext cx="7794409" cy="12838879"/>
                    </a:xfrm>
                    <a:prstGeom prst="rect">
                      <a:avLst/>
                    </a:prstGeom>
                  </pic:spPr>
                </pic:pic>
              </a:graphicData>
            </a:graphic>
            <wp14:sizeRelH relativeFrom="margin">
              <wp14:pctWidth>0</wp14:pctWidth>
            </wp14:sizeRelH>
            <wp14:sizeRelV relativeFrom="margin">
              <wp14:pctHeight>0</wp14:pctHeight>
            </wp14:sizeRelV>
          </wp:anchor>
        </w:drawing>
      </w:r>
    </w:p>
    <w:p w14:paraId="30E9F993" w14:textId="3F9B0C7C" w:rsidR="005D209E" w:rsidRDefault="005D209E" w:rsidP="005D209E">
      <w:pPr>
        <w:tabs>
          <w:tab w:val="left" w:pos="2595"/>
        </w:tabs>
      </w:pPr>
    </w:p>
    <w:p w14:paraId="0EBA2552" w14:textId="35FFEE64" w:rsidR="005D209E" w:rsidRDefault="005D209E" w:rsidP="005D209E">
      <w:pPr>
        <w:tabs>
          <w:tab w:val="left" w:pos="2595"/>
        </w:tabs>
      </w:pPr>
    </w:p>
    <w:p w14:paraId="427E6960" w14:textId="1696C723" w:rsidR="005D209E" w:rsidRDefault="005D209E" w:rsidP="005D209E">
      <w:pPr>
        <w:tabs>
          <w:tab w:val="left" w:pos="2595"/>
        </w:tabs>
      </w:pPr>
    </w:p>
    <w:p w14:paraId="5C02DA73" w14:textId="2051194E" w:rsidR="005D209E" w:rsidRDefault="005D209E" w:rsidP="005D209E">
      <w:pPr>
        <w:tabs>
          <w:tab w:val="left" w:pos="2595"/>
        </w:tabs>
      </w:pPr>
    </w:p>
    <w:p w14:paraId="6B484B1A" w14:textId="77777777" w:rsidR="005D209E" w:rsidRDefault="005D209E" w:rsidP="005D209E">
      <w:pPr>
        <w:tabs>
          <w:tab w:val="left" w:pos="2595"/>
        </w:tabs>
      </w:pPr>
    </w:p>
    <w:p w14:paraId="018E4FE2" w14:textId="57A2E23C" w:rsidR="005D209E" w:rsidRDefault="005D209E" w:rsidP="005D209E">
      <w:pPr>
        <w:tabs>
          <w:tab w:val="left" w:pos="2595"/>
        </w:tabs>
      </w:pPr>
    </w:p>
    <w:p w14:paraId="208E3D53" w14:textId="0784B274" w:rsidR="005D209E" w:rsidRDefault="005D209E" w:rsidP="005D209E">
      <w:pPr>
        <w:tabs>
          <w:tab w:val="left" w:pos="2595"/>
        </w:tabs>
      </w:pPr>
    </w:p>
    <w:p w14:paraId="49769160" w14:textId="77777777" w:rsidR="005D209E" w:rsidRDefault="005D209E" w:rsidP="005D209E">
      <w:pPr>
        <w:tabs>
          <w:tab w:val="left" w:pos="2595"/>
        </w:tabs>
      </w:pPr>
    </w:p>
    <w:p w14:paraId="67F9C20B" w14:textId="77777777" w:rsidR="005D209E" w:rsidRDefault="005D209E" w:rsidP="005D209E">
      <w:pPr>
        <w:tabs>
          <w:tab w:val="left" w:pos="2595"/>
        </w:tabs>
      </w:pPr>
    </w:p>
    <w:p w14:paraId="5E6CF815" w14:textId="77777777" w:rsidR="005D209E" w:rsidRDefault="005D209E" w:rsidP="005D209E">
      <w:pPr>
        <w:tabs>
          <w:tab w:val="left" w:pos="2595"/>
        </w:tabs>
      </w:pPr>
    </w:p>
    <w:p w14:paraId="6F329F78" w14:textId="77777777" w:rsidR="005D209E" w:rsidRDefault="005D209E" w:rsidP="005D209E">
      <w:pPr>
        <w:tabs>
          <w:tab w:val="left" w:pos="2595"/>
        </w:tabs>
      </w:pPr>
    </w:p>
    <w:p w14:paraId="5BFEBECE" w14:textId="77777777" w:rsidR="005D209E" w:rsidRDefault="005D209E" w:rsidP="005D209E">
      <w:pPr>
        <w:tabs>
          <w:tab w:val="left" w:pos="2595"/>
        </w:tabs>
      </w:pPr>
    </w:p>
    <w:p w14:paraId="09EBFEA1" w14:textId="6C6AFE73" w:rsidR="005D209E" w:rsidRDefault="005D209E" w:rsidP="005D209E">
      <w:pPr>
        <w:tabs>
          <w:tab w:val="left" w:pos="2595"/>
        </w:tabs>
      </w:pPr>
    </w:p>
    <w:p w14:paraId="78A8E863" w14:textId="77777777" w:rsidR="005D209E" w:rsidRDefault="005D209E" w:rsidP="005D209E">
      <w:pPr>
        <w:tabs>
          <w:tab w:val="left" w:pos="2595"/>
        </w:tabs>
      </w:pPr>
    </w:p>
    <w:p w14:paraId="1C561AC1" w14:textId="77777777" w:rsidR="005D209E" w:rsidRDefault="005D209E" w:rsidP="005D209E">
      <w:pPr>
        <w:tabs>
          <w:tab w:val="left" w:pos="2595"/>
        </w:tabs>
      </w:pPr>
    </w:p>
    <w:p w14:paraId="607A3611" w14:textId="77777777" w:rsidR="005D209E" w:rsidRDefault="005D209E" w:rsidP="005D209E">
      <w:pPr>
        <w:tabs>
          <w:tab w:val="left" w:pos="2595"/>
        </w:tabs>
      </w:pPr>
    </w:p>
    <w:p w14:paraId="01252AE2" w14:textId="77777777" w:rsidR="005D209E" w:rsidRDefault="005D209E" w:rsidP="005D209E">
      <w:pPr>
        <w:tabs>
          <w:tab w:val="left" w:pos="2595"/>
        </w:tabs>
      </w:pPr>
    </w:p>
    <w:p w14:paraId="0E68019A" w14:textId="77777777" w:rsidR="005D209E" w:rsidRDefault="005D209E" w:rsidP="005D209E">
      <w:pPr>
        <w:tabs>
          <w:tab w:val="left" w:pos="2595"/>
        </w:tabs>
      </w:pPr>
    </w:p>
    <w:p w14:paraId="1D2A6F10" w14:textId="77777777" w:rsidR="005D209E" w:rsidRDefault="005D209E" w:rsidP="005D209E">
      <w:pPr>
        <w:tabs>
          <w:tab w:val="left" w:pos="2595"/>
        </w:tabs>
      </w:pPr>
    </w:p>
    <w:p w14:paraId="381849DC" w14:textId="77777777" w:rsidR="005D209E" w:rsidRDefault="005D209E" w:rsidP="005D209E">
      <w:pPr>
        <w:tabs>
          <w:tab w:val="left" w:pos="2595"/>
        </w:tabs>
      </w:pPr>
    </w:p>
    <w:p w14:paraId="3450309B" w14:textId="77777777" w:rsidR="005D209E" w:rsidRDefault="005D209E" w:rsidP="005D209E">
      <w:pPr>
        <w:tabs>
          <w:tab w:val="left" w:pos="2595"/>
        </w:tabs>
      </w:pPr>
    </w:p>
    <w:p w14:paraId="6475268D" w14:textId="77777777" w:rsidR="005D209E" w:rsidRDefault="005D209E" w:rsidP="005D209E">
      <w:pPr>
        <w:tabs>
          <w:tab w:val="left" w:pos="2595"/>
        </w:tabs>
      </w:pPr>
    </w:p>
    <w:p w14:paraId="39367689" w14:textId="77777777" w:rsidR="005D209E" w:rsidRDefault="005D209E" w:rsidP="005D209E">
      <w:pPr>
        <w:tabs>
          <w:tab w:val="left" w:pos="2595"/>
        </w:tabs>
      </w:pPr>
    </w:p>
    <w:p w14:paraId="15D0123E" w14:textId="77777777" w:rsidR="005D209E" w:rsidRDefault="005D209E" w:rsidP="005D209E">
      <w:pPr>
        <w:tabs>
          <w:tab w:val="left" w:pos="2595"/>
        </w:tabs>
      </w:pPr>
    </w:p>
    <w:p w14:paraId="63C79E41" w14:textId="77777777" w:rsidR="005D209E" w:rsidRDefault="005D209E" w:rsidP="005D209E">
      <w:pPr>
        <w:tabs>
          <w:tab w:val="left" w:pos="2595"/>
        </w:tabs>
      </w:pPr>
    </w:p>
    <w:p w14:paraId="675A4E96" w14:textId="77777777" w:rsidR="005D209E" w:rsidRDefault="005D209E" w:rsidP="005D209E">
      <w:pPr>
        <w:tabs>
          <w:tab w:val="left" w:pos="2595"/>
        </w:tabs>
      </w:pPr>
    </w:p>
    <w:p w14:paraId="39E1452C" w14:textId="77777777" w:rsidR="005D209E" w:rsidRDefault="005D209E" w:rsidP="005D209E">
      <w:pPr>
        <w:tabs>
          <w:tab w:val="left" w:pos="2595"/>
        </w:tabs>
      </w:pPr>
    </w:p>
    <w:p w14:paraId="0E26891B" w14:textId="77777777" w:rsidR="005D209E" w:rsidRDefault="005D209E" w:rsidP="005D209E">
      <w:pPr>
        <w:tabs>
          <w:tab w:val="left" w:pos="2595"/>
        </w:tabs>
      </w:pPr>
    </w:p>
    <w:p w14:paraId="361E1177" w14:textId="77777777" w:rsidR="005D209E" w:rsidRDefault="005D209E" w:rsidP="005D209E">
      <w:pPr>
        <w:tabs>
          <w:tab w:val="left" w:pos="2595"/>
        </w:tabs>
      </w:pPr>
    </w:p>
    <w:p w14:paraId="5F60925A" w14:textId="77777777" w:rsidR="005D209E" w:rsidRDefault="005D209E" w:rsidP="005D209E">
      <w:pPr>
        <w:tabs>
          <w:tab w:val="left" w:pos="2595"/>
        </w:tabs>
      </w:pPr>
    </w:p>
    <w:p w14:paraId="7B12E26B" w14:textId="77777777" w:rsidR="005D209E" w:rsidRDefault="005D209E" w:rsidP="005D209E">
      <w:pPr>
        <w:tabs>
          <w:tab w:val="left" w:pos="2595"/>
        </w:tabs>
      </w:pPr>
    </w:p>
    <w:p w14:paraId="73DBEA71" w14:textId="77777777" w:rsidR="005D209E" w:rsidRDefault="005D209E" w:rsidP="005D209E">
      <w:pPr>
        <w:tabs>
          <w:tab w:val="left" w:pos="2595"/>
        </w:tabs>
      </w:pPr>
    </w:p>
    <w:p w14:paraId="4CD7DF39" w14:textId="77777777" w:rsidR="005D209E" w:rsidRDefault="005D209E" w:rsidP="005D209E">
      <w:pPr>
        <w:tabs>
          <w:tab w:val="left" w:pos="2595"/>
        </w:tabs>
      </w:pPr>
    </w:p>
    <w:p w14:paraId="364D471C" w14:textId="77777777" w:rsidR="005D209E" w:rsidRDefault="005D209E" w:rsidP="005D209E">
      <w:pPr>
        <w:tabs>
          <w:tab w:val="left" w:pos="2595"/>
        </w:tabs>
      </w:pPr>
    </w:p>
    <w:p w14:paraId="1D5B6B17" w14:textId="77777777" w:rsidR="005D209E" w:rsidRDefault="005D209E" w:rsidP="005D209E">
      <w:pPr>
        <w:tabs>
          <w:tab w:val="left" w:pos="2595"/>
        </w:tabs>
      </w:pPr>
    </w:p>
    <w:p w14:paraId="3528D2BC" w14:textId="77777777" w:rsidR="005D209E" w:rsidRDefault="005D209E" w:rsidP="005D209E">
      <w:pPr>
        <w:tabs>
          <w:tab w:val="left" w:pos="2595"/>
        </w:tabs>
      </w:pPr>
    </w:p>
    <w:p w14:paraId="1A6AA921" w14:textId="77777777" w:rsidR="005D209E" w:rsidRDefault="005D209E" w:rsidP="005D209E">
      <w:pPr>
        <w:tabs>
          <w:tab w:val="left" w:pos="2595"/>
        </w:tabs>
      </w:pPr>
    </w:p>
    <w:p w14:paraId="218C5449" w14:textId="77777777" w:rsidR="005D209E" w:rsidRDefault="005D209E" w:rsidP="005D209E">
      <w:pPr>
        <w:tabs>
          <w:tab w:val="left" w:pos="2595"/>
        </w:tabs>
      </w:pPr>
    </w:p>
    <w:p w14:paraId="14B6D615" w14:textId="77777777" w:rsidR="005D209E" w:rsidRDefault="005D209E" w:rsidP="005D209E">
      <w:pPr>
        <w:tabs>
          <w:tab w:val="left" w:pos="2595"/>
        </w:tabs>
      </w:pPr>
    </w:p>
    <w:p w14:paraId="37AB0968" w14:textId="77777777" w:rsidR="005D209E" w:rsidRDefault="005D209E" w:rsidP="005D209E">
      <w:pPr>
        <w:tabs>
          <w:tab w:val="left" w:pos="2595"/>
        </w:tabs>
      </w:pPr>
    </w:p>
    <w:p w14:paraId="5E3B50EF" w14:textId="77777777" w:rsidR="005D209E" w:rsidRDefault="005D209E" w:rsidP="005D209E">
      <w:pPr>
        <w:tabs>
          <w:tab w:val="left" w:pos="2595"/>
        </w:tabs>
      </w:pPr>
    </w:p>
    <w:p w14:paraId="2CF3CEF2" w14:textId="77777777" w:rsidR="005D209E" w:rsidRDefault="005D209E" w:rsidP="005D209E">
      <w:pPr>
        <w:tabs>
          <w:tab w:val="left" w:pos="2595"/>
        </w:tabs>
      </w:pPr>
    </w:p>
    <w:p w14:paraId="4292C7A1" w14:textId="77777777" w:rsidR="005D209E" w:rsidRDefault="005D209E" w:rsidP="005D209E">
      <w:pPr>
        <w:tabs>
          <w:tab w:val="left" w:pos="2595"/>
        </w:tabs>
      </w:pPr>
    </w:p>
    <w:p w14:paraId="11D2E1E9" w14:textId="77777777" w:rsidR="005D209E" w:rsidRDefault="005D209E" w:rsidP="005D209E">
      <w:pPr>
        <w:tabs>
          <w:tab w:val="left" w:pos="2595"/>
        </w:tabs>
      </w:pPr>
    </w:p>
    <w:p w14:paraId="1E419ABE" w14:textId="77777777" w:rsidR="005D209E" w:rsidRDefault="005D209E" w:rsidP="005D209E">
      <w:pPr>
        <w:tabs>
          <w:tab w:val="left" w:pos="2595"/>
        </w:tabs>
      </w:pPr>
    </w:p>
    <w:p w14:paraId="2C71DEEE" w14:textId="77777777" w:rsidR="005D209E" w:rsidRDefault="005D209E" w:rsidP="005D209E">
      <w:pPr>
        <w:tabs>
          <w:tab w:val="left" w:pos="2595"/>
        </w:tabs>
      </w:pPr>
    </w:p>
    <w:p w14:paraId="47755F74" w14:textId="77777777" w:rsidR="005D209E" w:rsidRDefault="005D209E" w:rsidP="005D209E">
      <w:pPr>
        <w:tabs>
          <w:tab w:val="left" w:pos="2595"/>
        </w:tabs>
      </w:pPr>
    </w:p>
    <w:p w14:paraId="180ED445" w14:textId="77777777" w:rsidR="005D209E" w:rsidRDefault="005D209E" w:rsidP="005D209E">
      <w:pPr>
        <w:tabs>
          <w:tab w:val="left" w:pos="2595"/>
        </w:tabs>
      </w:pPr>
    </w:p>
    <w:p w14:paraId="5FB1C157" w14:textId="77777777" w:rsidR="005D209E" w:rsidRDefault="005D209E" w:rsidP="005D209E">
      <w:pPr>
        <w:tabs>
          <w:tab w:val="left" w:pos="2595"/>
        </w:tabs>
      </w:pPr>
    </w:p>
    <w:p w14:paraId="29E89435" w14:textId="77777777" w:rsidR="005D209E" w:rsidRDefault="005D209E" w:rsidP="005D209E">
      <w:pPr>
        <w:tabs>
          <w:tab w:val="left" w:pos="2595"/>
        </w:tabs>
      </w:pPr>
    </w:p>
    <w:p w14:paraId="0CA10B6F" w14:textId="77777777" w:rsidR="005D209E" w:rsidRDefault="005D209E" w:rsidP="005D209E">
      <w:pPr>
        <w:tabs>
          <w:tab w:val="left" w:pos="2595"/>
        </w:tabs>
      </w:pPr>
    </w:p>
    <w:p w14:paraId="55553EE2" w14:textId="77777777" w:rsidR="005D209E" w:rsidRDefault="005D209E" w:rsidP="005D209E">
      <w:pPr>
        <w:tabs>
          <w:tab w:val="left" w:pos="2595"/>
        </w:tabs>
      </w:pPr>
    </w:p>
    <w:p w14:paraId="1CD30388" w14:textId="77777777" w:rsidR="005D209E" w:rsidRDefault="005D209E" w:rsidP="005D209E">
      <w:pPr>
        <w:tabs>
          <w:tab w:val="left" w:pos="2595"/>
        </w:tabs>
      </w:pPr>
    </w:p>
    <w:p w14:paraId="0BA9D9C1" w14:textId="77777777" w:rsidR="005D209E" w:rsidRDefault="005D209E" w:rsidP="005D209E">
      <w:pPr>
        <w:tabs>
          <w:tab w:val="left" w:pos="2595"/>
        </w:tabs>
      </w:pPr>
    </w:p>
    <w:p w14:paraId="1B1C1A27" w14:textId="77777777" w:rsidR="005D209E" w:rsidRDefault="005D209E" w:rsidP="005D209E">
      <w:pPr>
        <w:tabs>
          <w:tab w:val="left" w:pos="2595"/>
        </w:tabs>
      </w:pPr>
    </w:p>
    <w:p w14:paraId="1FC0B4E0" w14:textId="77777777" w:rsidR="005D209E" w:rsidRDefault="005D209E" w:rsidP="005D209E">
      <w:pPr>
        <w:tabs>
          <w:tab w:val="left" w:pos="2595"/>
        </w:tabs>
      </w:pPr>
    </w:p>
    <w:p w14:paraId="5970776B" w14:textId="77777777" w:rsidR="005D209E" w:rsidRDefault="005D209E" w:rsidP="005D209E">
      <w:pPr>
        <w:tabs>
          <w:tab w:val="left" w:pos="2595"/>
        </w:tabs>
      </w:pPr>
    </w:p>
    <w:p w14:paraId="474C6CF2" w14:textId="77777777" w:rsidR="005D209E" w:rsidRDefault="005D209E" w:rsidP="005D209E">
      <w:pPr>
        <w:tabs>
          <w:tab w:val="left" w:pos="2595"/>
        </w:tabs>
      </w:pPr>
    </w:p>
    <w:p w14:paraId="418A8D18" w14:textId="77777777" w:rsidR="005D209E" w:rsidRDefault="005D209E" w:rsidP="005D209E">
      <w:pPr>
        <w:tabs>
          <w:tab w:val="left" w:pos="2595"/>
        </w:tabs>
      </w:pPr>
    </w:p>
    <w:p w14:paraId="556A8D4A" w14:textId="77777777" w:rsidR="005D209E" w:rsidRDefault="005D209E" w:rsidP="005D209E">
      <w:pPr>
        <w:tabs>
          <w:tab w:val="left" w:pos="2595"/>
        </w:tabs>
      </w:pPr>
    </w:p>
    <w:p w14:paraId="71A64890" w14:textId="77777777" w:rsidR="005D209E" w:rsidRDefault="005D209E" w:rsidP="005D209E">
      <w:pPr>
        <w:tabs>
          <w:tab w:val="left" w:pos="2595"/>
        </w:tabs>
      </w:pPr>
    </w:p>
    <w:p w14:paraId="4B8D91AC" w14:textId="6B7CD908" w:rsidR="005D209E" w:rsidRDefault="005D209E" w:rsidP="005D209E">
      <w:pPr>
        <w:tabs>
          <w:tab w:val="left" w:pos="2595"/>
        </w:tabs>
      </w:pPr>
      <w:r>
        <w:rPr>
          <w:noProof/>
          <w14:ligatures w14:val="standardContextual"/>
        </w:rPr>
        <w:lastRenderedPageBreak/>
        <w:drawing>
          <wp:anchor distT="0" distB="0" distL="114300" distR="114300" simplePos="0" relativeHeight="251658270" behindDoc="0" locked="0" layoutInCell="1" allowOverlap="1" wp14:anchorId="4A188636" wp14:editId="04595DBF">
            <wp:simplePos x="0" y="0"/>
            <wp:positionH relativeFrom="column">
              <wp:posOffset>-876301</wp:posOffset>
            </wp:positionH>
            <wp:positionV relativeFrom="paragraph">
              <wp:posOffset>-876300</wp:posOffset>
            </wp:positionV>
            <wp:extent cx="7708169" cy="12696825"/>
            <wp:effectExtent l="0" t="0" r="7620" b="0"/>
            <wp:wrapNone/>
            <wp:docPr id="985047973" name="Picture 4" descr="A text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47973" name="Picture 4" descr="A text with different colored lines&#10;&#10;Description automatically generated with medium confidence"/>
                    <pic:cNvPicPr/>
                  </pic:nvPicPr>
                  <pic:blipFill>
                    <a:blip r:embed="rId42">
                      <a:extLst>
                        <a:ext uri="{28A0092B-C50C-407E-A947-70E740481C1C}">
                          <a14:useLocalDpi xmlns:a14="http://schemas.microsoft.com/office/drawing/2010/main" val="0"/>
                        </a:ext>
                      </a:extLst>
                    </a:blip>
                    <a:stretch>
                      <a:fillRect/>
                    </a:stretch>
                  </pic:blipFill>
                  <pic:spPr>
                    <a:xfrm>
                      <a:off x="0" y="0"/>
                      <a:ext cx="7712400" cy="12703795"/>
                    </a:xfrm>
                    <a:prstGeom prst="rect">
                      <a:avLst/>
                    </a:prstGeom>
                  </pic:spPr>
                </pic:pic>
              </a:graphicData>
            </a:graphic>
            <wp14:sizeRelH relativeFrom="margin">
              <wp14:pctWidth>0</wp14:pctWidth>
            </wp14:sizeRelH>
            <wp14:sizeRelV relativeFrom="margin">
              <wp14:pctHeight>0</wp14:pctHeight>
            </wp14:sizeRelV>
          </wp:anchor>
        </w:drawing>
      </w:r>
    </w:p>
    <w:p w14:paraId="3751EF21" w14:textId="77777777" w:rsidR="005D209E" w:rsidRDefault="005D209E" w:rsidP="005D209E">
      <w:pPr>
        <w:tabs>
          <w:tab w:val="left" w:pos="2595"/>
        </w:tabs>
      </w:pPr>
    </w:p>
    <w:p w14:paraId="51B56663" w14:textId="77777777" w:rsidR="005D209E" w:rsidRDefault="005D209E" w:rsidP="005D209E">
      <w:pPr>
        <w:tabs>
          <w:tab w:val="left" w:pos="2595"/>
        </w:tabs>
      </w:pPr>
    </w:p>
    <w:p w14:paraId="3E317689" w14:textId="79166710" w:rsidR="005D209E" w:rsidRDefault="005D209E" w:rsidP="005D209E">
      <w:pPr>
        <w:tabs>
          <w:tab w:val="left" w:pos="2595"/>
        </w:tabs>
      </w:pPr>
    </w:p>
    <w:p w14:paraId="4AD81549" w14:textId="77777777" w:rsidR="005D209E" w:rsidRDefault="005D209E" w:rsidP="005D209E">
      <w:pPr>
        <w:tabs>
          <w:tab w:val="left" w:pos="2595"/>
        </w:tabs>
      </w:pPr>
    </w:p>
    <w:p w14:paraId="73E3F790" w14:textId="77777777" w:rsidR="005D209E" w:rsidRDefault="005D209E" w:rsidP="005D209E">
      <w:pPr>
        <w:tabs>
          <w:tab w:val="left" w:pos="2595"/>
        </w:tabs>
      </w:pPr>
    </w:p>
    <w:p w14:paraId="2903DA8A" w14:textId="77777777" w:rsidR="005D209E" w:rsidRDefault="005D209E" w:rsidP="005D209E">
      <w:pPr>
        <w:tabs>
          <w:tab w:val="left" w:pos="2595"/>
        </w:tabs>
      </w:pPr>
    </w:p>
    <w:p w14:paraId="1D57B133" w14:textId="77777777" w:rsidR="005D209E" w:rsidRDefault="005D209E" w:rsidP="005D209E">
      <w:pPr>
        <w:tabs>
          <w:tab w:val="left" w:pos="2595"/>
        </w:tabs>
      </w:pPr>
    </w:p>
    <w:p w14:paraId="4E4CBA6C" w14:textId="77777777" w:rsidR="005D209E" w:rsidRDefault="005D209E" w:rsidP="005D209E">
      <w:pPr>
        <w:tabs>
          <w:tab w:val="left" w:pos="2595"/>
        </w:tabs>
      </w:pPr>
    </w:p>
    <w:p w14:paraId="28A4A389" w14:textId="77777777" w:rsidR="005D209E" w:rsidRDefault="005D209E" w:rsidP="005D209E">
      <w:pPr>
        <w:tabs>
          <w:tab w:val="left" w:pos="2595"/>
        </w:tabs>
      </w:pPr>
    </w:p>
    <w:p w14:paraId="7906DB3A" w14:textId="77777777" w:rsidR="005D209E" w:rsidRDefault="005D209E" w:rsidP="005D209E">
      <w:pPr>
        <w:tabs>
          <w:tab w:val="left" w:pos="2595"/>
        </w:tabs>
      </w:pPr>
    </w:p>
    <w:p w14:paraId="22F9AA14" w14:textId="77777777" w:rsidR="005D209E" w:rsidRDefault="005D209E" w:rsidP="005D209E">
      <w:pPr>
        <w:tabs>
          <w:tab w:val="left" w:pos="2595"/>
        </w:tabs>
      </w:pPr>
    </w:p>
    <w:p w14:paraId="65C56CAE" w14:textId="77777777" w:rsidR="005D209E" w:rsidRDefault="005D209E" w:rsidP="005D209E">
      <w:pPr>
        <w:tabs>
          <w:tab w:val="left" w:pos="2595"/>
        </w:tabs>
      </w:pPr>
    </w:p>
    <w:p w14:paraId="005A58A5" w14:textId="77777777" w:rsidR="005D209E" w:rsidRDefault="005D209E" w:rsidP="005D209E">
      <w:pPr>
        <w:tabs>
          <w:tab w:val="left" w:pos="2595"/>
        </w:tabs>
      </w:pPr>
    </w:p>
    <w:p w14:paraId="24DC4D4D" w14:textId="77777777" w:rsidR="005D209E" w:rsidRDefault="005D209E" w:rsidP="005D209E">
      <w:pPr>
        <w:tabs>
          <w:tab w:val="left" w:pos="2595"/>
        </w:tabs>
      </w:pPr>
    </w:p>
    <w:p w14:paraId="1718F0F1" w14:textId="77777777" w:rsidR="005D209E" w:rsidRDefault="005D209E" w:rsidP="005D209E">
      <w:pPr>
        <w:tabs>
          <w:tab w:val="left" w:pos="2595"/>
        </w:tabs>
      </w:pPr>
    </w:p>
    <w:p w14:paraId="56635D6A" w14:textId="77777777" w:rsidR="005D209E" w:rsidRDefault="005D209E" w:rsidP="005D209E">
      <w:pPr>
        <w:tabs>
          <w:tab w:val="left" w:pos="2595"/>
        </w:tabs>
      </w:pPr>
    </w:p>
    <w:p w14:paraId="4A0E654A" w14:textId="77777777" w:rsidR="005D209E" w:rsidRDefault="005D209E" w:rsidP="005D209E">
      <w:pPr>
        <w:tabs>
          <w:tab w:val="left" w:pos="2595"/>
        </w:tabs>
      </w:pPr>
    </w:p>
    <w:p w14:paraId="22759B14" w14:textId="77777777" w:rsidR="005D209E" w:rsidRDefault="005D209E" w:rsidP="005D209E">
      <w:pPr>
        <w:tabs>
          <w:tab w:val="left" w:pos="2595"/>
        </w:tabs>
      </w:pPr>
    </w:p>
    <w:p w14:paraId="4D16F049" w14:textId="77777777" w:rsidR="005D209E" w:rsidRDefault="005D209E" w:rsidP="005D209E">
      <w:pPr>
        <w:tabs>
          <w:tab w:val="left" w:pos="2595"/>
        </w:tabs>
      </w:pPr>
    </w:p>
    <w:p w14:paraId="040F6904" w14:textId="77777777" w:rsidR="005D209E" w:rsidRDefault="005D209E" w:rsidP="005D209E">
      <w:pPr>
        <w:tabs>
          <w:tab w:val="left" w:pos="2595"/>
        </w:tabs>
      </w:pPr>
    </w:p>
    <w:p w14:paraId="500567F8" w14:textId="77777777" w:rsidR="005D209E" w:rsidRDefault="005D209E" w:rsidP="005D209E">
      <w:pPr>
        <w:tabs>
          <w:tab w:val="left" w:pos="2595"/>
        </w:tabs>
      </w:pPr>
    </w:p>
    <w:p w14:paraId="13363714" w14:textId="77777777" w:rsidR="005D209E" w:rsidRDefault="005D209E" w:rsidP="005D209E">
      <w:pPr>
        <w:tabs>
          <w:tab w:val="left" w:pos="2595"/>
        </w:tabs>
      </w:pPr>
    </w:p>
    <w:p w14:paraId="685B705E" w14:textId="77777777" w:rsidR="005D209E" w:rsidRDefault="005D209E" w:rsidP="005D209E">
      <w:pPr>
        <w:tabs>
          <w:tab w:val="left" w:pos="2595"/>
        </w:tabs>
      </w:pPr>
    </w:p>
    <w:p w14:paraId="77E75C70" w14:textId="77777777" w:rsidR="005D209E" w:rsidRDefault="005D209E" w:rsidP="005D209E">
      <w:pPr>
        <w:tabs>
          <w:tab w:val="left" w:pos="2595"/>
        </w:tabs>
      </w:pPr>
    </w:p>
    <w:p w14:paraId="7621B925" w14:textId="77777777" w:rsidR="005D209E" w:rsidRDefault="005D209E" w:rsidP="005D209E">
      <w:pPr>
        <w:tabs>
          <w:tab w:val="left" w:pos="2595"/>
        </w:tabs>
      </w:pPr>
    </w:p>
    <w:p w14:paraId="5C295E7F" w14:textId="77777777" w:rsidR="005D209E" w:rsidRDefault="005D209E" w:rsidP="005D209E">
      <w:pPr>
        <w:tabs>
          <w:tab w:val="left" w:pos="2595"/>
        </w:tabs>
      </w:pPr>
    </w:p>
    <w:p w14:paraId="3A38F18E" w14:textId="77777777" w:rsidR="005D209E" w:rsidRDefault="005D209E" w:rsidP="005D209E">
      <w:pPr>
        <w:tabs>
          <w:tab w:val="left" w:pos="2595"/>
        </w:tabs>
      </w:pPr>
    </w:p>
    <w:p w14:paraId="13766687" w14:textId="77777777" w:rsidR="005D209E" w:rsidRDefault="005D209E" w:rsidP="005D209E">
      <w:pPr>
        <w:tabs>
          <w:tab w:val="left" w:pos="2595"/>
        </w:tabs>
      </w:pPr>
    </w:p>
    <w:p w14:paraId="2627DB0C" w14:textId="77777777" w:rsidR="005D209E" w:rsidRDefault="005D209E" w:rsidP="005D209E">
      <w:pPr>
        <w:tabs>
          <w:tab w:val="left" w:pos="2595"/>
        </w:tabs>
      </w:pPr>
    </w:p>
    <w:p w14:paraId="62891CC2" w14:textId="77777777" w:rsidR="005D209E" w:rsidRDefault="005D209E" w:rsidP="005D209E">
      <w:pPr>
        <w:tabs>
          <w:tab w:val="left" w:pos="2595"/>
        </w:tabs>
      </w:pPr>
    </w:p>
    <w:p w14:paraId="312CA4E1" w14:textId="77777777" w:rsidR="005D209E" w:rsidRDefault="005D209E" w:rsidP="005D209E">
      <w:pPr>
        <w:tabs>
          <w:tab w:val="left" w:pos="2595"/>
        </w:tabs>
      </w:pPr>
    </w:p>
    <w:p w14:paraId="4F4A6C3E" w14:textId="77777777" w:rsidR="005D209E" w:rsidRDefault="005D209E" w:rsidP="005D209E">
      <w:pPr>
        <w:tabs>
          <w:tab w:val="left" w:pos="2595"/>
        </w:tabs>
      </w:pPr>
    </w:p>
    <w:p w14:paraId="03243BE6" w14:textId="77777777" w:rsidR="005D209E" w:rsidRDefault="005D209E" w:rsidP="005D209E">
      <w:pPr>
        <w:tabs>
          <w:tab w:val="left" w:pos="2595"/>
        </w:tabs>
      </w:pPr>
    </w:p>
    <w:p w14:paraId="39B61E02" w14:textId="77777777" w:rsidR="005D209E" w:rsidRDefault="005D209E" w:rsidP="005D209E">
      <w:pPr>
        <w:tabs>
          <w:tab w:val="left" w:pos="2595"/>
        </w:tabs>
      </w:pPr>
    </w:p>
    <w:p w14:paraId="09B67C95" w14:textId="77777777" w:rsidR="005D209E" w:rsidRDefault="005D209E" w:rsidP="005D209E">
      <w:pPr>
        <w:tabs>
          <w:tab w:val="left" w:pos="2595"/>
        </w:tabs>
      </w:pPr>
    </w:p>
    <w:p w14:paraId="08F444E3" w14:textId="77777777" w:rsidR="005D209E" w:rsidRDefault="005D209E" w:rsidP="005D209E">
      <w:pPr>
        <w:tabs>
          <w:tab w:val="left" w:pos="2595"/>
        </w:tabs>
      </w:pPr>
    </w:p>
    <w:p w14:paraId="05EBDBBC" w14:textId="77777777" w:rsidR="005D209E" w:rsidRDefault="005D209E" w:rsidP="005D209E">
      <w:pPr>
        <w:tabs>
          <w:tab w:val="left" w:pos="2595"/>
        </w:tabs>
      </w:pPr>
    </w:p>
    <w:p w14:paraId="33D66C4E" w14:textId="77777777" w:rsidR="005D209E" w:rsidRDefault="005D209E" w:rsidP="005D209E">
      <w:pPr>
        <w:tabs>
          <w:tab w:val="left" w:pos="2595"/>
        </w:tabs>
      </w:pPr>
    </w:p>
    <w:p w14:paraId="29B93EBE" w14:textId="77777777" w:rsidR="005D209E" w:rsidRDefault="005D209E" w:rsidP="005D209E">
      <w:pPr>
        <w:tabs>
          <w:tab w:val="left" w:pos="2595"/>
        </w:tabs>
      </w:pPr>
    </w:p>
    <w:p w14:paraId="5DC8FF2D" w14:textId="77777777" w:rsidR="005D209E" w:rsidRDefault="005D209E" w:rsidP="005D209E">
      <w:pPr>
        <w:tabs>
          <w:tab w:val="left" w:pos="2595"/>
        </w:tabs>
      </w:pPr>
    </w:p>
    <w:p w14:paraId="26C35956" w14:textId="77777777" w:rsidR="005D209E" w:rsidRDefault="005D209E" w:rsidP="005D209E">
      <w:pPr>
        <w:tabs>
          <w:tab w:val="left" w:pos="2595"/>
        </w:tabs>
      </w:pPr>
    </w:p>
    <w:p w14:paraId="5393838E" w14:textId="77777777" w:rsidR="005D209E" w:rsidRDefault="005D209E" w:rsidP="005D209E">
      <w:pPr>
        <w:tabs>
          <w:tab w:val="left" w:pos="2595"/>
        </w:tabs>
      </w:pPr>
    </w:p>
    <w:p w14:paraId="4B81B8CE" w14:textId="77777777" w:rsidR="005D209E" w:rsidRDefault="005D209E" w:rsidP="005D209E">
      <w:pPr>
        <w:tabs>
          <w:tab w:val="left" w:pos="2595"/>
        </w:tabs>
      </w:pPr>
    </w:p>
    <w:p w14:paraId="4AD6A7DE" w14:textId="77777777" w:rsidR="005D209E" w:rsidRDefault="005D209E" w:rsidP="005D209E">
      <w:pPr>
        <w:tabs>
          <w:tab w:val="left" w:pos="2595"/>
        </w:tabs>
      </w:pPr>
    </w:p>
    <w:p w14:paraId="2867CF3D" w14:textId="77777777" w:rsidR="005D209E" w:rsidRDefault="005D209E" w:rsidP="005D209E">
      <w:pPr>
        <w:tabs>
          <w:tab w:val="left" w:pos="2595"/>
        </w:tabs>
      </w:pPr>
    </w:p>
    <w:p w14:paraId="01EAB782" w14:textId="77777777" w:rsidR="005D209E" w:rsidRDefault="005D209E" w:rsidP="005D209E">
      <w:pPr>
        <w:tabs>
          <w:tab w:val="left" w:pos="2595"/>
        </w:tabs>
      </w:pPr>
    </w:p>
    <w:p w14:paraId="0DD809AD" w14:textId="77777777" w:rsidR="005D209E" w:rsidRDefault="005D209E" w:rsidP="005D209E">
      <w:pPr>
        <w:tabs>
          <w:tab w:val="left" w:pos="2595"/>
        </w:tabs>
      </w:pPr>
    </w:p>
    <w:p w14:paraId="47539C44" w14:textId="77777777" w:rsidR="005D209E" w:rsidRDefault="005D209E" w:rsidP="005D209E">
      <w:pPr>
        <w:tabs>
          <w:tab w:val="left" w:pos="2595"/>
        </w:tabs>
      </w:pPr>
    </w:p>
    <w:p w14:paraId="7BD3AF6A" w14:textId="77777777" w:rsidR="005D209E" w:rsidRDefault="005D209E" w:rsidP="005D209E">
      <w:pPr>
        <w:tabs>
          <w:tab w:val="left" w:pos="2595"/>
        </w:tabs>
      </w:pPr>
    </w:p>
    <w:p w14:paraId="5288029E" w14:textId="77777777" w:rsidR="005D209E" w:rsidRDefault="005D209E" w:rsidP="005D209E">
      <w:pPr>
        <w:tabs>
          <w:tab w:val="left" w:pos="2595"/>
        </w:tabs>
      </w:pPr>
    </w:p>
    <w:p w14:paraId="1BA51BED" w14:textId="77777777" w:rsidR="005D209E" w:rsidRDefault="005D209E" w:rsidP="005D209E">
      <w:pPr>
        <w:tabs>
          <w:tab w:val="left" w:pos="2595"/>
        </w:tabs>
      </w:pPr>
    </w:p>
    <w:p w14:paraId="65EE5E35" w14:textId="77777777" w:rsidR="005D209E" w:rsidRDefault="005D209E" w:rsidP="005D209E">
      <w:pPr>
        <w:tabs>
          <w:tab w:val="left" w:pos="2595"/>
        </w:tabs>
      </w:pPr>
    </w:p>
    <w:p w14:paraId="2D8D348C" w14:textId="77777777" w:rsidR="005D209E" w:rsidRDefault="005D209E" w:rsidP="005D209E">
      <w:pPr>
        <w:tabs>
          <w:tab w:val="left" w:pos="2595"/>
        </w:tabs>
      </w:pPr>
    </w:p>
    <w:p w14:paraId="49039588" w14:textId="77777777" w:rsidR="005D209E" w:rsidRDefault="005D209E" w:rsidP="005D209E">
      <w:pPr>
        <w:tabs>
          <w:tab w:val="left" w:pos="2595"/>
        </w:tabs>
      </w:pPr>
    </w:p>
    <w:p w14:paraId="0682882B" w14:textId="77777777" w:rsidR="005D209E" w:rsidRDefault="005D209E" w:rsidP="005D209E">
      <w:pPr>
        <w:tabs>
          <w:tab w:val="left" w:pos="2595"/>
        </w:tabs>
      </w:pPr>
    </w:p>
    <w:p w14:paraId="3CE338AF" w14:textId="77777777" w:rsidR="005D209E" w:rsidRDefault="005D209E" w:rsidP="005D209E">
      <w:pPr>
        <w:tabs>
          <w:tab w:val="left" w:pos="2595"/>
        </w:tabs>
      </w:pPr>
    </w:p>
    <w:p w14:paraId="1AC5DFDB" w14:textId="77777777" w:rsidR="005D209E" w:rsidRDefault="005D209E" w:rsidP="005D209E">
      <w:pPr>
        <w:tabs>
          <w:tab w:val="left" w:pos="2595"/>
        </w:tabs>
      </w:pPr>
    </w:p>
    <w:p w14:paraId="3B4B70CD" w14:textId="77777777" w:rsidR="005D209E" w:rsidRDefault="005D209E" w:rsidP="005D209E">
      <w:pPr>
        <w:tabs>
          <w:tab w:val="left" w:pos="2595"/>
        </w:tabs>
      </w:pPr>
    </w:p>
    <w:p w14:paraId="3F61A14E" w14:textId="77777777" w:rsidR="005D209E" w:rsidRDefault="005D209E" w:rsidP="005D209E">
      <w:pPr>
        <w:tabs>
          <w:tab w:val="left" w:pos="2595"/>
        </w:tabs>
      </w:pPr>
    </w:p>
    <w:p w14:paraId="104880A4" w14:textId="77777777" w:rsidR="005D209E" w:rsidRDefault="005D209E" w:rsidP="005D209E">
      <w:pPr>
        <w:tabs>
          <w:tab w:val="left" w:pos="2595"/>
        </w:tabs>
      </w:pPr>
    </w:p>
    <w:p w14:paraId="4FFD70D8" w14:textId="77777777" w:rsidR="005D209E" w:rsidRDefault="005D209E" w:rsidP="005D209E">
      <w:pPr>
        <w:tabs>
          <w:tab w:val="left" w:pos="2595"/>
        </w:tabs>
      </w:pPr>
    </w:p>
    <w:p w14:paraId="29F8F695" w14:textId="1BECBA98" w:rsidR="005D209E" w:rsidRDefault="005D209E" w:rsidP="005D209E">
      <w:pPr>
        <w:tabs>
          <w:tab w:val="left" w:pos="2595"/>
        </w:tabs>
      </w:pPr>
      <w:r>
        <w:rPr>
          <w:noProof/>
          <w14:ligatures w14:val="standardContextual"/>
        </w:rPr>
        <w:lastRenderedPageBreak/>
        <w:drawing>
          <wp:anchor distT="0" distB="0" distL="114300" distR="114300" simplePos="0" relativeHeight="251658240" behindDoc="0" locked="0" layoutInCell="1" allowOverlap="1" wp14:anchorId="06115D73" wp14:editId="1918733B">
            <wp:simplePos x="0" y="0"/>
            <wp:positionH relativeFrom="column">
              <wp:posOffset>-885826</wp:posOffset>
            </wp:positionH>
            <wp:positionV relativeFrom="paragraph">
              <wp:posOffset>-866775</wp:posOffset>
            </wp:positionV>
            <wp:extent cx="7789125" cy="12830175"/>
            <wp:effectExtent l="0" t="0" r="2540" b="0"/>
            <wp:wrapNone/>
            <wp:docPr id="1410016955" name="Picture 5" descr="A pag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16955" name="Picture 5" descr="A page of a documen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7789125" cy="12830175"/>
                    </a:xfrm>
                    <a:prstGeom prst="rect">
                      <a:avLst/>
                    </a:prstGeom>
                  </pic:spPr>
                </pic:pic>
              </a:graphicData>
            </a:graphic>
            <wp14:sizeRelH relativeFrom="margin">
              <wp14:pctWidth>0</wp14:pctWidth>
            </wp14:sizeRelH>
            <wp14:sizeRelV relativeFrom="margin">
              <wp14:pctHeight>0</wp14:pctHeight>
            </wp14:sizeRelV>
          </wp:anchor>
        </w:drawing>
      </w:r>
    </w:p>
    <w:p w14:paraId="76D37368" w14:textId="0B7AB495" w:rsidR="005D209E" w:rsidRDefault="005D209E" w:rsidP="005D209E">
      <w:pPr>
        <w:tabs>
          <w:tab w:val="left" w:pos="2595"/>
        </w:tabs>
      </w:pPr>
    </w:p>
    <w:p w14:paraId="67D87EB4" w14:textId="1EA0708D" w:rsidR="005D209E" w:rsidRDefault="00B935DB" w:rsidP="005D209E">
      <w:pPr>
        <w:tabs>
          <w:tab w:val="left" w:pos="2595"/>
        </w:tabs>
      </w:pPr>
      <w:r>
        <w:rPr>
          <w:noProof/>
          <w:sz w:val="32"/>
          <w:szCs w:val="32"/>
          <w14:ligatures w14:val="standardContextual"/>
        </w:rPr>
        <mc:AlternateContent>
          <mc:Choice Requires="wps">
            <w:drawing>
              <wp:anchor distT="0" distB="0" distL="114300" distR="114300" simplePos="0" relativeHeight="251688150" behindDoc="0" locked="0" layoutInCell="1" allowOverlap="1" wp14:anchorId="286094E4" wp14:editId="0B8BAD74">
                <wp:simplePos x="0" y="0"/>
                <wp:positionH relativeFrom="margin">
                  <wp:posOffset>5384800</wp:posOffset>
                </wp:positionH>
                <wp:positionV relativeFrom="paragraph">
                  <wp:posOffset>170180</wp:posOffset>
                </wp:positionV>
                <wp:extent cx="1003300" cy="158750"/>
                <wp:effectExtent l="0" t="0" r="6350" b="0"/>
                <wp:wrapNone/>
                <wp:docPr id="461967791" name="Rectangle 2"/>
                <wp:cNvGraphicFramePr/>
                <a:graphic xmlns:a="http://schemas.openxmlformats.org/drawingml/2006/main">
                  <a:graphicData uri="http://schemas.microsoft.com/office/word/2010/wordprocessingShape">
                    <wps:wsp>
                      <wps:cNvSpPr/>
                      <wps:spPr>
                        <a:xfrm>
                          <a:off x="0" y="0"/>
                          <a:ext cx="1003300" cy="15875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3759A" id="Rectangle 2" o:spid="_x0000_s1026" style="position:absolute;margin-left:424pt;margin-top:13.4pt;width:79pt;height:12.5pt;z-index:2516881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6qtlAIAAJgFAAAOAAAAZHJzL2Uyb0RvYy54bWysVN9P2zAQfp+0/8Hy+0hSymAVKaqKOk1i&#10;gICJZ9exm0iOz7Pdpt1fv7OdpMDQHqa9OPb9+O7uy91dXu1bRXbCugZ0SYuTnBKhOVSN3pT0x9Pq&#10;0wUlzjNdMQValPQgHL2af/xw2ZmZmEANqhKWIIh2s86UtPbezLLM8Vq0zJ2AERqVEmzLPD7tJqss&#10;6xC9Vdkkzz9nHdjKWODCOZReJyWdR3wpBfd3UjrhiSop5ubjaeO5Dmc2v2SzjWWmbnifBvuHLFrW&#10;aAw6Ql0zz8jWNn9AtQ234ED6Ew5tBlI2XMQasJoif1PNY82MiLUgOc6MNLn/B8tvd4/m3iINnXEz&#10;h9dQxV7aNnwxP7KPZB1GssTeE47CIs9PT3PklKOuOLs4P4tsZkdvY53/KqAl4VJSiz8jcsR2N85j&#10;RDQdTEIwB6qpVo1S8REaQCyVJTuGv269KaKr2rbfoUoyDIjh4w9kytQsSacoHBKJXRRAYqxX+EqH&#10;KBpCvJRKkGRHEuLNH5QIdko/CEmaCsuexDxG5BSUcS60Tym6mlUiiYshQ6x09Ii5RMCALDH+iN0D&#10;vC59wE5Z9vbBVcT2Hp3zvyWWnEePGBm0H53bRoN9D0BhVX3kZD+QlKgJLK2hOtxbYiENlzN81eAP&#10;v2HO3zOL04Q9ghvC3+EhFXQlhf5GSQ3213vyYI9NjlpKOpzOkrqfW2YFJeqbxvb/UkynYZzjY3p2&#10;PsGHfalZv9TobbsE7KICd5Hh8RrsvRqu0kL7jItkEaKiimmOsUvKvR0eS5+2Bq4iLhaLaIYjbJi/&#10;0Y+GB/DAamjop/0zs6bveo/zcgvDJLPZm+ZPtsFTw2LrQTZxMo689nzj+MfG6VdV2C8v39HquFDn&#10;vwEAAP//AwBQSwMEFAAGAAgAAAAhAKEPoN3dAAAACgEAAA8AAABkcnMvZG93bnJldi54bWxMj0FP&#10;g0AQhe8m/ofNmHizS4k2BBmaaqI18WBa9b6FKZCys4RdKPx7pyd7nDcv770vW0+2VSP1vnGMsFxE&#10;oIgLVzZcIfx8vz0koHwwXJrWMSHM5GGd395kJi3dmXc07kOlJIR9ahDqELpUa1/UZI1fuI5YfkfX&#10;WxPk7Ctd9uYs4bbVcRSttDUNS0NtOnqtqTjtB4vwNTbb+dfz7uUzDO/xqeKPbt4i3t9Nm2dQgabw&#10;b4bLfJkOuWw6uIFLr1qE5DERloAQrwThYpA6UQ4IT8sEdJ7pa4T8DwAA//8DAFBLAQItABQABgAI&#10;AAAAIQC2gziS/gAAAOEBAAATAAAAAAAAAAAAAAAAAAAAAABbQ29udGVudF9UeXBlc10ueG1sUEsB&#10;Ai0AFAAGAAgAAAAhADj9If/WAAAAlAEAAAsAAAAAAAAAAAAAAAAALwEAAF9yZWxzLy5yZWxzUEsB&#10;Ai0AFAAGAAgAAAAhAOVHqq2UAgAAmAUAAA4AAAAAAAAAAAAAAAAALgIAAGRycy9lMm9Eb2MueG1s&#10;UEsBAi0AFAAGAAgAAAAhAKEPoN3dAAAACgEAAA8AAAAAAAAAAAAAAAAA7gQAAGRycy9kb3ducmV2&#10;LnhtbFBLBQYAAAAABAAEAPMAAAD4BQAAAAA=&#10;" fillcolor="#bfbfbf [2412]" stroked="f" strokeweight="1pt">
                <v:fill opacity="26214f"/>
                <w10:wrap anchorx="margin"/>
              </v:rect>
            </w:pict>
          </mc:Fallback>
        </mc:AlternateContent>
      </w:r>
    </w:p>
    <w:p w14:paraId="47BF9A78" w14:textId="41EB0D5F" w:rsidR="005D209E" w:rsidRDefault="00FC44C8" w:rsidP="005D209E">
      <w:pPr>
        <w:tabs>
          <w:tab w:val="left" w:pos="2595"/>
        </w:tabs>
      </w:pPr>
      <w:r>
        <w:rPr>
          <w:noProof/>
          <w14:ligatures w14:val="standardContextual"/>
        </w:rPr>
        <mc:AlternateContent>
          <mc:Choice Requires="wps">
            <w:drawing>
              <wp:anchor distT="0" distB="0" distL="114300" distR="114300" simplePos="0" relativeHeight="251686102" behindDoc="0" locked="0" layoutInCell="1" allowOverlap="1" wp14:anchorId="1BE0A393" wp14:editId="7364A382">
                <wp:simplePos x="0" y="0"/>
                <wp:positionH relativeFrom="column">
                  <wp:posOffset>5467350</wp:posOffset>
                </wp:positionH>
                <wp:positionV relativeFrom="paragraph">
                  <wp:posOffset>15875</wp:posOffset>
                </wp:positionV>
                <wp:extent cx="103909" cy="110836"/>
                <wp:effectExtent l="0" t="0" r="10795" b="22860"/>
                <wp:wrapNone/>
                <wp:docPr id="1392437460" name="Oval 108"/>
                <wp:cNvGraphicFramePr/>
                <a:graphic xmlns:a="http://schemas.openxmlformats.org/drawingml/2006/main">
                  <a:graphicData uri="http://schemas.microsoft.com/office/word/2010/wordprocessingShape">
                    <wps:wsp>
                      <wps:cNvSpPr/>
                      <wps:spPr>
                        <a:xfrm>
                          <a:off x="0" y="0"/>
                          <a:ext cx="103909" cy="110836"/>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2EC764" id="Oval 108" o:spid="_x0000_s1026" style="position:absolute;margin-left:430.5pt;margin-top:1.25pt;width:8.2pt;height:8.75pt;z-index:251686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lu/fgIAAIgFAAAOAAAAZHJzL2Uyb0RvYy54bWysVE1v2zAMvQ/YfxB0X2ynH2uDOkXQosOA&#10;oA2WDj0rshQLkEVNUuJkv36U7DjpWmzAsItMiuQT+Uzy5nbXaLIVziswJS1GOSXCcKiUWZf0+/PD&#10;pytKfGCmYhqMKOleeHo7/fjhprUTMYYadCUcQRDjJ60taR2CnWSZ57VomB+BFQaNElzDAqpunVWO&#10;tYje6Gyc55dZC66yDrjwHm/vOyOdJnwpBQ9PUnoRiC4p5hbS6dK5imc2vWGTtWO2VrxPg/1DFg1T&#10;Bh8doO5ZYGTj1BuoRnEHHmQYcWgykFJxkWrAaor8t2qWNbMi1YLkeDvQ5P8fLH/cLu3CIQ2t9ROP&#10;YqxiJ10Tv5gf2SWy9gNZYhcIx8siP7vOrynhaCqK/OrsMpKZHYOt8+GLgIZEoaRCa2V9LIdN2Hbu&#10;Q+d98IrXHrSqHpTWSYktIO60I1uGP2+1Lnr8V17a/C0w7N4JxDRjZHYsOklhr0XE0+abkERVWOY4&#10;JZz68ZgM41yYUHSmmlWiy7G4yPPUUgg/RCROEmBElljdgN0DvC70gN3R0/vHUJHaeQjO/5RYFzxE&#10;pJfBhCG4UQbcewAaq+pf7vwPJHXURJZWUO0Xjjjohslb/qDwD8+ZDwvmcHpwznAjhCc8pIa2pNBL&#10;lNTgfr53H/2xqdFKSYvTWFL/Y8OcoER/Ndju18X5eRzfpJxffB6j4k4tq1OL2TR3gD1T4O6xPInR&#10;P+iDKB00L7g4ZvFVNDHD8e2S8uAOyl3otgSuHi5ms+SGI2tZmJul5RE8shrb93n3wpzt2zzgfDzC&#10;YXLftHrnGyMNzDYBpEpzcOS15xvHPTVOv5riPjnVk9dxgU5/AQAA//8DAFBLAwQUAAYACAAAACEA&#10;kKITGt0AAAAIAQAADwAAAGRycy9kb3ducmV2LnhtbEyPzU7DMBCE70i8g7VI3KjdqLRRGqdCiFwR&#10;lAp6dGI3CdjrKHZ+eHuWExxHM5r5Jj8szrLJDKHzKGG9EsAM1l532Eg4vZV3KbAQFWplPRoJ3ybA&#10;obi+ylWm/YyvZjrGhlEJhkxJaGPsM85D3Rqnwsr3Bsm7+MGpSHJouB7UTOXO8kSILXeqQ1poVW8e&#10;W1N/HUcnofwMl+S5PE3vfTVq+zSfP16ajZS3N8vDHlg0S/wLwy8+oUNBTJUfUQdmJaTbNX2JEpJ7&#10;YOSnu90GWEVaCOBFzv8fKH4AAAD//wMAUEsBAi0AFAAGAAgAAAAhALaDOJL+AAAA4QEAABMAAAAA&#10;AAAAAAAAAAAAAAAAAFtDb250ZW50X1R5cGVzXS54bWxQSwECLQAUAAYACAAAACEAOP0h/9YAAACU&#10;AQAACwAAAAAAAAAAAAAAAAAvAQAAX3JlbHMvLnJlbHNQSwECLQAUAAYACAAAACEAOqJbv34CAACI&#10;BQAADgAAAAAAAAAAAAAAAAAuAgAAZHJzL2Uyb0RvYy54bWxQSwECLQAUAAYACAAAACEAkKITGt0A&#10;AAAIAQAADwAAAAAAAAAAAAAAAADYBAAAZHJzL2Rvd25yZXYueG1sUEsFBgAAAAAEAAQA8wAAAOIF&#10;AAAAAA==&#10;" fillcolor="white [3212]" strokecolor="black [3213]" strokeweight="1pt">
                <v:stroke joinstyle="miter"/>
              </v:oval>
            </w:pict>
          </mc:Fallback>
        </mc:AlternateContent>
      </w:r>
    </w:p>
    <w:p w14:paraId="37F70BAC" w14:textId="2B1CA817" w:rsidR="005D209E" w:rsidRDefault="005D209E" w:rsidP="005D209E">
      <w:pPr>
        <w:tabs>
          <w:tab w:val="left" w:pos="2595"/>
        </w:tabs>
      </w:pPr>
    </w:p>
    <w:p w14:paraId="3A2F24E6" w14:textId="548533B0" w:rsidR="005D209E" w:rsidRDefault="005D209E" w:rsidP="005D209E">
      <w:pPr>
        <w:tabs>
          <w:tab w:val="left" w:pos="2595"/>
        </w:tabs>
      </w:pPr>
    </w:p>
    <w:p w14:paraId="57C77DEF" w14:textId="6F908D09" w:rsidR="005D209E" w:rsidRDefault="005D209E" w:rsidP="005D209E">
      <w:pPr>
        <w:tabs>
          <w:tab w:val="left" w:pos="2595"/>
        </w:tabs>
      </w:pPr>
    </w:p>
    <w:p w14:paraId="2D44980C" w14:textId="177F818A" w:rsidR="005D209E" w:rsidRDefault="00FA481B" w:rsidP="005D209E">
      <w:pPr>
        <w:tabs>
          <w:tab w:val="left" w:pos="2595"/>
        </w:tabs>
      </w:pPr>
      <w:r>
        <w:rPr>
          <w:noProof/>
          <w:sz w:val="32"/>
          <w:szCs w:val="32"/>
          <w14:ligatures w14:val="standardContextual"/>
        </w:rPr>
        <mc:AlternateContent>
          <mc:Choice Requires="wps">
            <w:drawing>
              <wp:anchor distT="0" distB="0" distL="114300" distR="114300" simplePos="0" relativeHeight="251694294" behindDoc="0" locked="0" layoutInCell="1" allowOverlap="1" wp14:anchorId="28B97D25" wp14:editId="11995AEF">
                <wp:simplePos x="0" y="0"/>
                <wp:positionH relativeFrom="margin">
                  <wp:align>left</wp:align>
                </wp:positionH>
                <wp:positionV relativeFrom="paragraph">
                  <wp:posOffset>173355</wp:posOffset>
                </wp:positionV>
                <wp:extent cx="1733550" cy="146050"/>
                <wp:effectExtent l="0" t="0" r="0" b="6350"/>
                <wp:wrapNone/>
                <wp:docPr id="647094595" name="Rectangle 2"/>
                <wp:cNvGraphicFramePr/>
                <a:graphic xmlns:a="http://schemas.openxmlformats.org/drawingml/2006/main">
                  <a:graphicData uri="http://schemas.microsoft.com/office/word/2010/wordprocessingShape">
                    <wps:wsp>
                      <wps:cNvSpPr/>
                      <wps:spPr>
                        <a:xfrm>
                          <a:off x="0" y="0"/>
                          <a:ext cx="1733550" cy="14605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0D48F" id="Rectangle 2" o:spid="_x0000_s1026" style="position:absolute;margin-left:0;margin-top:13.65pt;width:136.5pt;height:11.5pt;z-index:25169429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CJkwIAAJgFAAAOAAAAZHJzL2Uyb0RvYy54bWysVN9P2zAQfp+0/8Hy+0hSWmAVKapATJMY&#10;VIOJZ9exm0iOz7Pdpt1fv7OdpMDQHqa9OPb9+O7uy91dXu1bRXbCugZ0SYuTnBKhOVSN3pT0x9Pt&#10;pwtKnGe6Ygq0KOlBOHq1+PjhsjNzMYEaVCUsQRDt5p0pae29mWeZ47VomTsBIzQqJdiWeXzaTVZZ&#10;1iF6q7JJnp9lHdjKWODCOZTeJCVdRHwpBfcPUjrhiSop5ubjaeO5Dme2uGTzjWWmbnifBvuHLFrW&#10;aAw6Qt0wz8jWNn9AtQ234ED6Ew5tBlI2XMQasJoif1PNY82MiLUgOc6MNLn/B8vvd49mZZGGzri5&#10;w2uoYi9tG76YH9lHsg4jWWLvCUdhcX56Opshpxx1xfQsxzvCZEdvY53/IqAl4VJSiz8jcsR2d84n&#10;08EkBHOgmuq2USo+QgOIa2XJjuGvW2+K6Kq27Teokux8luf9D2TK1CxJpygcEoldFEBiWq/wlQ5R&#10;NIR4KZUgyY4kxJs/KBHslP4uJGkqLHsS8xiRU1DGudA+pehqVokkLoYMkZTRI+YSAQOyxPgjdg/w&#10;uvQBO2XZ2wdXEdt7dM7/llhyHj1iZNB+dG4bDfY9AIVV9ZGT/UBSoiawtIbqsLLEQhouZ/htgz/8&#10;jjm/YhanCXsEN4R/wEMq6EoK/Y2SGuyv9+TBHpsctZR0OJ0ldT+3zApK1FeN7f+5mE7DOMfHdHY+&#10;wYd9qVm/1Ohtew3YRQXuIsPjNdh7NVylhfYZF8kyREUV0xxjl5R7OzyufdoauIq4WC6jGY6wYf5O&#10;PxoewAOroaGf9s/Mmr7rPc7LPQyTzOZvmj/ZBk8Ny60H2cTJOPLa843jHxunX1Vhv7x8R6vjQl38&#10;BgAA//8DAFBLAwQUAAYACAAAACEAZTrZ2twAAAAGAQAADwAAAGRycy9kb3ducmV2LnhtbEyPzU7D&#10;QAyE70i8w8pI3OiGVPwojVMBEhSJQ9VC79usSaJmvVF2kyZvjznByRqPNfM5X0+uVSP1ofGMcLtI&#10;QBGX3jZcIXx9vt48ggrRsDWtZ0KYKcC6uLzITWb9mXc07mOlJIRDZhDqGLtM61DW5ExY+I5YvG/f&#10;OxNF9pW2vTlLuGt1miT32pmGpaE2Hb3UVJ72g0PYjs1mPgTePX/E4S09VfzezRvE66vpaQUq0hT/&#10;juEXX9ChEKajH9gG1SLIIxEhfViCElemLI4Id8kSdJHr//jFDwAAAP//AwBQSwECLQAUAAYACAAA&#10;ACEAtoM4kv4AAADhAQAAEwAAAAAAAAAAAAAAAAAAAAAAW0NvbnRlbnRfVHlwZXNdLnhtbFBLAQIt&#10;ABQABgAIAAAAIQA4/SH/1gAAAJQBAAALAAAAAAAAAAAAAAAAAC8BAABfcmVscy8ucmVsc1BLAQIt&#10;ABQABgAIAAAAIQCsmBCJkwIAAJgFAAAOAAAAAAAAAAAAAAAAAC4CAABkcnMvZTJvRG9jLnhtbFBL&#10;AQItABQABgAIAAAAIQBlOtna3AAAAAYBAAAPAAAAAAAAAAAAAAAAAO0EAABkcnMvZG93bnJldi54&#10;bWxQSwUGAAAAAAQABADzAAAA9gUAAAAA&#10;" fillcolor="#bfbfbf [2412]" stroked="f" strokeweight="1pt">
                <v:fill opacity="26214f"/>
                <w10:wrap anchorx="margin"/>
              </v:rect>
            </w:pict>
          </mc:Fallback>
        </mc:AlternateContent>
      </w:r>
    </w:p>
    <w:p w14:paraId="338B5749" w14:textId="42780A96" w:rsidR="005D209E" w:rsidRDefault="00FF2CED" w:rsidP="005D209E">
      <w:pPr>
        <w:tabs>
          <w:tab w:val="left" w:pos="2595"/>
        </w:tabs>
      </w:pPr>
      <w:r>
        <w:rPr>
          <w:noProof/>
          <w14:ligatures w14:val="standardContextual"/>
        </w:rPr>
        <mc:AlternateContent>
          <mc:Choice Requires="wps">
            <w:drawing>
              <wp:anchor distT="0" distB="0" distL="114300" distR="114300" simplePos="0" relativeHeight="251658436" behindDoc="0" locked="0" layoutInCell="1" allowOverlap="1" wp14:anchorId="44F6A09B" wp14:editId="79BB7B8D">
                <wp:simplePos x="0" y="0"/>
                <wp:positionH relativeFrom="column">
                  <wp:posOffset>2687320</wp:posOffset>
                </wp:positionH>
                <wp:positionV relativeFrom="paragraph">
                  <wp:posOffset>96520</wp:posOffset>
                </wp:positionV>
                <wp:extent cx="721659" cy="224118"/>
                <wp:effectExtent l="0" t="0" r="2540" b="5080"/>
                <wp:wrapNone/>
                <wp:docPr id="510294093" name="Text Box 2"/>
                <wp:cNvGraphicFramePr/>
                <a:graphic xmlns:a="http://schemas.openxmlformats.org/drawingml/2006/main">
                  <a:graphicData uri="http://schemas.microsoft.com/office/word/2010/wordprocessingShape">
                    <wps:wsp>
                      <wps:cNvSpPr txBox="1"/>
                      <wps:spPr>
                        <a:xfrm>
                          <a:off x="0" y="0"/>
                          <a:ext cx="721659" cy="224118"/>
                        </a:xfrm>
                        <a:prstGeom prst="rect">
                          <a:avLst/>
                        </a:prstGeom>
                        <a:solidFill>
                          <a:schemeClr val="lt1"/>
                        </a:solidFill>
                        <a:ln w="6350">
                          <a:noFill/>
                        </a:ln>
                      </wps:spPr>
                      <wps:txbx>
                        <w:txbxContent>
                          <w:p w14:paraId="4869AAC8" w14:textId="3097673B" w:rsidR="00FF2CED" w:rsidRPr="00FF2CED" w:rsidRDefault="00FF2CED" w:rsidP="00FF2CED">
                            <w:pPr>
                              <w:rPr>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6A09B" id="Text Box 2" o:spid="_x0000_s1081" type="#_x0000_t202" style="position:absolute;margin-left:211.6pt;margin-top:7.6pt;width:56.8pt;height:17.65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mR3MgIAAFsEAAAOAAAAZHJzL2Uyb0RvYy54bWysVE1v2zAMvQ/YfxB0Xxx7SdoacYosRYYB&#10;RVsgHXpWZCkRIIuapMTOfv0oOV/rdhp2kUmReiIfnzy97xpN9sJ5Baai+WBIiTAcamU2Ff3+uvx0&#10;S4kPzNRMgxEVPQhP72cfP0xbW4oCtqBr4QiCGF+2tqLbEGyZZZ5vRcP8AKwwGJTgGhbQdZusdqxF&#10;9EZnxXA4yVpwtXXAhfe4+9AH6SzhSyl4eJbSi0B0RbG2kFaX1nVcs9mUlRvH7FbxYxnsH6pomDJ4&#10;6RnqgQVGdk79AdUo7sCDDAMOTQZSKi5SD9hNPnzXzWrLrEi9IDnenmny/w+WP+1X9sWR0H2BDgcY&#10;CWmtLz1uxn466Zr4xUoJxpHCw5k20QXCcfOmyCfjO0o4hopilOe3ESW7HLbOh68CGhKNijqcSiKL&#10;7R996FNPKfEuD1rVS6V1cqISxEI7smc4Qx1SiQj+W5Y2pK3o5PN4mIANxOM9sjZYy6WlaIVu3RFV&#10;V3Q8PvW7hvqANDjoFeItXyos9pH58MIcSgI7R5mHZ1ykBrwMjhYlW3A//7Yf83FSGKWkRYlV1P/Y&#10;MSco0d8MzvAuH42iJpMzGt8U6LjryPo6YnbNApCBHB+U5cmM+UGfTOmgecPXMI+3YogZjndXNJzM&#10;ReiFj6+Ji/k8JaEKLQuPZmV5hI6Mx1G8dm/M2eO8Ag76CU5iZOW7sfW58aSB+S6AVGmmkeie1SP/&#10;qOCkiuNri0/k2k9Zl3/C7BcAAAD//wMAUEsDBBQABgAIAAAAIQBkU6+l4AAAAAkBAAAPAAAAZHJz&#10;L2Rvd25yZXYueG1sTI9LT8MwEITvSPwHa5G4oNYhIQWlcSqEeEi90fBQb268JBHxOordJPx7lhM9&#10;7a5mNPtNvpltJ0YcfOtIwfUyAoFUOdNSreCtfFrcgfBBk9GdI1Twgx42xflZrjPjJnrFcRdqwSHk&#10;M62gCaHPpPRVg1b7peuRWPtyg9WBz6GWZtATh9tOxlG0kla3xB8a3eNDg9X37mgV7K/qz62fn9+n&#10;JE36x5exvP0wpVKXF/P9GkTAOfyb4Q+f0aFgpoM7kvGiU3ATJzFbWUh5siFNVtzlwEuUgixyedqg&#10;+AUAAP//AwBQSwECLQAUAAYACAAAACEAtoM4kv4AAADhAQAAEwAAAAAAAAAAAAAAAAAAAAAAW0Nv&#10;bnRlbnRfVHlwZXNdLnhtbFBLAQItABQABgAIAAAAIQA4/SH/1gAAAJQBAAALAAAAAAAAAAAAAAAA&#10;AC8BAABfcmVscy8ucmVsc1BLAQItABQABgAIAAAAIQD8ImR3MgIAAFsEAAAOAAAAAAAAAAAAAAAA&#10;AC4CAABkcnMvZTJvRG9jLnhtbFBLAQItABQABgAIAAAAIQBkU6+l4AAAAAkBAAAPAAAAAAAAAAAA&#10;AAAAAIwEAABkcnMvZG93bnJldi54bWxQSwUGAAAAAAQABADzAAAAmQUAAAAA&#10;" fillcolor="white [3201]" stroked="f" strokeweight=".5pt">
                <v:textbox>
                  <w:txbxContent>
                    <w:p w14:paraId="4869AAC8" w14:textId="3097673B" w:rsidR="00FF2CED" w:rsidRPr="00FF2CED" w:rsidRDefault="00FF2CED" w:rsidP="00FF2CED">
                      <w:pPr>
                        <w:rPr>
                          <w:sz w:val="20"/>
                          <w:szCs w:val="16"/>
                        </w:rPr>
                      </w:pPr>
                    </w:p>
                  </w:txbxContent>
                </v:textbox>
              </v:shape>
            </w:pict>
          </mc:Fallback>
        </mc:AlternateContent>
      </w:r>
    </w:p>
    <w:p w14:paraId="3AD3524D" w14:textId="08A362E6" w:rsidR="005D209E" w:rsidRDefault="00661592" w:rsidP="005D209E">
      <w:pPr>
        <w:tabs>
          <w:tab w:val="left" w:pos="2595"/>
        </w:tabs>
      </w:pPr>
      <w:r>
        <w:rPr>
          <w:noProof/>
          <w14:ligatures w14:val="standardContextual"/>
        </w:rPr>
        <mc:AlternateContent>
          <mc:Choice Requires="wps">
            <w:drawing>
              <wp:anchor distT="0" distB="0" distL="114300" distR="114300" simplePos="0" relativeHeight="251658299" behindDoc="0" locked="0" layoutInCell="1" allowOverlap="1" wp14:anchorId="7AE025B5" wp14:editId="1E6244C8">
                <wp:simplePos x="0" y="0"/>
                <wp:positionH relativeFrom="column">
                  <wp:posOffset>-27708</wp:posOffset>
                </wp:positionH>
                <wp:positionV relativeFrom="paragraph">
                  <wp:posOffset>147551</wp:posOffset>
                </wp:positionV>
                <wp:extent cx="6573982" cy="595746"/>
                <wp:effectExtent l="0" t="0" r="0" b="0"/>
                <wp:wrapNone/>
                <wp:docPr id="781163438" name="Text Box 31"/>
                <wp:cNvGraphicFramePr/>
                <a:graphic xmlns:a="http://schemas.openxmlformats.org/drawingml/2006/main">
                  <a:graphicData uri="http://schemas.microsoft.com/office/word/2010/wordprocessingShape">
                    <wps:wsp>
                      <wps:cNvSpPr txBox="1"/>
                      <wps:spPr>
                        <a:xfrm>
                          <a:off x="0" y="0"/>
                          <a:ext cx="6573982" cy="595746"/>
                        </a:xfrm>
                        <a:prstGeom prst="rect">
                          <a:avLst/>
                        </a:prstGeom>
                        <a:solidFill>
                          <a:schemeClr val="lt1"/>
                        </a:solidFill>
                        <a:ln w="6350">
                          <a:noFill/>
                        </a:ln>
                      </wps:spPr>
                      <wps:txbx>
                        <w:txbxContent>
                          <w:p w14:paraId="64D2FD7D" w14:textId="77777777" w:rsidR="00661592" w:rsidRDefault="006615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025B5" id="Text Box 31" o:spid="_x0000_s1082" type="#_x0000_t202" style="position:absolute;margin-left:-2.2pt;margin-top:11.6pt;width:517.65pt;height:46.9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YjDMQIAAFwEAAAOAAAAZHJzL2Uyb0RvYy54bWysVE1vGjEQvVfqf7B8LwuEj7BiiSgRVSWU&#10;RCJVzsZrgyWvx7UNu/TXd+zlK2lPVS/eGc/4eebN804fmkqTg3BegSlor9OlRBgOpTLbgv54XX65&#10;p8QHZkqmwYiCHoWnD7PPn6a1zUUfdqBL4QiCGJ/XtqC7EGyeZZ7vRMV8B6wwGJTgKhbQddusdKxG&#10;9Epn/W53lNXgSuuAC+9x97EN0lnCl1Lw8CylF4HogmJtIa0urZu4ZrMpy7eO2Z3ipzLYP1RRMWXw&#10;0gvUIwuM7J36A6pS3IEHGTocqgykVFykHrCbXvdDN+sdsyL1guR4e6HJ/z9Y/nRY2xdHQvMVGhxg&#10;JKS2Pve4GftppKviFyslGEcKjxfaRBMIx83RcHw3ue9TwjE2nAzHg1GEya6nrfPhm4CKRKOgDseS&#10;2GKHlQ9t6jklXuZBq3KptE5OlIJYaEcODIeoQ6oRwd9laUNqrORu2E3ABuLxFlkbrOXaU7RCs2mI&#10;KrHaVGnc2kB5RB4ctBLxli8VFrtiPrwwh5rA1lHn4RkXqQEvg5NFyQ7cr7/tx3wcFUYpqVFjBfU/&#10;98wJSvR3g0Oc9AaDKMrkDIbjPjruNrK5jZh9tQBkoIcvyvJkxvygz6Z0UL3hc5jHWzHEDMe7CxrO&#10;5iK0ysfnxMV8npJQhpaFlVlbHqEj43EUr80bc/Y0r4CTfoKzGln+YWxtbjxpYL4PIFWa6ZXVE/8o&#10;4aSK03OLb+TWT1nXn8LsNwAAAP//AwBQSwMEFAAGAAgAAAAhAOq6AEfiAAAACgEAAA8AAABkcnMv&#10;ZG93bnJldi54bWxMj81OwzAQhO9IvIO1SFxQazcp/QlxKoSAStxoClVvbrwkEfE6it0kvD3uCW6z&#10;mtHMt+lmNA3rsXO1JQmzqQCGVFhdUylhn79MVsCcV6RVYwkl/KCDTXZ9lapE24Hesd/5koUScomS&#10;UHnfJpy7okKj3NS2SMH7sp1RPpxdyXWnhlBuGh4JseBG1RQWKtXiU4XF9+5sJBzvysObG18/hvg+&#10;bp+3fb781LmUtzfj4wMwj6P/C8MFP6BDFphO9kzasUbCZD4PSQlRHAG7+CIWa2CnoGZLATxL+f8X&#10;sl8AAAD//wMAUEsBAi0AFAAGAAgAAAAhALaDOJL+AAAA4QEAABMAAAAAAAAAAAAAAAAAAAAAAFtD&#10;b250ZW50X1R5cGVzXS54bWxQSwECLQAUAAYACAAAACEAOP0h/9YAAACUAQAACwAAAAAAAAAAAAAA&#10;AAAvAQAAX3JlbHMvLnJlbHNQSwECLQAUAAYACAAAACEAVLGIwzECAABcBAAADgAAAAAAAAAAAAAA&#10;AAAuAgAAZHJzL2Uyb0RvYy54bWxQSwECLQAUAAYACAAAACEA6roAR+IAAAAKAQAADwAAAAAAAAAA&#10;AAAAAACLBAAAZHJzL2Rvd25yZXYueG1sUEsFBgAAAAAEAAQA8wAAAJoFAAAAAA==&#10;" fillcolor="white [3201]" stroked="f" strokeweight=".5pt">
                <v:textbox>
                  <w:txbxContent>
                    <w:p w14:paraId="64D2FD7D" w14:textId="77777777" w:rsidR="00661592" w:rsidRDefault="00661592"/>
                  </w:txbxContent>
                </v:textbox>
              </v:shape>
            </w:pict>
          </mc:Fallback>
        </mc:AlternateContent>
      </w:r>
    </w:p>
    <w:p w14:paraId="74040CA9" w14:textId="4FC864D5" w:rsidR="005D209E" w:rsidRDefault="005D209E" w:rsidP="005D209E">
      <w:pPr>
        <w:tabs>
          <w:tab w:val="left" w:pos="2595"/>
        </w:tabs>
      </w:pPr>
    </w:p>
    <w:p w14:paraId="30A4CFBE" w14:textId="6CEAFF49" w:rsidR="005D209E" w:rsidRDefault="005D209E" w:rsidP="005D209E">
      <w:pPr>
        <w:tabs>
          <w:tab w:val="left" w:pos="2595"/>
        </w:tabs>
      </w:pPr>
    </w:p>
    <w:p w14:paraId="6AB5DF88" w14:textId="2FBACE97" w:rsidR="005D209E" w:rsidRDefault="005D209E" w:rsidP="005D209E">
      <w:pPr>
        <w:tabs>
          <w:tab w:val="left" w:pos="2595"/>
        </w:tabs>
      </w:pPr>
    </w:p>
    <w:p w14:paraId="32601E1C" w14:textId="66C43FA9" w:rsidR="005D209E" w:rsidRPr="005D209E" w:rsidRDefault="005D209E" w:rsidP="005D209E"/>
    <w:p w14:paraId="04143316" w14:textId="6D4CFFCA" w:rsidR="005D209E" w:rsidRPr="005D209E" w:rsidRDefault="00140A7E" w:rsidP="005D209E">
      <w:r>
        <w:rPr>
          <w:noProof/>
          <w14:ligatures w14:val="standardContextual"/>
        </w:rPr>
        <mc:AlternateContent>
          <mc:Choice Requires="wps">
            <w:drawing>
              <wp:anchor distT="0" distB="0" distL="114300" distR="114300" simplePos="0" relativeHeight="251658432" behindDoc="0" locked="0" layoutInCell="1" allowOverlap="1" wp14:anchorId="7303DF25" wp14:editId="5029DBBD">
                <wp:simplePos x="0" y="0"/>
                <wp:positionH relativeFrom="column">
                  <wp:posOffset>5010149</wp:posOffset>
                </wp:positionH>
                <wp:positionV relativeFrom="paragraph">
                  <wp:posOffset>99060</wp:posOffset>
                </wp:positionV>
                <wp:extent cx="371475" cy="223520"/>
                <wp:effectExtent l="0" t="0" r="9525" b="5080"/>
                <wp:wrapNone/>
                <wp:docPr id="1826180672" name="Text Box 2"/>
                <wp:cNvGraphicFramePr/>
                <a:graphic xmlns:a="http://schemas.openxmlformats.org/drawingml/2006/main">
                  <a:graphicData uri="http://schemas.microsoft.com/office/word/2010/wordprocessingShape">
                    <wps:wsp>
                      <wps:cNvSpPr txBox="1"/>
                      <wps:spPr>
                        <a:xfrm>
                          <a:off x="0" y="0"/>
                          <a:ext cx="371475" cy="223520"/>
                        </a:xfrm>
                        <a:prstGeom prst="rect">
                          <a:avLst/>
                        </a:prstGeom>
                        <a:solidFill>
                          <a:schemeClr val="bg1"/>
                        </a:solidFill>
                        <a:ln w="6350">
                          <a:noFill/>
                        </a:ln>
                      </wps:spPr>
                      <wps:txbx>
                        <w:txbxContent>
                          <w:p w14:paraId="4E518BDB" w14:textId="080152F7" w:rsidR="00140A7E" w:rsidRPr="00DB1339" w:rsidRDefault="00140A7E" w:rsidP="00140A7E">
                            <w:pPr>
                              <w:rPr>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3DF25" id="_x0000_s1083" type="#_x0000_t202" style="position:absolute;margin-left:394.5pt;margin-top:7.8pt;width:29.25pt;height:17.6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k1BMQIAAFsEAAAOAAAAZHJzL2Uyb0RvYy54bWysVNuO2yAQfa/Uf0C8N851s7XirNKsUlWK&#10;dlfKVvtMMMRImKFAYqdf3wHn1m2fqr7ggRnmcs7Bs4e21uQgnFdgCjro9SkRhkOpzK6g319Xn+4p&#10;8YGZkmkwoqBH4enD/OOHWWNzMYQKdCkcwSTG540taBWCzbPM80rUzPfACoNOCa5mAbdul5WONZi9&#10;1tmw37/LGnCldcCF93j62DnpPOWXUvDwLKUXgeiCYm8hrS6t27hm8xnLd47ZSvFTG+wfuqiZMlj0&#10;kuqRBUb2Tv2RqlbcgQcZehzqDKRUXKQZcJpB/900m4pZkWZBcLy9wOT/X1r+dNjYF0dC+wVaJDAC&#10;0lifezyM87TS1fGLnRL0I4THC2yiDYTj4Wg6GE8nlHB0DYejyTDBml0vW+fDVwE1iUZBHbKSwGKH&#10;tQ9YEEPPIbGWB63KldI6baISxFI7cmDI4XaXWsQbv0VpQ5qC3o0m/ZTYQLzeZdYGC1xHilZoty1R&#10;ZUEn0/O8WyiPCIODTiHe8pXCZtfMhxfmUBI4Oco8POMiNWAxOFmUVOB+/u08xiNT6KWkQYkV1P/Y&#10;Myco0d8Mcvh5MB5HTabNeDJF3Ii79WxvPWZfLwERGOCDsjyZMT7osykd1G/4GhaxKrqY4Vi7oOFs&#10;LkMnfHxNXCwWKQhVaFlYm43lMXVEPFLx2r4xZ098BST6Cc5iZPk72rrYeNPAYh9AqsRpBLpD9YQ/&#10;KjhRfXpt8Ync7lPU9Z8w/wUAAP//AwBQSwMEFAAGAAgAAAAhAOWeRw/dAAAACQEAAA8AAABkcnMv&#10;ZG93bnJldi54bWxMj0FPwkAUhO8m/IfNI/EmW4iFUrslaORsbD14XLqPttJ923QXqP31Pk96nMxk&#10;5ptsN9pOXHHwrSMFy0UEAqlypqVawUd5eEhA+KDJ6M4RKvhGD7t8dpfp1LgbveO1CLXgEvKpVtCE&#10;0KdS+qpBq/3C9UjsndxgdWA51NIM+sbltpOrKFpLq1vihUb3+NJgdS4ulndd+Xqe9kGWhwqLZxNP&#10;X2+fk1L383H/BCLgGP7C8IvP6JAz09FdyHjRKdgkW/4S2IjXIDiQPG5iEEcFcZSAzDP5/0H+AwAA&#10;//8DAFBLAQItABQABgAIAAAAIQC2gziS/gAAAOEBAAATAAAAAAAAAAAAAAAAAAAAAABbQ29udGVu&#10;dF9UeXBlc10ueG1sUEsBAi0AFAAGAAgAAAAhADj9If/WAAAAlAEAAAsAAAAAAAAAAAAAAAAALwEA&#10;AF9yZWxzLy5yZWxzUEsBAi0AFAAGAAgAAAAhAJTyTUExAgAAWwQAAA4AAAAAAAAAAAAAAAAALgIA&#10;AGRycy9lMm9Eb2MueG1sUEsBAi0AFAAGAAgAAAAhAOWeRw/dAAAACQEAAA8AAAAAAAAAAAAAAAAA&#10;iwQAAGRycy9kb3ducmV2LnhtbFBLBQYAAAAABAAEAPMAAACVBQAAAAA=&#10;" fillcolor="white [3212]" stroked="f" strokeweight=".5pt">
                <v:textbox>
                  <w:txbxContent>
                    <w:p w14:paraId="4E518BDB" w14:textId="080152F7" w:rsidR="00140A7E" w:rsidRPr="00DB1339" w:rsidRDefault="00140A7E" w:rsidP="00140A7E">
                      <w:pPr>
                        <w:rPr>
                          <w:sz w:val="20"/>
                          <w:szCs w:val="16"/>
                        </w:rPr>
                      </w:pPr>
                    </w:p>
                  </w:txbxContent>
                </v:textbox>
              </v:shape>
            </w:pict>
          </mc:Fallback>
        </mc:AlternateContent>
      </w:r>
      <w:r>
        <w:rPr>
          <w:noProof/>
          <w14:ligatures w14:val="standardContextual"/>
        </w:rPr>
        <mc:AlternateContent>
          <mc:Choice Requires="wps">
            <w:drawing>
              <wp:anchor distT="0" distB="0" distL="114300" distR="114300" simplePos="0" relativeHeight="251658431" behindDoc="0" locked="0" layoutInCell="1" allowOverlap="1" wp14:anchorId="5291E253" wp14:editId="372614A6">
                <wp:simplePos x="0" y="0"/>
                <wp:positionH relativeFrom="column">
                  <wp:posOffset>3070860</wp:posOffset>
                </wp:positionH>
                <wp:positionV relativeFrom="paragraph">
                  <wp:posOffset>99060</wp:posOffset>
                </wp:positionV>
                <wp:extent cx="259080" cy="223520"/>
                <wp:effectExtent l="0" t="0" r="7620" b="5080"/>
                <wp:wrapNone/>
                <wp:docPr id="329893381" name="Text Box 2"/>
                <wp:cNvGraphicFramePr/>
                <a:graphic xmlns:a="http://schemas.openxmlformats.org/drawingml/2006/main">
                  <a:graphicData uri="http://schemas.microsoft.com/office/word/2010/wordprocessingShape">
                    <wps:wsp>
                      <wps:cNvSpPr txBox="1"/>
                      <wps:spPr>
                        <a:xfrm>
                          <a:off x="0" y="0"/>
                          <a:ext cx="259080" cy="223520"/>
                        </a:xfrm>
                        <a:prstGeom prst="rect">
                          <a:avLst/>
                        </a:prstGeom>
                        <a:solidFill>
                          <a:schemeClr val="bg1"/>
                        </a:solidFill>
                        <a:ln w="6350">
                          <a:noFill/>
                        </a:ln>
                      </wps:spPr>
                      <wps:txbx>
                        <w:txbxContent>
                          <w:p w14:paraId="63B99E6B" w14:textId="16E5B374" w:rsidR="00140A7E" w:rsidRPr="009548C7" w:rsidRDefault="00140A7E" w:rsidP="00140A7E">
                            <w:pPr>
                              <w:rPr>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1E253" id="_x0000_s1084" type="#_x0000_t202" style="position:absolute;margin-left:241.8pt;margin-top:7.8pt;width:20.4pt;height:17.6pt;z-index:25165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ohMgIAAFsEAAAOAAAAZHJzL2Uyb0RvYy54bWysVF1v2yAUfZ+0/4B4X+y4SZdGcaosVaZJ&#10;VVspnfpMMMRImMuAxM5+/S44X+v2NO0FX7iX+3HOwbP7rtFkL5xXYEo6HOSUCMOhUmZb0u+vq08T&#10;SnxgpmIajCjpQXh6P//4YdbaqSigBl0JRzCJ8dPWlrQOwU6zzPNaNMwPwAqDTgmuYQG3bptVjrWY&#10;vdFZkee3WQuusg648B5PH3onnaf8UgoenqX0IhBdUuwtpNWldRPXbD5j061jtlb82Ab7hy4apgwW&#10;Pad6YIGRnVN/pGoUd+BBhgGHJgMpFRdpBpxmmL+bZl0zK9IsCI63Z5j8/0vLn/Zr++JI6L5AhwRG&#10;QFrrpx4P4zyddE38YqcE/Qjh4Qyb6ALheFiM7/IJeji6iuJmXCRYs8tl63z4KqAh0SipQ1YSWGz/&#10;6AMWxNBTSKzlQatqpbROm6gEsdSO7BlyuNmmFvHGb1HakLaktzfjPCU2EK/3mbXBApeRohW6TUdU&#10;VdLx5DTvBqoDwuCgV4i3fKWw2UfmwwtzKAmcD2UennGRGrAYHC1KanA//3Ye45Ep9FLSosRK6n/s&#10;mBOU6G8GObwbjkZRk2kzGn9G3Ii79myuPWbXLAERGOKDsjyZMT7okykdNG/4GhaxKrqY4Vi7pOFk&#10;LkMvfHxNXCwWKQhVaFl4NGvLY+qIeKTitXtjzh75Ckj0E5zEyKbvaOtj400Di10AqRKnEege1SP+&#10;qOBE9fG1xSdyvU9Rl3/C/BcAAAD//wMAUEsDBBQABgAIAAAAIQCuqCHA3QAAAAkBAAAPAAAAZHJz&#10;L2Rvd25yZXYueG1sTI9BT4NAEIXvJv0Pm2nizS6t0BBkaVpjz0bw4HHLjoBlZwm7bZFf73jS08zk&#10;vbz3Tb6bbC+uOPrOkYL1KgKBVDvTUaPgvTo+pCB80GR07wgVfKOHXbG4y3Vm3I3e8FqGRnAI+Uwr&#10;aEMYMil93aLVfuUGJNY+3Wh14HNspBn1jcNtLzdRtJVWd8QNrR7wucX6XF4s97rq5Tzvg6yONZYH&#10;k8xfrx+zUvfLaf8EIuAU/szwi8/oUDDTyV3IeNEriNPHLVtZSHiyIdnEMYgTL1EKssjl/w+KHwAA&#10;AP//AwBQSwECLQAUAAYACAAAACEAtoM4kv4AAADhAQAAEwAAAAAAAAAAAAAAAAAAAAAAW0NvbnRl&#10;bnRfVHlwZXNdLnhtbFBLAQItABQABgAIAAAAIQA4/SH/1gAAAJQBAAALAAAAAAAAAAAAAAAAAC8B&#10;AABfcmVscy8ucmVsc1BLAQItABQABgAIAAAAIQAhFQohMgIAAFsEAAAOAAAAAAAAAAAAAAAAAC4C&#10;AABkcnMvZTJvRG9jLnhtbFBLAQItABQABgAIAAAAIQCuqCHA3QAAAAkBAAAPAAAAAAAAAAAAAAAA&#10;AIwEAABkcnMvZG93bnJldi54bWxQSwUGAAAAAAQABADzAAAAlgUAAAAA&#10;" fillcolor="white [3212]" stroked="f" strokeweight=".5pt">
                <v:textbox>
                  <w:txbxContent>
                    <w:p w14:paraId="63B99E6B" w14:textId="16E5B374" w:rsidR="00140A7E" w:rsidRPr="009548C7" w:rsidRDefault="00140A7E" w:rsidP="00140A7E">
                      <w:pPr>
                        <w:rPr>
                          <w:sz w:val="20"/>
                          <w:szCs w:val="16"/>
                        </w:rPr>
                      </w:pPr>
                    </w:p>
                  </w:txbxContent>
                </v:textbox>
              </v:shape>
            </w:pict>
          </mc:Fallback>
        </mc:AlternateContent>
      </w:r>
      <w:r w:rsidR="004B7C02">
        <w:rPr>
          <w:noProof/>
          <w14:ligatures w14:val="standardContextual"/>
        </w:rPr>
        <mc:AlternateContent>
          <mc:Choice Requires="wps">
            <w:drawing>
              <wp:anchor distT="0" distB="0" distL="114300" distR="114300" simplePos="0" relativeHeight="251658389" behindDoc="0" locked="0" layoutInCell="1" allowOverlap="1" wp14:anchorId="03E31F70" wp14:editId="5964E500">
                <wp:simplePos x="0" y="0"/>
                <wp:positionH relativeFrom="column">
                  <wp:posOffset>3778624</wp:posOffset>
                </wp:positionH>
                <wp:positionV relativeFrom="paragraph">
                  <wp:posOffset>101302</wp:posOffset>
                </wp:positionV>
                <wp:extent cx="984250" cy="224118"/>
                <wp:effectExtent l="0" t="0" r="6350" b="5080"/>
                <wp:wrapNone/>
                <wp:docPr id="153583213" name="Text Box 2"/>
                <wp:cNvGraphicFramePr/>
                <a:graphic xmlns:a="http://schemas.openxmlformats.org/drawingml/2006/main">
                  <a:graphicData uri="http://schemas.microsoft.com/office/word/2010/wordprocessingShape">
                    <wps:wsp>
                      <wps:cNvSpPr txBox="1"/>
                      <wps:spPr>
                        <a:xfrm>
                          <a:off x="0" y="0"/>
                          <a:ext cx="984250" cy="224118"/>
                        </a:xfrm>
                        <a:prstGeom prst="rect">
                          <a:avLst/>
                        </a:prstGeom>
                        <a:solidFill>
                          <a:schemeClr val="lt1"/>
                        </a:solidFill>
                        <a:ln w="6350">
                          <a:noFill/>
                        </a:ln>
                      </wps:spPr>
                      <wps:txbx>
                        <w:txbxContent>
                          <w:p w14:paraId="52F72A56" w14:textId="6ED2CF06" w:rsidR="004B7C02" w:rsidRPr="00DB1339" w:rsidRDefault="004B7C02">
                            <w:pPr>
                              <w:rPr>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31F70" id="_x0000_s1085" type="#_x0000_t202" style="position:absolute;margin-left:297.55pt;margin-top:8pt;width:77.5pt;height:17.65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HfMAIAAFsEAAAOAAAAZHJzL2Uyb0RvYy54bWysVEtv2zAMvg/YfxB0Xxx7SZcYcYosRYYB&#10;QVsgLXpWZCk2IIuapMTOfv0oOa91Ow27yKRI8fHxo2f3XaPIQVhXgy5oOhhSIjSHsta7gr6+rD5N&#10;KHGe6ZIp0KKgR+Ho/fzjh1lrcpFBBaoUlmAQ7fLWFLTy3uRJ4nglGuYGYIRGowTbMI+q3SWlZS1G&#10;b1SSDYd3SQu2NBa4cA5vH3ojncf4Ugrun6R0whNVUKzNx9PGcxvOZD5j+c4yU9X8VAb7hyoaVmtM&#10;egn1wDwje1v/EaqpuQUH0g84NAlIWXMRe8Bu0uG7bjYVMyL2guA4c4HJ/b+w/PGwMc+W+O4rdDjA&#10;AEhrXO7wMvTTSduEL1ZK0I4QHi+wic4TjpfTySgbo4WjKctGaToJUZLrY2Od/yagIUEoqMWpRLDY&#10;Ye1873p2CbkcqLpc1UpFJTBBLJUlB4YzVD6WiMF/81KatAW9+4xlhEcawvM+stJYy7WlIPlu25G6&#10;LOh4eu53C+URYbDQM8QZvqqx2DVz/plZpAT2hzT3T3hIBZgMThIlFdiff7sP/jgptFLSIsUK6n7s&#10;mRWUqO8aZzhNR6PAyaiMxl8yVOytZXtr0ftmCYhAigtleBSDv1dnUVpo3nAbFiErmpjmmLug/iwu&#10;fU983CYuFovohCw0zK/1xvAQOoAXRvHSvTFrTvPyOOhHOJOR5e/G1vv2sC/2HmQdZxqA7lE94Y8M&#10;jqw4bVtYkVs9el3/CfNfAAAA//8DAFBLAwQUAAYACAAAACEAcOSUFt8AAAAJAQAADwAAAGRycy9k&#10;b3ducmV2LnhtbEyPzU7DMBCE70i8g7VIXBB1QpQWQpwKIX4kbm2gFTc3XpKIeB3FbhLenuVEjzsz&#10;mv0mX8+2EyMOvnWkIF5EIJAqZ1qqFbyXz9e3IHzQZHTnCBX8oId1cX6W68y4iTY4bkMtuIR8phU0&#10;IfSZlL5q0Gq/cD0Se19usDrwOdTSDHrictvJmyhaSqtb4g+N7vGxwep7e7QKPq/q/ZufXz6mJE36&#10;p9exXO1MqdTlxfxwDyLgHP7D8IfP6FAw08EdyXjRKUjv0pijbCx5EwdWacTCgZ04AVnk8nRB8QsA&#10;AP//AwBQSwECLQAUAAYACAAAACEAtoM4kv4AAADhAQAAEwAAAAAAAAAAAAAAAAAAAAAAW0NvbnRl&#10;bnRfVHlwZXNdLnhtbFBLAQItABQABgAIAAAAIQA4/SH/1gAAAJQBAAALAAAAAAAAAAAAAAAAAC8B&#10;AABfcmVscy8ucmVsc1BLAQItABQABgAIAAAAIQCYTjHfMAIAAFsEAAAOAAAAAAAAAAAAAAAAAC4C&#10;AABkcnMvZTJvRG9jLnhtbFBLAQItABQABgAIAAAAIQBw5JQW3wAAAAkBAAAPAAAAAAAAAAAAAAAA&#10;AIoEAABkcnMvZG93bnJldi54bWxQSwUGAAAAAAQABADzAAAAlgUAAAAA&#10;" fillcolor="white [3201]" stroked="f" strokeweight=".5pt">
                <v:textbox>
                  <w:txbxContent>
                    <w:p w14:paraId="52F72A56" w14:textId="6ED2CF06" w:rsidR="004B7C02" w:rsidRPr="00DB1339" w:rsidRDefault="004B7C02">
                      <w:pPr>
                        <w:rPr>
                          <w:sz w:val="20"/>
                          <w:szCs w:val="16"/>
                        </w:rPr>
                      </w:pPr>
                    </w:p>
                  </w:txbxContent>
                </v:textbox>
              </v:shape>
            </w:pict>
          </mc:Fallback>
        </mc:AlternateContent>
      </w:r>
    </w:p>
    <w:p w14:paraId="7CBE1F12" w14:textId="5B8AF34D" w:rsidR="005D209E" w:rsidRPr="005D209E" w:rsidRDefault="005D209E" w:rsidP="005D209E"/>
    <w:p w14:paraId="30F9E839" w14:textId="63BF23FF" w:rsidR="005D209E" w:rsidRPr="005D209E" w:rsidRDefault="00FA481B" w:rsidP="005D209E">
      <w:r>
        <w:rPr>
          <w:noProof/>
          <w:sz w:val="32"/>
          <w:szCs w:val="32"/>
          <w14:ligatures w14:val="standardContextual"/>
        </w:rPr>
        <mc:AlternateContent>
          <mc:Choice Requires="wps">
            <w:drawing>
              <wp:anchor distT="0" distB="0" distL="114300" distR="114300" simplePos="0" relativeHeight="251692246" behindDoc="0" locked="0" layoutInCell="1" allowOverlap="1" wp14:anchorId="7990A8E8" wp14:editId="0969D852">
                <wp:simplePos x="0" y="0"/>
                <wp:positionH relativeFrom="margin">
                  <wp:posOffset>25400</wp:posOffset>
                </wp:positionH>
                <wp:positionV relativeFrom="paragraph">
                  <wp:posOffset>110490</wp:posOffset>
                </wp:positionV>
                <wp:extent cx="1733550" cy="146050"/>
                <wp:effectExtent l="0" t="0" r="0" b="6350"/>
                <wp:wrapNone/>
                <wp:docPr id="953426232" name="Rectangle 2"/>
                <wp:cNvGraphicFramePr/>
                <a:graphic xmlns:a="http://schemas.openxmlformats.org/drawingml/2006/main">
                  <a:graphicData uri="http://schemas.microsoft.com/office/word/2010/wordprocessingShape">
                    <wps:wsp>
                      <wps:cNvSpPr/>
                      <wps:spPr>
                        <a:xfrm>
                          <a:off x="0" y="0"/>
                          <a:ext cx="1733550" cy="14605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F9F20" id="Rectangle 2" o:spid="_x0000_s1026" style="position:absolute;margin-left:2pt;margin-top:8.7pt;width:136.5pt;height:11.5pt;z-index:251692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CJkwIAAJgFAAAOAAAAZHJzL2Uyb0RvYy54bWysVN9P2zAQfp+0/8Hy+0hSWmAVKapATJMY&#10;VIOJZ9exm0iOz7Pdpt1fv7OdpMDQHqa9OPb9+O7uy91dXu1bRXbCugZ0SYuTnBKhOVSN3pT0x9Pt&#10;pwtKnGe6Ygq0KOlBOHq1+PjhsjNzMYEaVCUsQRDt5p0pae29mWeZ47VomTsBIzQqJdiWeXzaTVZZ&#10;1iF6q7JJnp9lHdjKWODCOZTeJCVdRHwpBfcPUjrhiSop5ubjaeO5Dme2uGTzjWWmbnifBvuHLFrW&#10;aAw6Qt0wz8jWNn9AtQ234ED6Ew5tBlI2XMQasJoif1PNY82MiLUgOc6MNLn/B8vvd49mZZGGzri5&#10;w2uoYi9tG76YH9lHsg4jWWLvCUdhcX56Opshpxx1xfQsxzvCZEdvY53/IqAl4VJSiz8jcsR2d84n&#10;08EkBHOgmuq2USo+QgOIa2XJjuGvW2+K6Kq27Teokux8luf9D2TK1CxJpygcEoldFEBiWq/wlQ5R&#10;NIR4KZUgyY4kxJs/KBHslP4uJGkqLHsS8xiRU1DGudA+pehqVokkLoYMkZTRI+YSAQOyxPgjdg/w&#10;uvQBO2XZ2wdXEdt7dM7/llhyHj1iZNB+dG4bDfY9AIVV9ZGT/UBSoiawtIbqsLLEQhouZ/htgz/8&#10;jjm/YhanCXsEN4R/wEMq6EoK/Y2SGuyv9+TBHpsctZR0OJ0ldT+3zApK1FeN7f+5mE7DOMfHdHY+&#10;wYd9qVm/1Ohtew3YRQXuIsPjNdh7NVylhfYZF8kyREUV0xxjl5R7OzyufdoauIq4WC6jGY6wYf5O&#10;PxoewAOroaGf9s/Mmr7rPc7LPQyTzOZvmj/ZBk8Ny60H2cTJOPLa843jHxunX1Vhv7x8R6vjQl38&#10;BgAA//8DAFBLAwQUAAYACAAAACEAvBD019sAAAAHAQAADwAAAGRycy9kb3ducmV2LnhtbEyPwU6D&#10;QBCG7yZ9h8008WaXEiKGsjTWRGviwbTa+5YdgZSdJexC4e2dnvQ43z/555t8O9lWjNj7xpGC9SoC&#10;gVQ601Cl4Pvr9eEJhA+ajG4doYIZPWyLxV2uM+OudMDxGCrBJeQzraAOocuk9GWNVvuV65A4+3G9&#10;1YHHvpKm11cut62Mo+hRWt0QX6h1hy81lpfjYBV8js1+Pnk67D7C8BZfKnrv5r1S98vpeQMi4BT+&#10;luGmz+pQsNPZDWS8aBUk/ElgnCYgOI7TlMH5xhOQRS7/+xe/AAAA//8DAFBLAQItABQABgAIAAAA&#10;IQC2gziS/gAAAOEBAAATAAAAAAAAAAAAAAAAAAAAAABbQ29udGVudF9UeXBlc10ueG1sUEsBAi0A&#10;FAAGAAgAAAAhADj9If/WAAAAlAEAAAsAAAAAAAAAAAAAAAAALwEAAF9yZWxzLy5yZWxzUEsBAi0A&#10;FAAGAAgAAAAhAKyYEImTAgAAmAUAAA4AAAAAAAAAAAAAAAAALgIAAGRycy9lMm9Eb2MueG1sUEsB&#10;Ai0AFAAGAAgAAAAhALwQ9NfbAAAABwEAAA8AAAAAAAAAAAAAAAAA7QQAAGRycy9kb3ducmV2Lnht&#10;bFBLBQYAAAAABAAEAPMAAAD1BQAAAAA=&#10;" fillcolor="#bfbfbf [2412]" stroked="f" strokeweight="1pt">
                <v:fill opacity="26214f"/>
                <w10:wrap anchorx="margin"/>
              </v:rect>
            </w:pict>
          </mc:Fallback>
        </mc:AlternateContent>
      </w:r>
    </w:p>
    <w:p w14:paraId="2A1BF598" w14:textId="51227A2D" w:rsidR="005D209E" w:rsidRPr="005D209E" w:rsidRDefault="00FF2CED" w:rsidP="005D209E">
      <w:r>
        <w:rPr>
          <w:noProof/>
          <w14:ligatures w14:val="standardContextual"/>
        </w:rPr>
        <mc:AlternateContent>
          <mc:Choice Requires="wps">
            <w:drawing>
              <wp:anchor distT="0" distB="0" distL="114300" distR="114300" simplePos="0" relativeHeight="251658435" behindDoc="0" locked="0" layoutInCell="1" allowOverlap="1" wp14:anchorId="7CC449AE" wp14:editId="2090D29D">
                <wp:simplePos x="0" y="0"/>
                <wp:positionH relativeFrom="column">
                  <wp:posOffset>2687320</wp:posOffset>
                </wp:positionH>
                <wp:positionV relativeFrom="paragraph">
                  <wp:posOffset>22860</wp:posOffset>
                </wp:positionV>
                <wp:extent cx="721659" cy="224118"/>
                <wp:effectExtent l="0" t="0" r="2540" b="5080"/>
                <wp:wrapNone/>
                <wp:docPr id="1743131821" name="Text Box 2"/>
                <wp:cNvGraphicFramePr/>
                <a:graphic xmlns:a="http://schemas.openxmlformats.org/drawingml/2006/main">
                  <a:graphicData uri="http://schemas.microsoft.com/office/word/2010/wordprocessingShape">
                    <wps:wsp>
                      <wps:cNvSpPr txBox="1"/>
                      <wps:spPr>
                        <a:xfrm>
                          <a:off x="0" y="0"/>
                          <a:ext cx="721659" cy="224118"/>
                        </a:xfrm>
                        <a:prstGeom prst="rect">
                          <a:avLst/>
                        </a:prstGeom>
                        <a:solidFill>
                          <a:schemeClr val="lt1"/>
                        </a:solidFill>
                        <a:ln w="6350">
                          <a:noFill/>
                        </a:ln>
                      </wps:spPr>
                      <wps:txbx>
                        <w:txbxContent>
                          <w:p w14:paraId="1AE0340D" w14:textId="5123F6C2" w:rsidR="00FF2CED" w:rsidRPr="00FF2CED" w:rsidRDefault="00FF2CED" w:rsidP="00FF2CED">
                            <w:pPr>
                              <w:rPr>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449AE" id="_x0000_s1086" type="#_x0000_t202" style="position:absolute;margin-left:211.6pt;margin-top:1.8pt;width:56.8pt;height:17.65pt;z-index:251658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faMAIAAFsEAAAOAAAAZHJzL2Uyb0RvYy54bWysVE1v2zAMvQ/YfxB0Xxx7SdoacYosRYYB&#10;RVsgHXpWZCkRIIuapMTOfv0oOV/rdhp2kUmReiIfnzy97xpN9sJ5Baai+WBIiTAcamU2Ff3+uvx0&#10;S4kPzNRMgxEVPQhP72cfP0xbW4oCtqBr4QiCGF+2tqLbEGyZZZ5vRcP8AKwwGJTgGhbQdZusdqxF&#10;9EZnxXA4yVpwtXXAhfe4+9AH6SzhSyl4eJbSi0B0RbG2kFaX1nVcs9mUlRvH7FbxYxnsH6pomDJ4&#10;6RnqgQVGdk79AdUo7sCDDAMOTQZSKi5SD9hNPnzXzWrLrEi9IDnenmny/w+WP+1X9sWR0H2BDgcY&#10;CWmtLz1uxn466Zr4xUoJxpHCw5k20QXCcfOmyCfjO0o4hopilOe3ESW7HLbOh68CGhKNijqcSiKL&#10;7R996FNPKfEuD1rVS6V1cqISxEI7smc4Qx1SiQj+W5Y2pK3o5PN4mIANxOM9sjZYy6WlaIVu3RFV&#10;44EkgLi1hvqANDjoFeItXyos9pH58MIcSgI7R5mHZ1ykBrwMjhYlW3A//7Yf83FSGKWkRYlV1P/Y&#10;MSco0d8MzvAuH42iJpMzGt8U6LjryPo6YnbNApCBHB+U5cmM+UGfTOmgecPXMI+3YogZjndXNJzM&#10;ReiFj6+Ji/k8JaEKLQuPZmV5hI6Mx1G8dm/M2eO8Ag76CU5iZOW7sfW58aSB+S6AVGmmF1aP/KOC&#10;kyqOry0+kWs/ZV3+CbNfAAAA//8DAFBLAwQUAAYACAAAACEAWTSL+N8AAAAIAQAADwAAAGRycy9k&#10;b3ducmV2LnhtbEyPQU+DQBSE7yb+h80z8WLaRbBYkaUxRm3izVI13rbsE4jsW8JuAf+9z5MeJzOZ&#10;+SbfzLYTIw6+daTgchmBQKqcaalWsC8fF2sQPmgyunOECr7Rw6Y4Pcl1ZtxELzjuQi24hHymFTQh&#10;9JmUvmrQar90PRJ7n26wOrAcamkGPXG57WQcRam0uiVeaHSP9w1WX7ujVfBxUb8/+/npdUpWSf+w&#10;HcvrN1MqdX42392CCDiHvzD84jM6FMx0cEcyXnQKruIk5qiCJAXB/ipJ+cqB9foGZJHL/weKHwAA&#10;AP//AwBQSwECLQAUAAYACAAAACEAtoM4kv4AAADhAQAAEwAAAAAAAAAAAAAAAAAAAAAAW0NvbnRl&#10;bnRfVHlwZXNdLnhtbFBLAQItABQABgAIAAAAIQA4/SH/1gAAAJQBAAALAAAAAAAAAAAAAAAAAC8B&#10;AABfcmVscy8ucmVsc1BLAQItABQABgAIAAAAIQCdNjfaMAIAAFsEAAAOAAAAAAAAAAAAAAAAAC4C&#10;AABkcnMvZTJvRG9jLnhtbFBLAQItABQABgAIAAAAIQBZNIv43wAAAAgBAAAPAAAAAAAAAAAAAAAA&#10;AIoEAABkcnMvZG93bnJldi54bWxQSwUGAAAAAAQABADzAAAAlgUAAAAA&#10;" fillcolor="white [3201]" stroked="f" strokeweight=".5pt">
                <v:textbox>
                  <w:txbxContent>
                    <w:p w14:paraId="1AE0340D" w14:textId="5123F6C2" w:rsidR="00FF2CED" w:rsidRPr="00FF2CED" w:rsidRDefault="00FF2CED" w:rsidP="00FF2CED">
                      <w:pPr>
                        <w:rPr>
                          <w:sz w:val="20"/>
                          <w:szCs w:val="16"/>
                        </w:rPr>
                      </w:pPr>
                    </w:p>
                  </w:txbxContent>
                </v:textbox>
              </v:shape>
            </w:pict>
          </mc:Fallback>
        </mc:AlternateContent>
      </w:r>
    </w:p>
    <w:p w14:paraId="3ECF35BA" w14:textId="27607112" w:rsidR="005D209E" w:rsidRPr="005D209E" w:rsidRDefault="005D209E" w:rsidP="005D209E"/>
    <w:p w14:paraId="59046D44" w14:textId="42020EDA" w:rsidR="005D209E" w:rsidRPr="005D209E" w:rsidRDefault="00917C01" w:rsidP="005D209E">
      <w:r w:rsidRPr="00917C01">
        <w:rPr>
          <w:noProof/>
        </w:rPr>
        <w:drawing>
          <wp:inline distT="0" distB="0" distL="0" distR="0" wp14:anchorId="64009DF4" wp14:editId="06B894E7">
            <wp:extent cx="1003300" cy="158750"/>
            <wp:effectExtent l="0" t="0" r="6350" b="0"/>
            <wp:docPr id="113613690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03300" cy="158750"/>
                    </a:xfrm>
                    <a:prstGeom prst="rect">
                      <a:avLst/>
                    </a:prstGeom>
                    <a:noFill/>
                    <a:ln>
                      <a:noFill/>
                    </a:ln>
                  </pic:spPr>
                </pic:pic>
              </a:graphicData>
            </a:graphic>
          </wp:inline>
        </w:drawing>
      </w:r>
      <w:r w:rsidR="00A62294">
        <w:rPr>
          <w:noProof/>
          <w14:ligatures w14:val="standardContextual"/>
        </w:rPr>
        <mc:AlternateContent>
          <mc:Choice Requires="wps">
            <w:drawing>
              <wp:anchor distT="0" distB="0" distL="114300" distR="114300" simplePos="0" relativeHeight="251690198" behindDoc="0" locked="0" layoutInCell="1" allowOverlap="1" wp14:anchorId="7D2BBEAF" wp14:editId="206F03BD">
                <wp:simplePos x="0" y="0"/>
                <wp:positionH relativeFrom="column">
                  <wp:posOffset>12700</wp:posOffset>
                </wp:positionH>
                <wp:positionV relativeFrom="paragraph">
                  <wp:posOffset>3810</wp:posOffset>
                </wp:positionV>
                <wp:extent cx="6573982" cy="419100"/>
                <wp:effectExtent l="0" t="0" r="0" b="0"/>
                <wp:wrapNone/>
                <wp:docPr id="98211475" name="Text Box 31"/>
                <wp:cNvGraphicFramePr/>
                <a:graphic xmlns:a="http://schemas.openxmlformats.org/drawingml/2006/main">
                  <a:graphicData uri="http://schemas.microsoft.com/office/word/2010/wordprocessingShape">
                    <wps:wsp>
                      <wps:cNvSpPr txBox="1"/>
                      <wps:spPr>
                        <a:xfrm>
                          <a:off x="0" y="0"/>
                          <a:ext cx="6573982" cy="419100"/>
                        </a:xfrm>
                        <a:prstGeom prst="rect">
                          <a:avLst/>
                        </a:prstGeom>
                        <a:solidFill>
                          <a:schemeClr val="lt1"/>
                        </a:solidFill>
                        <a:ln w="6350">
                          <a:noFill/>
                        </a:ln>
                      </wps:spPr>
                      <wps:txbx>
                        <w:txbxContent>
                          <w:p w14:paraId="74AAC664" w14:textId="5C519D07" w:rsidR="00A62294" w:rsidRDefault="00A62294" w:rsidP="00A622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BBEAF" id="_x0000_s1087" type="#_x0000_t202" style="position:absolute;margin-left:1pt;margin-top:.3pt;width:517.65pt;height:33pt;z-index:251690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iitMQIAAFwEAAAOAAAAZHJzL2Uyb0RvYy54bWysVEtv2zAMvg/YfxB0X2ynSdsYcYosRYYB&#10;QVsgHXpWZCk2IIuapMTOfv0oOa92Ow27yKRI8fF9pKcPXaPIXlhXgy5oNkgpEZpDWettQX+8Lr/c&#10;U+I80yVToEVBD8LRh9nnT9PW5GIIFahSWIJBtMtbU9DKe5MnieOVaJgbgBEajRJswzyqdpuUlrUY&#10;vVHJME1vkxZsaSxw4RzePvZGOovxpRTcP0vphCeqoFibj6eN5yacyWzK8q1lpqr5sQz2D1U0rNaY&#10;9BzqkXlGdrb+I1RTcwsOpB9waBKQsuYi9oDdZOmHbtYVMyL2guA4c4bJ/b+w/Gm/Ni+W+O4rdEhg&#10;AKQ1Lnd4GfrppG3CFyslaEcID2fYROcJx8vb8d3N5H5ICUfbKJtkacQ1ubw21vlvAhoShIJapCWi&#10;xfYr5zEjup5cQjIHqi6XtVJRCaMgFsqSPUMSlY814ot3XkqTFiu5GacxsIbwvI+sNCa49BQk3206&#10;Upf44NzwBsoD4mChHxFn+LLGYlfM+RdmcSawdZxz/4yHVIDJ4ChRUoH99bf74I9UoZWSFmesoO7n&#10;jllBifqukcRJNhqFoYzKaHw3RMVeWzbXFr1rFoAIZLhRhkcx+Ht1EqWF5g3XYR6yoolpjrkL6k/i&#10;wveTj+vExXwenXAMDfMrvTY8hA6IBypeuzdmzZEvj0w/wWkaWf6Btt43vNQw33mQdeQ0AN2jesQf&#10;RzhSfVy3sCPXevS6/BRmvwEAAP//AwBQSwMEFAAGAAgAAAAhALjSEyfdAAAABgEAAA8AAABkcnMv&#10;ZG93bnJldi54bWxMj09Lw0AUxO+C32F5BS9iNzaYSppNEfEPeGtjK729Zl+TYPZtyG6T+O3dnvQ4&#10;zDDzm2w9mVYM1LvGsoL7eQSCuLS64UrBZ/F69wjCeWSNrWVS8EMO1vn1VYaptiNvaNj6SoQSdikq&#10;qL3vUildWZNBN7cdcfBOtjfog+wrqXscQ7lp5SKKEmmw4bBQY0fPNZXf27NRcLitvj7c9LYb44e4&#10;e3kfiuVeF0rdzKanFQhPk/8LwwU/oEMemI72zNqJVsEiPPEKEhAXM4qXMYhj0EkCMs/kf/z8FwAA&#10;//8DAFBLAQItABQABgAIAAAAIQC2gziS/gAAAOEBAAATAAAAAAAAAAAAAAAAAAAAAABbQ29udGVu&#10;dF9UeXBlc10ueG1sUEsBAi0AFAAGAAgAAAAhADj9If/WAAAAlAEAAAsAAAAAAAAAAAAAAAAALwEA&#10;AF9yZWxzLy5yZWxzUEsBAi0AFAAGAAgAAAAhAL3uKK0xAgAAXAQAAA4AAAAAAAAAAAAAAAAALgIA&#10;AGRycy9lMm9Eb2MueG1sUEsBAi0AFAAGAAgAAAAhALjSEyfdAAAABgEAAA8AAAAAAAAAAAAAAAAA&#10;iwQAAGRycy9kb3ducmV2LnhtbFBLBQYAAAAABAAEAPMAAACVBQAAAAA=&#10;" fillcolor="white [3201]" stroked="f" strokeweight=".5pt">
                <v:textbox>
                  <w:txbxContent>
                    <w:p w14:paraId="74AAC664" w14:textId="5C519D07" w:rsidR="00A62294" w:rsidRDefault="00A62294" w:rsidP="00A62294"/>
                  </w:txbxContent>
                </v:textbox>
              </v:shape>
            </w:pict>
          </mc:Fallback>
        </mc:AlternateContent>
      </w:r>
    </w:p>
    <w:p w14:paraId="5ADA9290" w14:textId="20034236" w:rsidR="005D209E" w:rsidRPr="005D209E" w:rsidRDefault="005D209E" w:rsidP="005D209E"/>
    <w:p w14:paraId="3557B5F1" w14:textId="69906CE8" w:rsidR="005D209E" w:rsidRPr="005D209E" w:rsidRDefault="005D209E" w:rsidP="005D209E"/>
    <w:p w14:paraId="6EA8DF04" w14:textId="6EDDB610" w:rsidR="005D209E" w:rsidRPr="005D209E" w:rsidRDefault="005D209E" w:rsidP="005D209E"/>
    <w:p w14:paraId="5F5AEC1D" w14:textId="489A144D" w:rsidR="005D209E" w:rsidRPr="005D209E" w:rsidRDefault="00FA0EFB" w:rsidP="005D209E">
      <w:r>
        <w:rPr>
          <w:noProof/>
          <w14:ligatures w14:val="standardContextual"/>
        </w:rPr>
        <mc:AlternateContent>
          <mc:Choice Requires="wps">
            <w:drawing>
              <wp:anchor distT="0" distB="0" distL="114300" distR="114300" simplePos="0" relativeHeight="251658433" behindDoc="0" locked="0" layoutInCell="1" allowOverlap="1" wp14:anchorId="1BCEECAC" wp14:editId="32A499C3">
                <wp:simplePos x="0" y="0"/>
                <wp:positionH relativeFrom="column">
                  <wp:posOffset>4810125</wp:posOffset>
                </wp:positionH>
                <wp:positionV relativeFrom="paragraph">
                  <wp:posOffset>113030</wp:posOffset>
                </wp:positionV>
                <wp:extent cx="466725" cy="213995"/>
                <wp:effectExtent l="0" t="0" r="9525" b="0"/>
                <wp:wrapNone/>
                <wp:docPr id="1266426762" name="Text Box 2"/>
                <wp:cNvGraphicFramePr/>
                <a:graphic xmlns:a="http://schemas.openxmlformats.org/drawingml/2006/main">
                  <a:graphicData uri="http://schemas.microsoft.com/office/word/2010/wordprocessingShape">
                    <wps:wsp>
                      <wps:cNvSpPr txBox="1"/>
                      <wps:spPr>
                        <a:xfrm>
                          <a:off x="0" y="0"/>
                          <a:ext cx="466725" cy="213995"/>
                        </a:xfrm>
                        <a:prstGeom prst="rect">
                          <a:avLst/>
                        </a:prstGeom>
                        <a:solidFill>
                          <a:schemeClr val="bg1"/>
                        </a:solidFill>
                        <a:ln w="6350">
                          <a:noFill/>
                        </a:ln>
                      </wps:spPr>
                      <wps:txbx>
                        <w:txbxContent>
                          <w:p w14:paraId="20E0437F" w14:textId="291DEC2F" w:rsidR="00140A7E" w:rsidRPr="00FA0EFB" w:rsidRDefault="00140A7E" w:rsidP="00140A7E">
                            <w:pPr>
                              <w:rPr>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EECAC" id="_x0000_s1088" type="#_x0000_t202" style="position:absolute;margin-left:378.75pt;margin-top:8.9pt;width:36.75pt;height:16.85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dJmMQIAAFsEAAAOAAAAZHJzL2Uyb0RvYy54bWysVE2P2jAQvVfqf7B8L4EssCUirCgrqkpo&#10;dyW22rNxbLDkeFzbkNBf37HDV7c9Vb04Y8/4eebNm0wf2lqTg3BegSnpoNenRBgOlTLbkn5/XX76&#10;TIkPzFRMgxElPQpPH2YfP0wbW4gcdqAr4QiCGF80tqS7EGyRZZ7vRM18D6ww6JTgahZw67ZZ5ViD&#10;6LXO8n5/nDXgKuuAC+/x9LFz0lnCl1Lw8CylF4HokmJuIa0urZu4ZrMpK7aO2Z3ipzTYP2RRM2Xw&#10;0QvUIwuM7J36A6pW3IEHGXoc6gykVFykGrCaQf9dNesdsyLVguR4e6HJ/z9Y/nRY2xdHQvsFWmxg&#10;JKSxvvB4GOtppavjFzMl6EcKjxfaRBsIx8PheHyfjyjh6MoHd5PJKKJk18vW+fBVQE2iUVKHXUlk&#10;scPKhy70HBLf8qBVtVRap01UglhoRw4Me7jZphQR/LcobUhT0vHdqJ+ADcTrHbI2mMu1pGiFdtMS&#10;VeGF/FzvBqoj0uCgU4i3fKkw2RXz4YU5lARWjjIPz7hIDfgYnCxKduB+/u08xmOn0EtJgxIrqf+x&#10;Z05Qor8Z7OFkMBxGTabNcHSf48bdeja3HrOvF4AMDHCgLE9mjA/6bEoH9RtOwzy+ii5mOL5d0nA2&#10;F6ETPk4TF/N5CkIVWhZWZm15hI6Mx1a8tm/M2VO/Ajb6Cc5iZMW7tnWx8aaB+T6AVKmnkeiO1RP/&#10;qOCkitO0xRG53aeo6z9h9gsAAP//AwBQSwMEFAAGAAgAAAAhACV6JTTcAAAACQEAAA8AAABkcnMv&#10;ZG93bnJldi54bWxMj8FOwzAQRO9I/IO1SNyoE5BJFeJUBdEzIuHA0Y2XJDReR7Hbhnw9y4keRzOa&#10;eVNsZjeIE06h96QhXSUgkBpve2o1fNS7uzWIEA1ZM3hCDT8YYFNeXxUmt/5M73iqYiu4hEJuNHQx&#10;jrmUoenQmbDyIxJ7X35yJrKcWmknc+ZyN8j7JHmUzvTEC50Z8aXD5lAdHe/6+vWwbKOsdw1Wz1Yt&#10;32+fi9a3N/P2CUTEOf6H4Q+f0aFkpr0/kg1i0JCpTHGUjYwvcGD9kPK5vQaVKpBlIS8flL8AAAD/&#10;/wMAUEsBAi0AFAAGAAgAAAAhALaDOJL+AAAA4QEAABMAAAAAAAAAAAAAAAAAAAAAAFtDb250ZW50&#10;X1R5cGVzXS54bWxQSwECLQAUAAYACAAAACEAOP0h/9YAAACUAQAACwAAAAAAAAAAAAAAAAAvAQAA&#10;X3JlbHMvLnJlbHNQSwECLQAUAAYACAAAACEAlIHSZjECAABbBAAADgAAAAAAAAAAAAAAAAAuAgAA&#10;ZHJzL2Uyb0RvYy54bWxQSwECLQAUAAYACAAAACEAJXolNNwAAAAJAQAADwAAAAAAAAAAAAAAAACL&#10;BAAAZHJzL2Rvd25yZXYueG1sUEsFBgAAAAAEAAQA8wAAAJQFAAAAAA==&#10;" fillcolor="white [3212]" stroked="f" strokeweight=".5pt">
                <v:textbox>
                  <w:txbxContent>
                    <w:p w14:paraId="20E0437F" w14:textId="291DEC2F" w:rsidR="00140A7E" w:rsidRPr="00FA0EFB" w:rsidRDefault="00140A7E" w:rsidP="00140A7E">
                      <w:pPr>
                        <w:rPr>
                          <w:sz w:val="20"/>
                          <w:szCs w:val="16"/>
                        </w:rPr>
                      </w:pPr>
                    </w:p>
                  </w:txbxContent>
                </v:textbox>
              </v:shape>
            </w:pict>
          </mc:Fallback>
        </mc:AlternateContent>
      </w:r>
      <w:r w:rsidR="00140A7E">
        <w:rPr>
          <w:noProof/>
          <w14:ligatures w14:val="standardContextual"/>
        </w:rPr>
        <mc:AlternateContent>
          <mc:Choice Requires="wps">
            <w:drawing>
              <wp:anchor distT="0" distB="0" distL="114300" distR="114300" simplePos="0" relativeHeight="251658434" behindDoc="0" locked="0" layoutInCell="1" allowOverlap="1" wp14:anchorId="1E9AD731" wp14:editId="06C4484F">
                <wp:simplePos x="0" y="0"/>
                <wp:positionH relativeFrom="column">
                  <wp:posOffset>3103880</wp:posOffset>
                </wp:positionH>
                <wp:positionV relativeFrom="paragraph">
                  <wp:posOffset>79375</wp:posOffset>
                </wp:positionV>
                <wp:extent cx="259080" cy="223520"/>
                <wp:effectExtent l="0" t="0" r="7620" b="5080"/>
                <wp:wrapNone/>
                <wp:docPr id="1748453010" name="Text Box 2"/>
                <wp:cNvGraphicFramePr/>
                <a:graphic xmlns:a="http://schemas.openxmlformats.org/drawingml/2006/main">
                  <a:graphicData uri="http://schemas.microsoft.com/office/word/2010/wordprocessingShape">
                    <wps:wsp>
                      <wps:cNvSpPr txBox="1"/>
                      <wps:spPr>
                        <a:xfrm>
                          <a:off x="0" y="0"/>
                          <a:ext cx="259080" cy="223520"/>
                        </a:xfrm>
                        <a:prstGeom prst="rect">
                          <a:avLst/>
                        </a:prstGeom>
                        <a:solidFill>
                          <a:schemeClr val="bg1"/>
                        </a:solidFill>
                        <a:ln w="6350">
                          <a:noFill/>
                        </a:ln>
                      </wps:spPr>
                      <wps:txbx>
                        <w:txbxContent>
                          <w:p w14:paraId="39ED7D29" w14:textId="35D86F99" w:rsidR="00140A7E" w:rsidRPr="009548C7" w:rsidRDefault="00140A7E" w:rsidP="00140A7E">
                            <w:pPr>
                              <w:rPr>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AD731" id="_x0000_s1089" type="#_x0000_t202" style="position:absolute;margin-left:244.4pt;margin-top:6.25pt;width:20.4pt;height:17.6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qMCLwIAAFsEAAAOAAAAZHJzL2Uyb0RvYy54bWysVFtv2jAUfp+0/2D5fSSk0LWIUDEqpkmo&#10;rUSnPhvHJpYcH882JOzX79jhtm5P016cY5/7952T6UPXaLIXziswJR0OckqE4VApsy3p99flpztK&#10;fGCmYhqMKOlBePow+/hh2tqJKKAGXQlHMIjxk9aWtA7BTrLM81o0zA/ACoNKCa5hAa9um1WOtRi9&#10;0VmR57dZC66yDrjwHl8feyWdpfhSCh6epfQiEF1SrC2k06VzE89sNmWTrWO2VvxYBvuHKhqmDCY9&#10;h3pkgZGdU3+EahR34EGGAYcmAykVF6kH7GaYv+tmXTMrUi8IjrdnmPz/C8uf9mv74kjovkCHBEZA&#10;WusnHh9jP510TfxipQT1COHhDJvoAuH4WIzv8zvUcFQVxc24SLBmF2frfPgqoCFRKKlDVhJYbL/y&#10;AROi6ckk5vKgVbVUWqdLnASx0I7sGXK42aYS0eM3K21IW9Lbm3GeAhuI7n1kbTDBpaUohW7TEVVF&#10;h1O/G6gOCIODfkK85UuFxa6YDy/M4Uhgfzjm4RkPqQGTwVGipAb382/v0R6ZQi0lLY5YSf2PHXOC&#10;Ev3NIIf3w9EozmS6jMafETfirjWba43ZNQtABIa4UJYnMdoHfRKlg+YNt2Ees6KKGY65SxpO4iL0&#10;g4/bxMV8noxwCi0LK7O2PIaOiEcqXrs35uyRr4BEP8FpGNnkHW29bfQ0MN8FkCpxGoHuUT3ijxOc&#10;qD5uW1yR63uyuvwTZr8AAAD//wMAUEsDBBQABgAIAAAAIQBgpcov3AAAAAkBAAAPAAAAZHJzL2Rv&#10;d25yZXYueG1sTI9BT4NAEIXvJv6HzZh4s4tEWqQsTTX2bAQPHrfsFLDsLGG3LfLrHU/1OPle3vsm&#10;30y2F2ccfedIweMiAoFUO9NRo+Cz2j2kIHzQZHTvCBX8oIdNcXuT68y4C33guQyN4BLymVbQhjBk&#10;Uvq6Rav9wg1IzA5utDrwOTbSjPrC5baXcRQtpdUd8UKrB3xtsT6WJ8u7rno7ztsgq12N5YtJ5u/3&#10;r1mp+7tpuwYRcArXMPzpszoU7LR3JzJe9Aqe0pTVA4M4AcGBJH5egtgzWa1AFrn8/0HxCwAA//8D&#10;AFBLAQItABQABgAIAAAAIQC2gziS/gAAAOEBAAATAAAAAAAAAAAAAAAAAAAAAABbQ29udGVudF9U&#10;eXBlc10ueG1sUEsBAi0AFAAGAAgAAAAhADj9If/WAAAAlAEAAAsAAAAAAAAAAAAAAAAALwEAAF9y&#10;ZWxzLy5yZWxzUEsBAi0AFAAGAAgAAAAhADwqowIvAgAAWwQAAA4AAAAAAAAAAAAAAAAALgIAAGRy&#10;cy9lMm9Eb2MueG1sUEsBAi0AFAAGAAgAAAAhAGClyi/cAAAACQEAAA8AAAAAAAAAAAAAAAAAiQQA&#10;AGRycy9kb3ducmV2LnhtbFBLBQYAAAAABAAEAPMAAACSBQAAAAA=&#10;" fillcolor="white [3212]" stroked="f" strokeweight=".5pt">
                <v:textbox>
                  <w:txbxContent>
                    <w:p w14:paraId="39ED7D29" w14:textId="35D86F99" w:rsidR="00140A7E" w:rsidRPr="009548C7" w:rsidRDefault="00140A7E" w:rsidP="00140A7E">
                      <w:pPr>
                        <w:rPr>
                          <w:sz w:val="20"/>
                          <w:szCs w:val="16"/>
                        </w:rPr>
                      </w:pPr>
                    </w:p>
                  </w:txbxContent>
                </v:textbox>
              </v:shape>
            </w:pict>
          </mc:Fallback>
        </mc:AlternateContent>
      </w:r>
      <w:r w:rsidR="009548C7">
        <w:rPr>
          <w:noProof/>
          <w14:ligatures w14:val="standardContextual"/>
        </w:rPr>
        <mc:AlternateContent>
          <mc:Choice Requires="wps">
            <w:drawing>
              <wp:anchor distT="0" distB="0" distL="114300" distR="114300" simplePos="0" relativeHeight="251658395" behindDoc="0" locked="0" layoutInCell="1" allowOverlap="1" wp14:anchorId="1D3DB3FB" wp14:editId="34823ABF">
                <wp:simplePos x="0" y="0"/>
                <wp:positionH relativeFrom="column">
                  <wp:posOffset>3859306</wp:posOffset>
                </wp:positionH>
                <wp:positionV relativeFrom="paragraph">
                  <wp:posOffset>106867</wp:posOffset>
                </wp:positionV>
                <wp:extent cx="721659" cy="224118"/>
                <wp:effectExtent l="0" t="0" r="2540" b="5080"/>
                <wp:wrapNone/>
                <wp:docPr id="1448576227" name="Text Box 2"/>
                <wp:cNvGraphicFramePr/>
                <a:graphic xmlns:a="http://schemas.openxmlformats.org/drawingml/2006/main">
                  <a:graphicData uri="http://schemas.microsoft.com/office/word/2010/wordprocessingShape">
                    <wps:wsp>
                      <wps:cNvSpPr txBox="1"/>
                      <wps:spPr>
                        <a:xfrm>
                          <a:off x="0" y="0"/>
                          <a:ext cx="721659" cy="224118"/>
                        </a:xfrm>
                        <a:prstGeom prst="rect">
                          <a:avLst/>
                        </a:prstGeom>
                        <a:solidFill>
                          <a:schemeClr val="lt1"/>
                        </a:solidFill>
                        <a:ln w="6350">
                          <a:noFill/>
                        </a:ln>
                      </wps:spPr>
                      <wps:txbx>
                        <w:txbxContent>
                          <w:p w14:paraId="05D2763F" w14:textId="4B3E1E51" w:rsidR="009548C7" w:rsidRPr="00FA0EFB" w:rsidRDefault="009548C7" w:rsidP="009548C7">
                            <w:pPr>
                              <w:rPr>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DB3FB" id="_x0000_s1090" type="#_x0000_t202" style="position:absolute;margin-left:303.9pt;margin-top:8.4pt;width:56.8pt;height:17.65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s5MQIAAFsEAAAOAAAAZHJzL2Uyb0RvYy54bWysVE1v2zAMvQ/YfxB0Xxx7SdoacYosRYYB&#10;RVsgHXpWZCkRIIuapMTOfv0oOV/rdhp2kSmReiIfHz297xpN9sJ5Baai+WBIiTAcamU2Ff3+uvx0&#10;S4kPzNRMgxEVPQhP72cfP0xbW4oCtqBr4QiCGF+2tqLbEGyZZZ5vRcP8AKww6JTgGhZw6zZZ7ViL&#10;6I3OiuFwkrXgauuAC+/x9KF30lnCl1Lw8CylF4HoimJuIa0ureu4ZrMpKzeO2a3ixzTYP2TRMGXw&#10;0TPUAwuM7Jz6A6pR3IEHGQYcmgykVFykGrCafPiumtWWWZFqQXK8PdPk/x8sf9qv7IsjofsCHTYw&#10;EtJaX3o8jPV00jXxi5kS9COFhzNtoguE4+FNkU/Gd5RwdBXFKM9vI0p2uWydD18FNCQaFXXYlUQW&#10;2z/60IeeQuJbHrSql0rrtIlKEAvtyJ5hD3VIKSL4b1HakLaik8/jYQI2EK/3yNpgLpeSohW6dUdU&#10;jRdGp3rXUB+QBge9QrzlS4XJPjIfXphDSWDlKPPwjIvUgI/B0aJkC+7n385jPHYKvZS0KLGK+h87&#10;5gQl+pvBHt7lo1HUZNqMxjcFbty1Z33tMbtmAchAjgNleTJjfNAnUzpo3nAa5vFVdDHD8e2KhpO5&#10;CL3wcZq4mM9TEKrQsvBoVpZH6Mh4bMVr98acPfYrYKOf4CRGVr5rWx8bbxqY7wJIlXoaie5ZPfKP&#10;Ck6qOE5bHJHrfYq6/BNmvwAAAP//AwBQSwMEFAAGAAgAAAAhAA1nnvHhAAAACQEAAA8AAABkcnMv&#10;ZG93bnJldi54bWxMj0tPhEAQhO8m/odJm3gx7gDrgkGGjTE+kr25+Ii3WaYFItNDmFnAf2970lOl&#10;U5Wqr4vtYnsx4eg7RwriVQQCqXamo0bBS/VweQ3CB01G945QwTd62JanJ4XOjZvpGad9aASXkM+1&#10;gjaEIZfS1y1a7VduQGLv041WBz7HRppRz1xue5lEUSqt7ogXWj3gXYv11/5oFXxcNO87vzy+zuvN&#10;erh/mqrszVRKnZ8ttzcgAi7hLwy/+IwOJTMd3JGMF72CNMoYPbCRsnIgS+IrEAcFmyQGWRby/wfl&#10;DwAAAP//AwBQSwECLQAUAAYACAAAACEAtoM4kv4AAADhAQAAEwAAAAAAAAAAAAAAAAAAAAAAW0Nv&#10;bnRlbnRfVHlwZXNdLnhtbFBLAQItABQABgAIAAAAIQA4/SH/1gAAAJQBAAALAAAAAAAAAAAAAAAA&#10;AC8BAABfcmVscy8ucmVsc1BLAQItABQABgAIAAAAIQDj8+s5MQIAAFsEAAAOAAAAAAAAAAAAAAAA&#10;AC4CAABkcnMvZTJvRG9jLnhtbFBLAQItABQABgAIAAAAIQANZ57x4QAAAAkBAAAPAAAAAAAAAAAA&#10;AAAAAIsEAABkcnMvZG93bnJldi54bWxQSwUGAAAAAAQABADzAAAAmQUAAAAA&#10;" fillcolor="white [3201]" stroked="f" strokeweight=".5pt">
                <v:textbox>
                  <w:txbxContent>
                    <w:p w14:paraId="05D2763F" w14:textId="4B3E1E51" w:rsidR="009548C7" w:rsidRPr="00FA0EFB" w:rsidRDefault="009548C7" w:rsidP="009548C7">
                      <w:pPr>
                        <w:rPr>
                          <w:sz w:val="20"/>
                          <w:szCs w:val="16"/>
                        </w:rPr>
                      </w:pPr>
                    </w:p>
                  </w:txbxContent>
                </v:textbox>
              </v:shape>
            </w:pict>
          </mc:Fallback>
        </mc:AlternateContent>
      </w:r>
    </w:p>
    <w:p w14:paraId="152B5396" w14:textId="165773C9" w:rsidR="005D209E" w:rsidRPr="005D209E" w:rsidRDefault="005D209E" w:rsidP="005D209E"/>
    <w:p w14:paraId="39DE09A7" w14:textId="548F1412" w:rsidR="005D209E" w:rsidRPr="005D209E" w:rsidRDefault="005D209E" w:rsidP="005D209E"/>
    <w:p w14:paraId="27EC371E" w14:textId="77777777" w:rsidR="005D209E" w:rsidRPr="005D209E" w:rsidRDefault="005D209E" w:rsidP="005D209E"/>
    <w:p w14:paraId="49396F99" w14:textId="77777777" w:rsidR="005D209E" w:rsidRPr="005D209E" w:rsidRDefault="005D209E" w:rsidP="005D209E"/>
    <w:p w14:paraId="7FC22F99" w14:textId="77777777" w:rsidR="005D209E" w:rsidRPr="005D209E" w:rsidRDefault="005D209E" w:rsidP="005D209E"/>
    <w:p w14:paraId="079EA738" w14:textId="77777777" w:rsidR="005D209E" w:rsidRPr="005D209E" w:rsidRDefault="005D209E" w:rsidP="005D209E"/>
    <w:p w14:paraId="48BCE83A" w14:textId="77777777" w:rsidR="005D209E" w:rsidRPr="005D209E" w:rsidRDefault="005D209E" w:rsidP="005D209E"/>
    <w:p w14:paraId="532CA2E1" w14:textId="77777777" w:rsidR="005D209E" w:rsidRPr="005D209E" w:rsidRDefault="005D209E" w:rsidP="005D209E"/>
    <w:p w14:paraId="076939B6" w14:textId="77777777" w:rsidR="005D209E" w:rsidRPr="005D209E" w:rsidRDefault="005D209E" w:rsidP="005D209E"/>
    <w:p w14:paraId="721AAED1" w14:textId="77777777" w:rsidR="005D209E" w:rsidRPr="005D209E" w:rsidRDefault="005D209E" w:rsidP="005D209E"/>
    <w:p w14:paraId="2605D6AC" w14:textId="77777777" w:rsidR="005D209E" w:rsidRPr="005D209E" w:rsidRDefault="005D209E" w:rsidP="005D209E"/>
    <w:p w14:paraId="068012D2" w14:textId="77777777" w:rsidR="005D209E" w:rsidRPr="005D209E" w:rsidRDefault="005D209E" w:rsidP="005D209E"/>
    <w:p w14:paraId="1F1F49FD" w14:textId="77777777" w:rsidR="005D209E" w:rsidRPr="005D209E" w:rsidRDefault="005D209E" w:rsidP="005D209E"/>
    <w:p w14:paraId="01C5E4AC" w14:textId="77777777" w:rsidR="005D209E" w:rsidRPr="005D209E" w:rsidRDefault="005D209E" w:rsidP="005D209E"/>
    <w:p w14:paraId="47686CF5" w14:textId="77777777" w:rsidR="005D209E" w:rsidRPr="005D209E" w:rsidRDefault="005D209E" w:rsidP="005D209E"/>
    <w:p w14:paraId="12618200" w14:textId="77777777" w:rsidR="005D209E" w:rsidRPr="005D209E" w:rsidRDefault="005D209E" w:rsidP="005D209E"/>
    <w:p w14:paraId="3BA9098D" w14:textId="77777777" w:rsidR="005D209E" w:rsidRPr="005D209E" w:rsidRDefault="005D209E" w:rsidP="005D209E"/>
    <w:p w14:paraId="5CDE0DC9" w14:textId="77777777" w:rsidR="005D209E" w:rsidRPr="005D209E" w:rsidRDefault="005D209E" w:rsidP="005D209E"/>
    <w:p w14:paraId="67267B1E" w14:textId="77777777" w:rsidR="005D209E" w:rsidRPr="005D209E" w:rsidRDefault="005D209E" w:rsidP="005D209E"/>
    <w:p w14:paraId="32D89DCD" w14:textId="77777777" w:rsidR="005D209E" w:rsidRPr="005D209E" w:rsidRDefault="005D209E" w:rsidP="005D209E"/>
    <w:p w14:paraId="6BB207F3" w14:textId="77777777" w:rsidR="005D209E" w:rsidRPr="005D209E" w:rsidRDefault="005D209E" w:rsidP="005D209E"/>
    <w:p w14:paraId="05BC044C" w14:textId="77777777" w:rsidR="005D209E" w:rsidRPr="005D209E" w:rsidRDefault="005D209E" w:rsidP="005D209E"/>
    <w:p w14:paraId="533AAC3D" w14:textId="77777777" w:rsidR="005D209E" w:rsidRPr="005D209E" w:rsidRDefault="005D209E" w:rsidP="005D209E"/>
    <w:p w14:paraId="35C7ECC8" w14:textId="77777777" w:rsidR="005D209E" w:rsidRPr="005D209E" w:rsidRDefault="005D209E" w:rsidP="005D209E"/>
    <w:p w14:paraId="3BE9117E" w14:textId="77777777" w:rsidR="005D209E" w:rsidRPr="005D209E" w:rsidRDefault="005D209E" w:rsidP="005D209E"/>
    <w:p w14:paraId="726F2971" w14:textId="77777777" w:rsidR="005D209E" w:rsidRDefault="005D209E" w:rsidP="005D209E"/>
    <w:p w14:paraId="66FF9EBD" w14:textId="77777777" w:rsidR="005D209E" w:rsidRPr="005D209E" w:rsidRDefault="005D209E" w:rsidP="005D209E"/>
    <w:p w14:paraId="118B00EC" w14:textId="77777777" w:rsidR="005D209E" w:rsidRPr="005D209E" w:rsidRDefault="005D209E" w:rsidP="005D209E"/>
    <w:p w14:paraId="019BE8A8" w14:textId="77777777" w:rsidR="005D209E" w:rsidRDefault="005D209E" w:rsidP="005D209E"/>
    <w:p w14:paraId="0E3844DE" w14:textId="1FB6AADA" w:rsidR="005D209E" w:rsidRDefault="005D209E" w:rsidP="005D209E">
      <w:pPr>
        <w:tabs>
          <w:tab w:val="left" w:pos="1785"/>
        </w:tabs>
      </w:pPr>
      <w:r>
        <w:tab/>
      </w:r>
    </w:p>
    <w:p w14:paraId="528849DB" w14:textId="77777777" w:rsidR="005D209E" w:rsidRDefault="005D209E" w:rsidP="005D209E">
      <w:pPr>
        <w:tabs>
          <w:tab w:val="left" w:pos="1785"/>
        </w:tabs>
      </w:pPr>
    </w:p>
    <w:p w14:paraId="2709678D" w14:textId="77777777" w:rsidR="005D209E" w:rsidRDefault="005D209E" w:rsidP="005D209E">
      <w:pPr>
        <w:tabs>
          <w:tab w:val="left" w:pos="1785"/>
        </w:tabs>
      </w:pPr>
    </w:p>
    <w:p w14:paraId="70C314BE" w14:textId="77777777" w:rsidR="005D209E" w:rsidRDefault="005D209E" w:rsidP="005D209E">
      <w:pPr>
        <w:tabs>
          <w:tab w:val="left" w:pos="1785"/>
        </w:tabs>
      </w:pPr>
    </w:p>
    <w:p w14:paraId="1A1CC210" w14:textId="77777777" w:rsidR="005D209E" w:rsidRDefault="005D209E" w:rsidP="005D209E">
      <w:pPr>
        <w:tabs>
          <w:tab w:val="left" w:pos="1785"/>
        </w:tabs>
      </w:pPr>
    </w:p>
    <w:p w14:paraId="2ACFC4C0" w14:textId="77777777" w:rsidR="005D209E" w:rsidRDefault="005D209E" w:rsidP="005D209E">
      <w:pPr>
        <w:tabs>
          <w:tab w:val="left" w:pos="1785"/>
        </w:tabs>
      </w:pPr>
    </w:p>
    <w:p w14:paraId="606C9F29" w14:textId="77777777" w:rsidR="005D209E" w:rsidRDefault="005D209E" w:rsidP="005D209E">
      <w:pPr>
        <w:tabs>
          <w:tab w:val="left" w:pos="1785"/>
        </w:tabs>
      </w:pPr>
    </w:p>
    <w:p w14:paraId="4BDF0A6A" w14:textId="77777777" w:rsidR="005D209E" w:rsidRDefault="005D209E" w:rsidP="005D209E">
      <w:pPr>
        <w:tabs>
          <w:tab w:val="left" w:pos="1785"/>
        </w:tabs>
      </w:pPr>
    </w:p>
    <w:p w14:paraId="6C51FE39" w14:textId="77777777" w:rsidR="005D209E" w:rsidRDefault="005D209E" w:rsidP="005D209E">
      <w:pPr>
        <w:tabs>
          <w:tab w:val="left" w:pos="1785"/>
        </w:tabs>
      </w:pPr>
    </w:p>
    <w:p w14:paraId="3AB8D427" w14:textId="046C83E7" w:rsidR="005D209E" w:rsidRDefault="005D209E" w:rsidP="005D209E">
      <w:pPr>
        <w:tabs>
          <w:tab w:val="left" w:pos="1785"/>
        </w:tabs>
      </w:pPr>
      <w:r>
        <w:rPr>
          <w:noProof/>
          <w14:ligatures w14:val="standardContextual"/>
        </w:rPr>
        <w:lastRenderedPageBreak/>
        <w:drawing>
          <wp:anchor distT="0" distB="0" distL="114300" distR="114300" simplePos="0" relativeHeight="251658271" behindDoc="0" locked="0" layoutInCell="1" allowOverlap="1" wp14:anchorId="17F357A9" wp14:editId="3A9BDF2A">
            <wp:simplePos x="0" y="0"/>
            <wp:positionH relativeFrom="column">
              <wp:posOffset>-866776</wp:posOffset>
            </wp:positionH>
            <wp:positionV relativeFrom="paragraph">
              <wp:posOffset>-847725</wp:posOffset>
            </wp:positionV>
            <wp:extent cx="7685039" cy="12658725"/>
            <wp:effectExtent l="0" t="0" r="0" b="0"/>
            <wp:wrapNone/>
            <wp:docPr id="133736381" name="Picture 6" descr="A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6381" name="Picture 6" descr="A text on a white background&#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7689811" cy="12666586"/>
                    </a:xfrm>
                    <a:prstGeom prst="rect">
                      <a:avLst/>
                    </a:prstGeom>
                  </pic:spPr>
                </pic:pic>
              </a:graphicData>
            </a:graphic>
            <wp14:sizeRelH relativeFrom="margin">
              <wp14:pctWidth>0</wp14:pctWidth>
            </wp14:sizeRelH>
            <wp14:sizeRelV relativeFrom="margin">
              <wp14:pctHeight>0</wp14:pctHeight>
            </wp14:sizeRelV>
          </wp:anchor>
        </w:drawing>
      </w:r>
    </w:p>
    <w:p w14:paraId="70AFF5DF" w14:textId="77777777" w:rsidR="005D209E" w:rsidRDefault="005D209E" w:rsidP="005D209E">
      <w:pPr>
        <w:tabs>
          <w:tab w:val="left" w:pos="1785"/>
        </w:tabs>
      </w:pPr>
    </w:p>
    <w:p w14:paraId="0CB9A1B3" w14:textId="538A8711" w:rsidR="005D209E" w:rsidRDefault="005D209E" w:rsidP="005D209E">
      <w:pPr>
        <w:tabs>
          <w:tab w:val="left" w:pos="1785"/>
        </w:tabs>
      </w:pPr>
    </w:p>
    <w:p w14:paraId="7D5B7049" w14:textId="77777777" w:rsidR="005D209E" w:rsidRDefault="005D209E" w:rsidP="005D209E">
      <w:pPr>
        <w:tabs>
          <w:tab w:val="left" w:pos="1785"/>
        </w:tabs>
      </w:pPr>
    </w:p>
    <w:p w14:paraId="7C74A7B7" w14:textId="77777777" w:rsidR="005D209E" w:rsidRDefault="005D209E" w:rsidP="005D209E">
      <w:pPr>
        <w:tabs>
          <w:tab w:val="left" w:pos="1785"/>
        </w:tabs>
      </w:pPr>
    </w:p>
    <w:p w14:paraId="686D0A25" w14:textId="77777777" w:rsidR="005D209E" w:rsidRDefault="005D209E" w:rsidP="005D209E">
      <w:pPr>
        <w:tabs>
          <w:tab w:val="left" w:pos="1785"/>
        </w:tabs>
      </w:pPr>
    </w:p>
    <w:p w14:paraId="227227EC" w14:textId="77777777" w:rsidR="005D209E" w:rsidRDefault="005D209E" w:rsidP="005D209E">
      <w:pPr>
        <w:tabs>
          <w:tab w:val="left" w:pos="1785"/>
        </w:tabs>
      </w:pPr>
    </w:p>
    <w:p w14:paraId="0B4B8079" w14:textId="77777777" w:rsidR="005D209E" w:rsidRDefault="005D209E" w:rsidP="005D209E">
      <w:pPr>
        <w:tabs>
          <w:tab w:val="left" w:pos="1785"/>
        </w:tabs>
      </w:pPr>
    </w:p>
    <w:p w14:paraId="22F3094D" w14:textId="77777777" w:rsidR="005D209E" w:rsidRDefault="005D209E" w:rsidP="005D209E">
      <w:pPr>
        <w:tabs>
          <w:tab w:val="left" w:pos="1785"/>
        </w:tabs>
      </w:pPr>
    </w:p>
    <w:p w14:paraId="26596EF0" w14:textId="77777777" w:rsidR="005D209E" w:rsidRDefault="005D209E" w:rsidP="005D209E">
      <w:pPr>
        <w:tabs>
          <w:tab w:val="left" w:pos="1785"/>
        </w:tabs>
      </w:pPr>
    </w:p>
    <w:p w14:paraId="69BF8874" w14:textId="77777777" w:rsidR="005D209E" w:rsidRDefault="005D209E" w:rsidP="005D209E">
      <w:pPr>
        <w:tabs>
          <w:tab w:val="left" w:pos="1785"/>
        </w:tabs>
      </w:pPr>
    </w:p>
    <w:p w14:paraId="5BB36395" w14:textId="77777777" w:rsidR="005D209E" w:rsidRDefault="005D209E" w:rsidP="005D209E">
      <w:pPr>
        <w:tabs>
          <w:tab w:val="left" w:pos="1785"/>
        </w:tabs>
      </w:pPr>
    </w:p>
    <w:p w14:paraId="7F996D1A" w14:textId="77777777" w:rsidR="005D209E" w:rsidRDefault="005D209E" w:rsidP="005D209E">
      <w:pPr>
        <w:tabs>
          <w:tab w:val="left" w:pos="1785"/>
        </w:tabs>
      </w:pPr>
    </w:p>
    <w:p w14:paraId="3B5BAADC" w14:textId="77777777" w:rsidR="005D209E" w:rsidRDefault="005D209E" w:rsidP="005D209E">
      <w:pPr>
        <w:tabs>
          <w:tab w:val="left" w:pos="1785"/>
        </w:tabs>
      </w:pPr>
    </w:p>
    <w:p w14:paraId="6688C36A" w14:textId="77777777" w:rsidR="005D209E" w:rsidRDefault="005D209E" w:rsidP="005D209E">
      <w:pPr>
        <w:tabs>
          <w:tab w:val="left" w:pos="1785"/>
        </w:tabs>
      </w:pPr>
    </w:p>
    <w:p w14:paraId="30659C83" w14:textId="77777777" w:rsidR="005D209E" w:rsidRDefault="005D209E" w:rsidP="005D209E">
      <w:pPr>
        <w:tabs>
          <w:tab w:val="left" w:pos="1785"/>
        </w:tabs>
      </w:pPr>
    </w:p>
    <w:p w14:paraId="2DFA7156" w14:textId="77777777" w:rsidR="005D209E" w:rsidRDefault="005D209E" w:rsidP="005D209E">
      <w:pPr>
        <w:tabs>
          <w:tab w:val="left" w:pos="1785"/>
        </w:tabs>
      </w:pPr>
    </w:p>
    <w:p w14:paraId="10B01A06" w14:textId="77777777" w:rsidR="005D209E" w:rsidRDefault="005D209E" w:rsidP="005D209E">
      <w:pPr>
        <w:tabs>
          <w:tab w:val="left" w:pos="1785"/>
        </w:tabs>
      </w:pPr>
    </w:p>
    <w:p w14:paraId="783A3294" w14:textId="77777777" w:rsidR="005D209E" w:rsidRDefault="005D209E" w:rsidP="005D209E">
      <w:pPr>
        <w:tabs>
          <w:tab w:val="left" w:pos="1785"/>
        </w:tabs>
      </w:pPr>
    </w:p>
    <w:p w14:paraId="58D2A765" w14:textId="77777777" w:rsidR="005D209E" w:rsidRDefault="005D209E" w:rsidP="005D209E">
      <w:pPr>
        <w:tabs>
          <w:tab w:val="left" w:pos="1785"/>
        </w:tabs>
      </w:pPr>
    </w:p>
    <w:p w14:paraId="76F0E340" w14:textId="77777777" w:rsidR="005D209E" w:rsidRDefault="005D209E" w:rsidP="005D209E">
      <w:pPr>
        <w:tabs>
          <w:tab w:val="left" w:pos="1785"/>
        </w:tabs>
      </w:pPr>
    </w:p>
    <w:p w14:paraId="605A3938" w14:textId="77777777" w:rsidR="005D209E" w:rsidRDefault="005D209E" w:rsidP="005D209E">
      <w:pPr>
        <w:tabs>
          <w:tab w:val="left" w:pos="1785"/>
        </w:tabs>
      </w:pPr>
    </w:p>
    <w:p w14:paraId="65B6E38B" w14:textId="77777777" w:rsidR="005D209E" w:rsidRDefault="005D209E" w:rsidP="005D209E">
      <w:pPr>
        <w:tabs>
          <w:tab w:val="left" w:pos="1785"/>
        </w:tabs>
      </w:pPr>
    </w:p>
    <w:p w14:paraId="36BAC465" w14:textId="77777777" w:rsidR="005D209E" w:rsidRDefault="005D209E" w:rsidP="005D209E">
      <w:pPr>
        <w:tabs>
          <w:tab w:val="left" w:pos="1785"/>
        </w:tabs>
      </w:pPr>
    </w:p>
    <w:p w14:paraId="31091A3B" w14:textId="77777777" w:rsidR="005D209E" w:rsidRDefault="005D209E" w:rsidP="005D209E">
      <w:pPr>
        <w:tabs>
          <w:tab w:val="left" w:pos="1785"/>
        </w:tabs>
      </w:pPr>
    </w:p>
    <w:p w14:paraId="441559F6" w14:textId="77777777" w:rsidR="005D209E" w:rsidRDefault="005D209E" w:rsidP="005D209E">
      <w:pPr>
        <w:tabs>
          <w:tab w:val="left" w:pos="1785"/>
        </w:tabs>
      </w:pPr>
    </w:p>
    <w:p w14:paraId="7C24FAA8" w14:textId="77777777" w:rsidR="005D209E" w:rsidRDefault="005D209E" w:rsidP="005D209E">
      <w:pPr>
        <w:tabs>
          <w:tab w:val="left" w:pos="1785"/>
        </w:tabs>
      </w:pPr>
    </w:p>
    <w:p w14:paraId="6B094E67" w14:textId="77777777" w:rsidR="005D209E" w:rsidRDefault="005D209E" w:rsidP="005D209E">
      <w:pPr>
        <w:tabs>
          <w:tab w:val="left" w:pos="1785"/>
        </w:tabs>
      </w:pPr>
    </w:p>
    <w:p w14:paraId="453F344F" w14:textId="77777777" w:rsidR="005D209E" w:rsidRDefault="005D209E" w:rsidP="005D209E">
      <w:pPr>
        <w:tabs>
          <w:tab w:val="left" w:pos="1785"/>
        </w:tabs>
      </w:pPr>
    </w:p>
    <w:p w14:paraId="701AF0DD" w14:textId="77777777" w:rsidR="005D209E" w:rsidRDefault="005D209E" w:rsidP="005D209E">
      <w:pPr>
        <w:tabs>
          <w:tab w:val="left" w:pos="1785"/>
        </w:tabs>
      </w:pPr>
    </w:p>
    <w:p w14:paraId="4ABC4DD1" w14:textId="77777777" w:rsidR="005D209E" w:rsidRDefault="005D209E" w:rsidP="005D209E">
      <w:pPr>
        <w:tabs>
          <w:tab w:val="left" w:pos="1785"/>
        </w:tabs>
      </w:pPr>
    </w:p>
    <w:p w14:paraId="2DBC6B37" w14:textId="77777777" w:rsidR="005D209E" w:rsidRDefault="005D209E" w:rsidP="005D209E">
      <w:pPr>
        <w:tabs>
          <w:tab w:val="left" w:pos="1785"/>
        </w:tabs>
      </w:pPr>
    </w:p>
    <w:p w14:paraId="67E1B97E" w14:textId="77777777" w:rsidR="005D209E" w:rsidRDefault="005D209E" w:rsidP="005D209E">
      <w:pPr>
        <w:tabs>
          <w:tab w:val="left" w:pos="1785"/>
        </w:tabs>
      </w:pPr>
    </w:p>
    <w:p w14:paraId="68FD200A" w14:textId="77777777" w:rsidR="005D209E" w:rsidRDefault="005D209E" w:rsidP="005D209E">
      <w:pPr>
        <w:tabs>
          <w:tab w:val="left" w:pos="1785"/>
        </w:tabs>
      </w:pPr>
    </w:p>
    <w:p w14:paraId="44759440" w14:textId="77777777" w:rsidR="005D209E" w:rsidRDefault="005D209E" w:rsidP="005D209E">
      <w:pPr>
        <w:tabs>
          <w:tab w:val="left" w:pos="1785"/>
        </w:tabs>
      </w:pPr>
    </w:p>
    <w:p w14:paraId="44588515" w14:textId="77777777" w:rsidR="005D209E" w:rsidRDefault="005D209E" w:rsidP="005D209E">
      <w:pPr>
        <w:tabs>
          <w:tab w:val="left" w:pos="1785"/>
        </w:tabs>
      </w:pPr>
    </w:p>
    <w:p w14:paraId="111A7F02" w14:textId="77777777" w:rsidR="005D209E" w:rsidRDefault="005D209E" w:rsidP="005D209E">
      <w:pPr>
        <w:tabs>
          <w:tab w:val="left" w:pos="1785"/>
        </w:tabs>
      </w:pPr>
    </w:p>
    <w:p w14:paraId="1A83DD65" w14:textId="77777777" w:rsidR="005D209E" w:rsidRDefault="005D209E" w:rsidP="005D209E">
      <w:pPr>
        <w:tabs>
          <w:tab w:val="left" w:pos="1785"/>
        </w:tabs>
      </w:pPr>
    </w:p>
    <w:p w14:paraId="2585BC35" w14:textId="77777777" w:rsidR="005D209E" w:rsidRDefault="005D209E" w:rsidP="005D209E">
      <w:pPr>
        <w:tabs>
          <w:tab w:val="left" w:pos="1785"/>
        </w:tabs>
      </w:pPr>
    </w:p>
    <w:p w14:paraId="7B4DDF41" w14:textId="77777777" w:rsidR="005D209E" w:rsidRDefault="005D209E" w:rsidP="005D209E">
      <w:pPr>
        <w:tabs>
          <w:tab w:val="left" w:pos="1785"/>
        </w:tabs>
      </w:pPr>
    </w:p>
    <w:p w14:paraId="7E3BC696" w14:textId="77777777" w:rsidR="005D209E" w:rsidRDefault="005D209E" w:rsidP="005D209E">
      <w:pPr>
        <w:tabs>
          <w:tab w:val="left" w:pos="1785"/>
        </w:tabs>
      </w:pPr>
    </w:p>
    <w:p w14:paraId="3445FAC6" w14:textId="77777777" w:rsidR="005D209E" w:rsidRDefault="005D209E" w:rsidP="005D209E">
      <w:pPr>
        <w:tabs>
          <w:tab w:val="left" w:pos="1785"/>
        </w:tabs>
      </w:pPr>
    </w:p>
    <w:p w14:paraId="0100F338" w14:textId="77777777" w:rsidR="005D209E" w:rsidRDefault="005D209E" w:rsidP="005D209E">
      <w:pPr>
        <w:tabs>
          <w:tab w:val="left" w:pos="1785"/>
        </w:tabs>
      </w:pPr>
    </w:p>
    <w:p w14:paraId="5F98D69D" w14:textId="77777777" w:rsidR="005D209E" w:rsidRDefault="005D209E" w:rsidP="005D209E">
      <w:pPr>
        <w:tabs>
          <w:tab w:val="left" w:pos="1785"/>
        </w:tabs>
      </w:pPr>
    </w:p>
    <w:p w14:paraId="6DFAC9A1" w14:textId="77777777" w:rsidR="005D209E" w:rsidRDefault="005D209E" w:rsidP="005D209E">
      <w:pPr>
        <w:tabs>
          <w:tab w:val="left" w:pos="1785"/>
        </w:tabs>
      </w:pPr>
    </w:p>
    <w:p w14:paraId="6D557B39" w14:textId="77777777" w:rsidR="005D209E" w:rsidRDefault="005D209E" w:rsidP="005D209E">
      <w:pPr>
        <w:tabs>
          <w:tab w:val="left" w:pos="1785"/>
        </w:tabs>
      </w:pPr>
    </w:p>
    <w:p w14:paraId="5C8E1B6C" w14:textId="77777777" w:rsidR="005D209E" w:rsidRDefault="005D209E" w:rsidP="005D209E">
      <w:pPr>
        <w:tabs>
          <w:tab w:val="left" w:pos="1785"/>
        </w:tabs>
      </w:pPr>
    </w:p>
    <w:p w14:paraId="02091953" w14:textId="77777777" w:rsidR="005D209E" w:rsidRDefault="005D209E" w:rsidP="005D209E">
      <w:pPr>
        <w:tabs>
          <w:tab w:val="left" w:pos="1785"/>
        </w:tabs>
      </w:pPr>
    </w:p>
    <w:p w14:paraId="24773CA8" w14:textId="77777777" w:rsidR="005D209E" w:rsidRDefault="005D209E" w:rsidP="005D209E">
      <w:pPr>
        <w:tabs>
          <w:tab w:val="left" w:pos="1785"/>
        </w:tabs>
      </w:pPr>
    </w:p>
    <w:p w14:paraId="0981CA0D" w14:textId="77777777" w:rsidR="005D209E" w:rsidRDefault="005D209E" w:rsidP="005D209E">
      <w:pPr>
        <w:tabs>
          <w:tab w:val="left" w:pos="1785"/>
        </w:tabs>
      </w:pPr>
    </w:p>
    <w:p w14:paraId="19D26CB0" w14:textId="77777777" w:rsidR="005D209E" w:rsidRDefault="005D209E" w:rsidP="005D209E">
      <w:pPr>
        <w:tabs>
          <w:tab w:val="left" w:pos="1785"/>
        </w:tabs>
      </w:pPr>
    </w:p>
    <w:p w14:paraId="793025E2" w14:textId="77777777" w:rsidR="005D209E" w:rsidRDefault="005D209E" w:rsidP="005D209E">
      <w:pPr>
        <w:tabs>
          <w:tab w:val="left" w:pos="1785"/>
        </w:tabs>
      </w:pPr>
    </w:p>
    <w:p w14:paraId="3CB2BAC6" w14:textId="77777777" w:rsidR="005D209E" w:rsidRDefault="005D209E" w:rsidP="005D209E">
      <w:pPr>
        <w:tabs>
          <w:tab w:val="left" w:pos="1785"/>
        </w:tabs>
      </w:pPr>
    </w:p>
    <w:p w14:paraId="2A685918" w14:textId="77777777" w:rsidR="005D209E" w:rsidRDefault="005D209E" w:rsidP="005D209E">
      <w:pPr>
        <w:tabs>
          <w:tab w:val="left" w:pos="1785"/>
        </w:tabs>
      </w:pPr>
    </w:p>
    <w:p w14:paraId="1BD5FFB4" w14:textId="77777777" w:rsidR="005D209E" w:rsidRDefault="005D209E" w:rsidP="005D209E">
      <w:pPr>
        <w:tabs>
          <w:tab w:val="left" w:pos="1785"/>
        </w:tabs>
      </w:pPr>
    </w:p>
    <w:p w14:paraId="7844D6BA" w14:textId="77777777" w:rsidR="005D209E" w:rsidRDefault="005D209E" w:rsidP="005D209E">
      <w:pPr>
        <w:tabs>
          <w:tab w:val="left" w:pos="1785"/>
        </w:tabs>
      </w:pPr>
    </w:p>
    <w:p w14:paraId="711F6997" w14:textId="77777777" w:rsidR="005D209E" w:rsidRDefault="005D209E" w:rsidP="005D209E">
      <w:pPr>
        <w:tabs>
          <w:tab w:val="left" w:pos="1785"/>
        </w:tabs>
      </w:pPr>
    </w:p>
    <w:p w14:paraId="1B14D39D" w14:textId="77777777" w:rsidR="005D209E" w:rsidRDefault="005D209E" w:rsidP="005D209E">
      <w:pPr>
        <w:tabs>
          <w:tab w:val="left" w:pos="1785"/>
        </w:tabs>
      </w:pPr>
    </w:p>
    <w:p w14:paraId="6A7BB3F0" w14:textId="77777777" w:rsidR="005D209E" w:rsidRDefault="005D209E" w:rsidP="005D209E">
      <w:pPr>
        <w:tabs>
          <w:tab w:val="left" w:pos="1785"/>
        </w:tabs>
      </w:pPr>
    </w:p>
    <w:p w14:paraId="38BF9791" w14:textId="77777777" w:rsidR="005D209E" w:rsidRDefault="005D209E" w:rsidP="005D209E">
      <w:pPr>
        <w:tabs>
          <w:tab w:val="left" w:pos="1785"/>
        </w:tabs>
      </w:pPr>
    </w:p>
    <w:p w14:paraId="3FDC2BCB" w14:textId="77777777" w:rsidR="005D209E" w:rsidRDefault="005D209E" w:rsidP="005D209E">
      <w:pPr>
        <w:tabs>
          <w:tab w:val="left" w:pos="1785"/>
        </w:tabs>
      </w:pPr>
    </w:p>
    <w:p w14:paraId="2A010850" w14:textId="77777777" w:rsidR="005D209E" w:rsidRDefault="005D209E" w:rsidP="005D209E">
      <w:pPr>
        <w:tabs>
          <w:tab w:val="left" w:pos="1785"/>
        </w:tabs>
      </w:pPr>
    </w:p>
    <w:p w14:paraId="574C05A0" w14:textId="652DA0DE" w:rsidR="005D209E" w:rsidRDefault="005D209E" w:rsidP="005D209E">
      <w:pPr>
        <w:tabs>
          <w:tab w:val="left" w:pos="1785"/>
        </w:tabs>
      </w:pPr>
      <w:r>
        <w:rPr>
          <w:noProof/>
          <w14:ligatures w14:val="standardContextual"/>
        </w:rPr>
        <w:lastRenderedPageBreak/>
        <w:drawing>
          <wp:anchor distT="0" distB="0" distL="114300" distR="114300" simplePos="0" relativeHeight="251658272" behindDoc="0" locked="0" layoutInCell="1" allowOverlap="1" wp14:anchorId="054F6E9E" wp14:editId="5F7015A0">
            <wp:simplePos x="0" y="0"/>
            <wp:positionH relativeFrom="column">
              <wp:posOffset>-876301</wp:posOffset>
            </wp:positionH>
            <wp:positionV relativeFrom="paragraph">
              <wp:posOffset>-876300</wp:posOffset>
            </wp:positionV>
            <wp:extent cx="7690821" cy="12668250"/>
            <wp:effectExtent l="0" t="0" r="5715" b="0"/>
            <wp:wrapNone/>
            <wp:docPr id="861989712" name="Picture 7" descr="A text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89712" name="Picture 7" descr="A text with different colored lines&#10;&#10;Description automatically generated with medium confidence"/>
                    <pic:cNvPicPr/>
                  </pic:nvPicPr>
                  <pic:blipFill>
                    <a:blip r:embed="rId46">
                      <a:extLst>
                        <a:ext uri="{28A0092B-C50C-407E-A947-70E740481C1C}">
                          <a14:useLocalDpi xmlns:a14="http://schemas.microsoft.com/office/drawing/2010/main" val="0"/>
                        </a:ext>
                      </a:extLst>
                    </a:blip>
                    <a:stretch>
                      <a:fillRect/>
                    </a:stretch>
                  </pic:blipFill>
                  <pic:spPr>
                    <a:xfrm>
                      <a:off x="0" y="0"/>
                      <a:ext cx="7695061" cy="12675234"/>
                    </a:xfrm>
                    <a:prstGeom prst="rect">
                      <a:avLst/>
                    </a:prstGeom>
                  </pic:spPr>
                </pic:pic>
              </a:graphicData>
            </a:graphic>
            <wp14:sizeRelH relativeFrom="margin">
              <wp14:pctWidth>0</wp14:pctWidth>
            </wp14:sizeRelH>
            <wp14:sizeRelV relativeFrom="margin">
              <wp14:pctHeight>0</wp14:pctHeight>
            </wp14:sizeRelV>
          </wp:anchor>
        </w:drawing>
      </w:r>
    </w:p>
    <w:p w14:paraId="560B94F8" w14:textId="77327133" w:rsidR="005D209E" w:rsidRDefault="005D209E" w:rsidP="005D209E">
      <w:pPr>
        <w:tabs>
          <w:tab w:val="left" w:pos="1785"/>
        </w:tabs>
      </w:pPr>
    </w:p>
    <w:p w14:paraId="703FEC75" w14:textId="77777777" w:rsidR="005D209E" w:rsidRDefault="005D209E" w:rsidP="005D209E">
      <w:pPr>
        <w:tabs>
          <w:tab w:val="left" w:pos="1785"/>
        </w:tabs>
      </w:pPr>
    </w:p>
    <w:p w14:paraId="65995CF7" w14:textId="77777777" w:rsidR="005D209E" w:rsidRDefault="005D209E" w:rsidP="005D209E">
      <w:pPr>
        <w:tabs>
          <w:tab w:val="left" w:pos="1785"/>
        </w:tabs>
      </w:pPr>
    </w:p>
    <w:p w14:paraId="05D9126A" w14:textId="77777777" w:rsidR="005D209E" w:rsidRDefault="005D209E" w:rsidP="005D209E">
      <w:pPr>
        <w:tabs>
          <w:tab w:val="left" w:pos="1785"/>
        </w:tabs>
      </w:pPr>
    </w:p>
    <w:p w14:paraId="780793C3" w14:textId="77777777" w:rsidR="005D209E" w:rsidRDefault="005D209E" w:rsidP="005D209E">
      <w:pPr>
        <w:tabs>
          <w:tab w:val="left" w:pos="1785"/>
        </w:tabs>
      </w:pPr>
    </w:p>
    <w:p w14:paraId="3F96E047" w14:textId="77777777" w:rsidR="005D209E" w:rsidRDefault="005D209E" w:rsidP="005D209E">
      <w:pPr>
        <w:tabs>
          <w:tab w:val="left" w:pos="1785"/>
        </w:tabs>
      </w:pPr>
    </w:p>
    <w:p w14:paraId="7BA1A9B1" w14:textId="77777777" w:rsidR="005D209E" w:rsidRDefault="005D209E" w:rsidP="005D209E">
      <w:pPr>
        <w:tabs>
          <w:tab w:val="left" w:pos="1785"/>
        </w:tabs>
      </w:pPr>
    </w:p>
    <w:p w14:paraId="5239F3FB" w14:textId="77777777" w:rsidR="005D209E" w:rsidRDefault="005D209E" w:rsidP="005D209E">
      <w:pPr>
        <w:tabs>
          <w:tab w:val="left" w:pos="1785"/>
        </w:tabs>
      </w:pPr>
    </w:p>
    <w:p w14:paraId="216F0146" w14:textId="77777777" w:rsidR="005D209E" w:rsidRDefault="005D209E" w:rsidP="005D209E">
      <w:pPr>
        <w:tabs>
          <w:tab w:val="left" w:pos="1785"/>
        </w:tabs>
      </w:pPr>
    </w:p>
    <w:p w14:paraId="580DDE87" w14:textId="77777777" w:rsidR="005D209E" w:rsidRDefault="005D209E" w:rsidP="005D209E">
      <w:pPr>
        <w:tabs>
          <w:tab w:val="left" w:pos="1785"/>
        </w:tabs>
      </w:pPr>
    </w:p>
    <w:p w14:paraId="62F10AE2" w14:textId="77777777" w:rsidR="005D209E" w:rsidRDefault="005D209E" w:rsidP="005D209E">
      <w:pPr>
        <w:tabs>
          <w:tab w:val="left" w:pos="1785"/>
        </w:tabs>
      </w:pPr>
    </w:p>
    <w:p w14:paraId="03D0E5E8" w14:textId="77777777" w:rsidR="005D209E" w:rsidRDefault="005D209E" w:rsidP="005D209E">
      <w:pPr>
        <w:tabs>
          <w:tab w:val="left" w:pos="1785"/>
        </w:tabs>
      </w:pPr>
    </w:p>
    <w:p w14:paraId="1C5D32AC" w14:textId="77777777" w:rsidR="005D209E" w:rsidRDefault="005D209E" w:rsidP="005D209E">
      <w:pPr>
        <w:tabs>
          <w:tab w:val="left" w:pos="1785"/>
        </w:tabs>
      </w:pPr>
    </w:p>
    <w:p w14:paraId="13F7DCF9" w14:textId="77777777" w:rsidR="005D209E" w:rsidRDefault="005D209E" w:rsidP="005D209E">
      <w:pPr>
        <w:tabs>
          <w:tab w:val="left" w:pos="1785"/>
        </w:tabs>
      </w:pPr>
    </w:p>
    <w:p w14:paraId="3B536D47" w14:textId="77777777" w:rsidR="005D209E" w:rsidRDefault="005D209E" w:rsidP="005D209E">
      <w:pPr>
        <w:tabs>
          <w:tab w:val="left" w:pos="1785"/>
        </w:tabs>
      </w:pPr>
    </w:p>
    <w:p w14:paraId="6BCB1253" w14:textId="77777777" w:rsidR="005D209E" w:rsidRDefault="005D209E" w:rsidP="005D209E">
      <w:pPr>
        <w:tabs>
          <w:tab w:val="left" w:pos="1785"/>
        </w:tabs>
      </w:pPr>
    </w:p>
    <w:p w14:paraId="372EE152" w14:textId="77777777" w:rsidR="005D209E" w:rsidRDefault="005D209E" w:rsidP="005D209E">
      <w:pPr>
        <w:tabs>
          <w:tab w:val="left" w:pos="1785"/>
        </w:tabs>
      </w:pPr>
    </w:p>
    <w:p w14:paraId="7BDA83E0" w14:textId="77777777" w:rsidR="005D209E" w:rsidRDefault="005D209E" w:rsidP="005D209E">
      <w:pPr>
        <w:tabs>
          <w:tab w:val="left" w:pos="1785"/>
        </w:tabs>
      </w:pPr>
    </w:p>
    <w:p w14:paraId="31297AF8" w14:textId="77777777" w:rsidR="005D209E" w:rsidRDefault="005D209E" w:rsidP="005D209E">
      <w:pPr>
        <w:tabs>
          <w:tab w:val="left" w:pos="1785"/>
        </w:tabs>
      </w:pPr>
    </w:p>
    <w:p w14:paraId="22E457E0" w14:textId="77777777" w:rsidR="005D209E" w:rsidRDefault="005D209E" w:rsidP="005D209E">
      <w:pPr>
        <w:tabs>
          <w:tab w:val="left" w:pos="1785"/>
        </w:tabs>
      </w:pPr>
    </w:p>
    <w:p w14:paraId="3E6EBF26" w14:textId="77777777" w:rsidR="005D209E" w:rsidRDefault="005D209E" w:rsidP="005D209E">
      <w:pPr>
        <w:tabs>
          <w:tab w:val="left" w:pos="1785"/>
        </w:tabs>
      </w:pPr>
    </w:p>
    <w:p w14:paraId="79642E28" w14:textId="77777777" w:rsidR="005D209E" w:rsidRDefault="005D209E" w:rsidP="005D209E">
      <w:pPr>
        <w:tabs>
          <w:tab w:val="left" w:pos="1785"/>
        </w:tabs>
      </w:pPr>
    </w:p>
    <w:p w14:paraId="56FA6927" w14:textId="77777777" w:rsidR="005D209E" w:rsidRDefault="005D209E" w:rsidP="005D209E">
      <w:pPr>
        <w:tabs>
          <w:tab w:val="left" w:pos="1785"/>
        </w:tabs>
      </w:pPr>
    </w:p>
    <w:p w14:paraId="3B7BB5D6" w14:textId="77777777" w:rsidR="005D209E" w:rsidRDefault="005D209E" w:rsidP="005D209E">
      <w:pPr>
        <w:tabs>
          <w:tab w:val="left" w:pos="1785"/>
        </w:tabs>
      </w:pPr>
    </w:p>
    <w:p w14:paraId="35EB2667" w14:textId="77777777" w:rsidR="005D209E" w:rsidRDefault="005D209E" w:rsidP="005D209E">
      <w:pPr>
        <w:tabs>
          <w:tab w:val="left" w:pos="1785"/>
        </w:tabs>
      </w:pPr>
    </w:p>
    <w:p w14:paraId="6E5E5920" w14:textId="77777777" w:rsidR="005D209E" w:rsidRDefault="005D209E" w:rsidP="005D209E">
      <w:pPr>
        <w:tabs>
          <w:tab w:val="left" w:pos="1785"/>
        </w:tabs>
      </w:pPr>
    </w:p>
    <w:p w14:paraId="4952306C" w14:textId="77777777" w:rsidR="005D209E" w:rsidRDefault="005D209E" w:rsidP="005D209E">
      <w:pPr>
        <w:tabs>
          <w:tab w:val="left" w:pos="1785"/>
        </w:tabs>
      </w:pPr>
    </w:p>
    <w:p w14:paraId="55032764" w14:textId="77777777" w:rsidR="005D209E" w:rsidRDefault="005D209E" w:rsidP="005D209E">
      <w:pPr>
        <w:tabs>
          <w:tab w:val="left" w:pos="1785"/>
        </w:tabs>
      </w:pPr>
    </w:p>
    <w:p w14:paraId="41A8E6C2" w14:textId="77777777" w:rsidR="005D209E" w:rsidRDefault="005D209E" w:rsidP="005D209E">
      <w:pPr>
        <w:tabs>
          <w:tab w:val="left" w:pos="1785"/>
        </w:tabs>
      </w:pPr>
    </w:p>
    <w:p w14:paraId="0DD72F4E" w14:textId="77777777" w:rsidR="005D209E" w:rsidRDefault="005D209E" w:rsidP="005D209E">
      <w:pPr>
        <w:tabs>
          <w:tab w:val="left" w:pos="1785"/>
        </w:tabs>
      </w:pPr>
    </w:p>
    <w:p w14:paraId="5FA88C7D" w14:textId="77777777" w:rsidR="005D209E" w:rsidRDefault="005D209E" w:rsidP="005D209E">
      <w:pPr>
        <w:tabs>
          <w:tab w:val="left" w:pos="1785"/>
        </w:tabs>
      </w:pPr>
    </w:p>
    <w:p w14:paraId="28A3C4C8" w14:textId="77777777" w:rsidR="005D209E" w:rsidRDefault="005D209E" w:rsidP="005D209E">
      <w:pPr>
        <w:tabs>
          <w:tab w:val="left" w:pos="1785"/>
        </w:tabs>
      </w:pPr>
    </w:p>
    <w:p w14:paraId="5C5A7EE6" w14:textId="77777777" w:rsidR="005D209E" w:rsidRDefault="005D209E" w:rsidP="005D209E">
      <w:pPr>
        <w:tabs>
          <w:tab w:val="left" w:pos="1785"/>
        </w:tabs>
      </w:pPr>
    </w:p>
    <w:p w14:paraId="59B51DB3" w14:textId="77777777" w:rsidR="005D209E" w:rsidRDefault="005D209E" w:rsidP="005D209E">
      <w:pPr>
        <w:tabs>
          <w:tab w:val="left" w:pos="1785"/>
        </w:tabs>
      </w:pPr>
    </w:p>
    <w:p w14:paraId="28FAE670" w14:textId="77777777" w:rsidR="005D209E" w:rsidRDefault="005D209E" w:rsidP="005D209E">
      <w:pPr>
        <w:tabs>
          <w:tab w:val="left" w:pos="1785"/>
        </w:tabs>
      </w:pPr>
    </w:p>
    <w:p w14:paraId="5A312595" w14:textId="77777777" w:rsidR="005D209E" w:rsidRDefault="005D209E" w:rsidP="005D209E">
      <w:pPr>
        <w:tabs>
          <w:tab w:val="left" w:pos="1785"/>
        </w:tabs>
      </w:pPr>
    </w:p>
    <w:p w14:paraId="632CA629" w14:textId="77777777" w:rsidR="005D209E" w:rsidRDefault="005D209E" w:rsidP="005D209E">
      <w:pPr>
        <w:tabs>
          <w:tab w:val="left" w:pos="1785"/>
        </w:tabs>
      </w:pPr>
    </w:p>
    <w:p w14:paraId="750E6F8C" w14:textId="77777777" w:rsidR="005D209E" w:rsidRDefault="005D209E" w:rsidP="005D209E">
      <w:pPr>
        <w:tabs>
          <w:tab w:val="left" w:pos="1785"/>
        </w:tabs>
      </w:pPr>
    </w:p>
    <w:p w14:paraId="61875DDA" w14:textId="77777777" w:rsidR="005D209E" w:rsidRDefault="005D209E" w:rsidP="005D209E">
      <w:pPr>
        <w:tabs>
          <w:tab w:val="left" w:pos="1785"/>
        </w:tabs>
      </w:pPr>
    </w:p>
    <w:p w14:paraId="26543242" w14:textId="77777777" w:rsidR="005D209E" w:rsidRDefault="005D209E" w:rsidP="005D209E">
      <w:pPr>
        <w:tabs>
          <w:tab w:val="left" w:pos="1785"/>
        </w:tabs>
      </w:pPr>
    </w:p>
    <w:p w14:paraId="5CF5E2F9" w14:textId="77777777" w:rsidR="005D209E" w:rsidRDefault="005D209E" w:rsidP="005D209E">
      <w:pPr>
        <w:tabs>
          <w:tab w:val="left" w:pos="1785"/>
        </w:tabs>
      </w:pPr>
    </w:p>
    <w:p w14:paraId="144D2891" w14:textId="77777777" w:rsidR="005D209E" w:rsidRDefault="005D209E" w:rsidP="005D209E">
      <w:pPr>
        <w:tabs>
          <w:tab w:val="left" w:pos="1785"/>
        </w:tabs>
      </w:pPr>
    </w:p>
    <w:p w14:paraId="50EE3462" w14:textId="77777777" w:rsidR="005D209E" w:rsidRDefault="005D209E" w:rsidP="005D209E">
      <w:pPr>
        <w:tabs>
          <w:tab w:val="left" w:pos="1785"/>
        </w:tabs>
      </w:pPr>
    </w:p>
    <w:p w14:paraId="403AFE91" w14:textId="77777777" w:rsidR="005D209E" w:rsidRDefault="005D209E" w:rsidP="005D209E">
      <w:pPr>
        <w:tabs>
          <w:tab w:val="left" w:pos="1785"/>
        </w:tabs>
      </w:pPr>
    </w:p>
    <w:p w14:paraId="13387164" w14:textId="77777777" w:rsidR="005D209E" w:rsidRDefault="005D209E" w:rsidP="005D209E">
      <w:pPr>
        <w:tabs>
          <w:tab w:val="left" w:pos="1785"/>
        </w:tabs>
      </w:pPr>
    </w:p>
    <w:p w14:paraId="23FD24F9" w14:textId="77777777" w:rsidR="005D209E" w:rsidRDefault="005D209E" w:rsidP="005D209E">
      <w:pPr>
        <w:tabs>
          <w:tab w:val="left" w:pos="1785"/>
        </w:tabs>
      </w:pPr>
    </w:p>
    <w:p w14:paraId="6CA6E086" w14:textId="77777777" w:rsidR="005D209E" w:rsidRDefault="005D209E" w:rsidP="005D209E">
      <w:pPr>
        <w:tabs>
          <w:tab w:val="left" w:pos="1785"/>
        </w:tabs>
      </w:pPr>
    </w:p>
    <w:p w14:paraId="012398C4" w14:textId="77777777" w:rsidR="005D209E" w:rsidRDefault="005D209E" w:rsidP="005D209E">
      <w:pPr>
        <w:tabs>
          <w:tab w:val="left" w:pos="1785"/>
        </w:tabs>
      </w:pPr>
    </w:p>
    <w:p w14:paraId="4DB89633" w14:textId="77777777" w:rsidR="005D209E" w:rsidRDefault="005D209E" w:rsidP="005D209E">
      <w:pPr>
        <w:tabs>
          <w:tab w:val="left" w:pos="1785"/>
        </w:tabs>
      </w:pPr>
    </w:p>
    <w:p w14:paraId="3564D75F" w14:textId="77777777" w:rsidR="005D209E" w:rsidRDefault="005D209E" w:rsidP="005D209E">
      <w:pPr>
        <w:tabs>
          <w:tab w:val="left" w:pos="1785"/>
        </w:tabs>
      </w:pPr>
    </w:p>
    <w:p w14:paraId="3D68860C" w14:textId="77777777" w:rsidR="005D209E" w:rsidRDefault="005D209E" w:rsidP="005D209E">
      <w:pPr>
        <w:tabs>
          <w:tab w:val="left" w:pos="1785"/>
        </w:tabs>
      </w:pPr>
    </w:p>
    <w:p w14:paraId="74CE1F71" w14:textId="77777777" w:rsidR="005D209E" w:rsidRDefault="005D209E" w:rsidP="005D209E">
      <w:pPr>
        <w:tabs>
          <w:tab w:val="left" w:pos="1785"/>
        </w:tabs>
      </w:pPr>
    </w:p>
    <w:p w14:paraId="69C23E03" w14:textId="77777777" w:rsidR="005D209E" w:rsidRDefault="005D209E" w:rsidP="005D209E">
      <w:pPr>
        <w:tabs>
          <w:tab w:val="left" w:pos="1785"/>
        </w:tabs>
      </w:pPr>
    </w:p>
    <w:p w14:paraId="218C2177" w14:textId="77777777" w:rsidR="005D209E" w:rsidRDefault="005D209E" w:rsidP="005D209E">
      <w:pPr>
        <w:tabs>
          <w:tab w:val="left" w:pos="1785"/>
        </w:tabs>
      </w:pPr>
    </w:p>
    <w:p w14:paraId="6784A5EA" w14:textId="77777777" w:rsidR="005D209E" w:rsidRDefault="005D209E" w:rsidP="005D209E">
      <w:pPr>
        <w:tabs>
          <w:tab w:val="left" w:pos="1785"/>
        </w:tabs>
      </w:pPr>
    </w:p>
    <w:p w14:paraId="6D63CAA8" w14:textId="77777777" w:rsidR="005D209E" w:rsidRDefault="005D209E" w:rsidP="005D209E">
      <w:pPr>
        <w:tabs>
          <w:tab w:val="left" w:pos="1785"/>
        </w:tabs>
      </w:pPr>
    </w:p>
    <w:p w14:paraId="68C19B18" w14:textId="77777777" w:rsidR="005D209E" w:rsidRDefault="005D209E" w:rsidP="005D209E">
      <w:pPr>
        <w:tabs>
          <w:tab w:val="left" w:pos="1785"/>
        </w:tabs>
      </w:pPr>
    </w:p>
    <w:p w14:paraId="3A72C355" w14:textId="77777777" w:rsidR="005D209E" w:rsidRDefault="005D209E" w:rsidP="005D209E">
      <w:pPr>
        <w:tabs>
          <w:tab w:val="left" w:pos="1785"/>
        </w:tabs>
      </w:pPr>
    </w:p>
    <w:p w14:paraId="57578538" w14:textId="77777777" w:rsidR="005D209E" w:rsidRDefault="005D209E" w:rsidP="005D209E">
      <w:pPr>
        <w:tabs>
          <w:tab w:val="left" w:pos="1785"/>
        </w:tabs>
      </w:pPr>
    </w:p>
    <w:p w14:paraId="04B6F1F3" w14:textId="77777777" w:rsidR="005D209E" w:rsidRDefault="005D209E" w:rsidP="005D209E">
      <w:pPr>
        <w:tabs>
          <w:tab w:val="left" w:pos="1785"/>
        </w:tabs>
      </w:pPr>
    </w:p>
    <w:p w14:paraId="57CE6C12" w14:textId="77777777" w:rsidR="005D209E" w:rsidRDefault="005D209E" w:rsidP="005D209E">
      <w:pPr>
        <w:tabs>
          <w:tab w:val="left" w:pos="1785"/>
        </w:tabs>
      </w:pPr>
    </w:p>
    <w:p w14:paraId="2A7775FB" w14:textId="491271A4" w:rsidR="005D209E" w:rsidRDefault="005D209E" w:rsidP="005D209E">
      <w:pPr>
        <w:tabs>
          <w:tab w:val="left" w:pos="1785"/>
        </w:tabs>
      </w:pPr>
      <w:r>
        <w:rPr>
          <w:noProof/>
          <w14:ligatures w14:val="standardContextual"/>
        </w:rPr>
        <w:lastRenderedPageBreak/>
        <w:drawing>
          <wp:anchor distT="0" distB="0" distL="114300" distR="114300" simplePos="0" relativeHeight="251658273" behindDoc="0" locked="0" layoutInCell="1" allowOverlap="1" wp14:anchorId="639E8F3F" wp14:editId="4C2D6718">
            <wp:simplePos x="0" y="0"/>
            <wp:positionH relativeFrom="column">
              <wp:posOffset>-904876</wp:posOffset>
            </wp:positionH>
            <wp:positionV relativeFrom="paragraph">
              <wp:posOffset>-876300</wp:posOffset>
            </wp:positionV>
            <wp:extent cx="7783343" cy="12820650"/>
            <wp:effectExtent l="0" t="0" r="8255" b="0"/>
            <wp:wrapNone/>
            <wp:docPr id="990427912" name="Picture 8"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27912" name="Picture 8" descr="A close up of a documen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7790259" cy="12832042"/>
                    </a:xfrm>
                    <a:prstGeom prst="rect">
                      <a:avLst/>
                    </a:prstGeom>
                  </pic:spPr>
                </pic:pic>
              </a:graphicData>
            </a:graphic>
            <wp14:sizeRelH relativeFrom="margin">
              <wp14:pctWidth>0</wp14:pctWidth>
            </wp14:sizeRelH>
            <wp14:sizeRelV relativeFrom="margin">
              <wp14:pctHeight>0</wp14:pctHeight>
            </wp14:sizeRelV>
          </wp:anchor>
        </w:drawing>
      </w:r>
    </w:p>
    <w:p w14:paraId="49E341C5" w14:textId="77777777" w:rsidR="005D209E" w:rsidRDefault="005D209E" w:rsidP="005D209E">
      <w:pPr>
        <w:tabs>
          <w:tab w:val="left" w:pos="1785"/>
        </w:tabs>
      </w:pPr>
    </w:p>
    <w:p w14:paraId="0FA0D574" w14:textId="77777777" w:rsidR="005D209E" w:rsidRDefault="005D209E" w:rsidP="005D209E">
      <w:pPr>
        <w:tabs>
          <w:tab w:val="left" w:pos="1785"/>
        </w:tabs>
      </w:pPr>
    </w:p>
    <w:p w14:paraId="5A1A18AC" w14:textId="77777777" w:rsidR="005D209E" w:rsidRDefault="005D209E" w:rsidP="005D209E">
      <w:pPr>
        <w:tabs>
          <w:tab w:val="left" w:pos="1785"/>
        </w:tabs>
      </w:pPr>
    </w:p>
    <w:p w14:paraId="2004A395" w14:textId="77777777" w:rsidR="005D209E" w:rsidRDefault="005D209E" w:rsidP="005D209E">
      <w:pPr>
        <w:tabs>
          <w:tab w:val="left" w:pos="1785"/>
        </w:tabs>
      </w:pPr>
    </w:p>
    <w:p w14:paraId="59D3B019" w14:textId="77777777" w:rsidR="005D209E" w:rsidRDefault="005D209E" w:rsidP="005D209E">
      <w:pPr>
        <w:tabs>
          <w:tab w:val="left" w:pos="1785"/>
        </w:tabs>
      </w:pPr>
    </w:p>
    <w:p w14:paraId="0606A1C2" w14:textId="77777777" w:rsidR="005D209E" w:rsidRDefault="005D209E" w:rsidP="005D209E">
      <w:pPr>
        <w:tabs>
          <w:tab w:val="left" w:pos="1785"/>
        </w:tabs>
      </w:pPr>
    </w:p>
    <w:p w14:paraId="694637FC" w14:textId="77777777" w:rsidR="005D209E" w:rsidRDefault="005D209E" w:rsidP="005D209E">
      <w:pPr>
        <w:tabs>
          <w:tab w:val="left" w:pos="1785"/>
        </w:tabs>
      </w:pPr>
    </w:p>
    <w:p w14:paraId="0D261EFA" w14:textId="77777777" w:rsidR="005D209E" w:rsidRDefault="005D209E" w:rsidP="005D209E">
      <w:pPr>
        <w:tabs>
          <w:tab w:val="left" w:pos="1785"/>
        </w:tabs>
      </w:pPr>
    </w:p>
    <w:p w14:paraId="493932EB" w14:textId="77777777" w:rsidR="005D209E" w:rsidRDefault="005D209E" w:rsidP="005D209E">
      <w:pPr>
        <w:tabs>
          <w:tab w:val="left" w:pos="1785"/>
        </w:tabs>
      </w:pPr>
    </w:p>
    <w:p w14:paraId="225C69E1" w14:textId="77777777" w:rsidR="005D209E" w:rsidRDefault="005D209E" w:rsidP="005D209E">
      <w:pPr>
        <w:tabs>
          <w:tab w:val="left" w:pos="1785"/>
        </w:tabs>
      </w:pPr>
    </w:p>
    <w:p w14:paraId="6D56F813" w14:textId="77777777" w:rsidR="005D209E" w:rsidRDefault="005D209E" w:rsidP="005D209E">
      <w:pPr>
        <w:tabs>
          <w:tab w:val="left" w:pos="1785"/>
        </w:tabs>
      </w:pPr>
    </w:p>
    <w:p w14:paraId="6115E2CB" w14:textId="77777777" w:rsidR="005D209E" w:rsidRDefault="005D209E" w:rsidP="005D209E">
      <w:pPr>
        <w:tabs>
          <w:tab w:val="left" w:pos="1785"/>
        </w:tabs>
      </w:pPr>
    </w:p>
    <w:p w14:paraId="6A4C3F2F" w14:textId="77777777" w:rsidR="005D209E" w:rsidRDefault="005D209E" w:rsidP="005D209E">
      <w:pPr>
        <w:tabs>
          <w:tab w:val="left" w:pos="1785"/>
        </w:tabs>
      </w:pPr>
    </w:p>
    <w:p w14:paraId="276884C2" w14:textId="77777777" w:rsidR="005D209E" w:rsidRDefault="005D209E" w:rsidP="005D209E">
      <w:pPr>
        <w:tabs>
          <w:tab w:val="left" w:pos="1785"/>
        </w:tabs>
      </w:pPr>
    </w:p>
    <w:p w14:paraId="466F9129" w14:textId="77777777" w:rsidR="005D209E" w:rsidRDefault="005D209E" w:rsidP="005D209E">
      <w:pPr>
        <w:tabs>
          <w:tab w:val="left" w:pos="1785"/>
        </w:tabs>
      </w:pPr>
    </w:p>
    <w:p w14:paraId="1F23C90E" w14:textId="77777777" w:rsidR="005D209E" w:rsidRDefault="005D209E" w:rsidP="005D209E">
      <w:pPr>
        <w:tabs>
          <w:tab w:val="left" w:pos="1785"/>
        </w:tabs>
      </w:pPr>
    </w:p>
    <w:p w14:paraId="79D7B57F" w14:textId="77777777" w:rsidR="005D209E" w:rsidRDefault="005D209E" w:rsidP="005D209E">
      <w:pPr>
        <w:tabs>
          <w:tab w:val="left" w:pos="1785"/>
        </w:tabs>
      </w:pPr>
    </w:p>
    <w:p w14:paraId="2A0541B8" w14:textId="77777777" w:rsidR="005D209E" w:rsidRDefault="005D209E" w:rsidP="005D209E">
      <w:pPr>
        <w:tabs>
          <w:tab w:val="left" w:pos="1785"/>
        </w:tabs>
      </w:pPr>
    </w:p>
    <w:p w14:paraId="5651B7E0" w14:textId="77777777" w:rsidR="005D209E" w:rsidRDefault="005D209E" w:rsidP="005D209E">
      <w:pPr>
        <w:tabs>
          <w:tab w:val="left" w:pos="1785"/>
        </w:tabs>
      </w:pPr>
    </w:p>
    <w:p w14:paraId="03F7A80F" w14:textId="77777777" w:rsidR="005D209E" w:rsidRDefault="005D209E" w:rsidP="005D209E">
      <w:pPr>
        <w:tabs>
          <w:tab w:val="left" w:pos="1785"/>
        </w:tabs>
      </w:pPr>
    </w:p>
    <w:p w14:paraId="744D0489" w14:textId="77777777" w:rsidR="005D209E" w:rsidRDefault="005D209E" w:rsidP="005D209E">
      <w:pPr>
        <w:tabs>
          <w:tab w:val="left" w:pos="1785"/>
        </w:tabs>
      </w:pPr>
    </w:p>
    <w:p w14:paraId="14D41F73" w14:textId="77777777" w:rsidR="005D209E" w:rsidRDefault="005D209E" w:rsidP="005D209E">
      <w:pPr>
        <w:tabs>
          <w:tab w:val="left" w:pos="1785"/>
        </w:tabs>
      </w:pPr>
    </w:p>
    <w:p w14:paraId="00E7AADC" w14:textId="77777777" w:rsidR="005D209E" w:rsidRDefault="005D209E" w:rsidP="005D209E">
      <w:pPr>
        <w:tabs>
          <w:tab w:val="left" w:pos="1785"/>
        </w:tabs>
      </w:pPr>
    </w:p>
    <w:p w14:paraId="58EB77AA" w14:textId="77777777" w:rsidR="005D209E" w:rsidRDefault="005D209E" w:rsidP="005D209E">
      <w:pPr>
        <w:tabs>
          <w:tab w:val="left" w:pos="1785"/>
        </w:tabs>
      </w:pPr>
    </w:p>
    <w:p w14:paraId="18FAD6CF" w14:textId="77777777" w:rsidR="005D209E" w:rsidRDefault="005D209E" w:rsidP="005D209E">
      <w:pPr>
        <w:tabs>
          <w:tab w:val="left" w:pos="1785"/>
        </w:tabs>
      </w:pPr>
    </w:p>
    <w:p w14:paraId="6FE0CA27" w14:textId="77777777" w:rsidR="005D209E" w:rsidRDefault="005D209E" w:rsidP="005D209E">
      <w:pPr>
        <w:tabs>
          <w:tab w:val="left" w:pos="1785"/>
        </w:tabs>
      </w:pPr>
    </w:p>
    <w:p w14:paraId="3E1D31D9" w14:textId="77777777" w:rsidR="005D209E" w:rsidRDefault="005D209E" w:rsidP="005D209E">
      <w:pPr>
        <w:tabs>
          <w:tab w:val="left" w:pos="1785"/>
        </w:tabs>
      </w:pPr>
    </w:p>
    <w:p w14:paraId="166965C6" w14:textId="77777777" w:rsidR="005D209E" w:rsidRDefault="005D209E" w:rsidP="005D209E">
      <w:pPr>
        <w:tabs>
          <w:tab w:val="left" w:pos="1785"/>
        </w:tabs>
      </w:pPr>
    </w:p>
    <w:p w14:paraId="07A71A8D" w14:textId="77777777" w:rsidR="005D209E" w:rsidRDefault="005D209E" w:rsidP="005D209E">
      <w:pPr>
        <w:tabs>
          <w:tab w:val="left" w:pos="1785"/>
        </w:tabs>
      </w:pPr>
    </w:p>
    <w:p w14:paraId="448B18F7" w14:textId="77777777" w:rsidR="005D209E" w:rsidRDefault="005D209E" w:rsidP="005D209E">
      <w:pPr>
        <w:tabs>
          <w:tab w:val="left" w:pos="1785"/>
        </w:tabs>
      </w:pPr>
    </w:p>
    <w:p w14:paraId="4ABFCD72" w14:textId="77777777" w:rsidR="005D209E" w:rsidRDefault="005D209E" w:rsidP="005D209E">
      <w:pPr>
        <w:tabs>
          <w:tab w:val="left" w:pos="1785"/>
        </w:tabs>
      </w:pPr>
    </w:p>
    <w:p w14:paraId="267ADF1A" w14:textId="77777777" w:rsidR="005D209E" w:rsidRDefault="005D209E" w:rsidP="005D209E">
      <w:pPr>
        <w:tabs>
          <w:tab w:val="left" w:pos="1785"/>
        </w:tabs>
      </w:pPr>
    </w:p>
    <w:p w14:paraId="3A10A2CA" w14:textId="77777777" w:rsidR="005D209E" w:rsidRDefault="005D209E" w:rsidP="005D209E">
      <w:pPr>
        <w:tabs>
          <w:tab w:val="left" w:pos="1785"/>
        </w:tabs>
      </w:pPr>
    </w:p>
    <w:p w14:paraId="19F214B0" w14:textId="77777777" w:rsidR="005D209E" w:rsidRDefault="005D209E" w:rsidP="005D209E">
      <w:pPr>
        <w:tabs>
          <w:tab w:val="left" w:pos="1785"/>
        </w:tabs>
      </w:pPr>
    </w:p>
    <w:p w14:paraId="4AC51A5C" w14:textId="77777777" w:rsidR="005D209E" w:rsidRDefault="005D209E" w:rsidP="005D209E">
      <w:pPr>
        <w:tabs>
          <w:tab w:val="left" w:pos="1785"/>
        </w:tabs>
      </w:pPr>
    </w:p>
    <w:p w14:paraId="05291131" w14:textId="77777777" w:rsidR="005D209E" w:rsidRDefault="005D209E" w:rsidP="005D209E">
      <w:pPr>
        <w:tabs>
          <w:tab w:val="left" w:pos="1785"/>
        </w:tabs>
      </w:pPr>
    </w:p>
    <w:p w14:paraId="77571E46" w14:textId="77777777" w:rsidR="005D209E" w:rsidRDefault="005D209E" w:rsidP="005D209E">
      <w:pPr>
        <w:tabs>
          <w:tab w:val="left" w:pos="1785"/>
        </w:tabs>
      </w:pPr>
    </w:p>
    <w:p w14:paraId="558312B3" w14:textId="77777777" w:rsidR="005D209E" w:rsidRDefault="005D209E" w:rsidP="005D209E">
      <w:pPr>
        <w:tabs>
          <w:tab w:val="left" w:pos="1785"/>
        </w:tabs>
      </w:pPr>
    </w:p>
    <w:p w14:paraId="369FA2CA" w14:textId="77777777" w:rsidR="005D209E" w:rsidRDefault="005D209E" w:rsidP="005D209E">
      <w:pPr>
        <w:tabs>
          <w:tab w:val="left" w:pos="1785"/>
        </w:tabs>
      </w:pPr>
    </w:p>
    <w:p w14:paraId="7B66BB98" w14:textId="77777777" w:rsidR="005D209E" w:rsidRDefault="005D209E" w:rsidP="005D209E">
      <w:pPr>
        <w:tabs>
          <w:tab w:val="left" w:pos="1785"/>
        </w:tabs>
      </w:pPr>
    </w:p>
    <w:p w14:paraId="0458E1D9" w14:textId="77777777" w:rsidR="005D209E" w:rsidRDefault="005D209E" w:rsidP="005D209E">
      <w:pPr>
        <w:tabs>
          <w:tab w:val="left" w:pos="1785"/>
        </w:tabs>
      </w:pPr>
    </w:p>
    <w:p w14:paraId="1928B8F3" w14:textId="77777777" w:rsidR="005D209E" w:rsidRDefault="005D209E" w:rsidP="005D209E">
      <w:pPr>
        <w:tabs>
          <w:tab w:val="left" w:pos="1785"/>
        </w:tabs>
      </w:pPr>
    </w:p>
    <w:p w14:paraId="611C87E5" w14:textId="77777777" w:rsidR="005D209E" w:rsidRDefault="005D209E" w:rsidP="005D209E">
      <w:pPr>
        <w:tabs>
          <w:tab w:val="left" w:pos="1785"/>
        </w:tabs>
      </w:pPr>
    </w:p>
    <w:p w14:paraId="037E4443" w14:textId="77777777" w:rsidR="005D209E" w:rsidRDefault="005D209E" w:rsidP="005D209E">
      <w:pPr>
        <w:tabs>
          <w:tab w:val="left" w:pos="1785"/>
        </w:tabs>
      </w:pPr>
    </w:p>
    <w:p w14:paraId="070A7720" w14:textId="77777777" w:rsidR="005D209E" w:rsidRDefault="005D209E" w:rsidP="005D209E">
      <w:pPr>
        <w:tabs>
          <w:tab w:val="left" w:pos="1785"/>
        </w:tabs>
      </w:pPr>
    </w:p>
    <w:p w14:paraId="125874A1" w14:textId="77777777" w:rsidR="005D209E" w:rsidRDefault="005D209E" w:rsidP="005D209E">
      <w:pPr>
        <w:tabs>
          <w:tab w:val="left" w:pos="1785"/>
        </w:tabs>
      </w:pPr>
    </w:p>
    <w:p w14:paraId="33234C10" w14:textId="77777777" w:rsidR="005D209E" w:rsidRDefault="005D209E" w:rsidP="005D209E">
      <w:pPr>
        <w:tabs>
          <w:tab w:val="left" w:pos="1785"/>
        </w:tabs>
      </w:pPr>
    </w:p>
    <w:p w14:paraId="1BBA1467" w14:textId="77777777" w:rsidR="005D209E" w:rsidRDefault="005D209E" w:rsidP="005D209E">
      <w:pPr>
        <w:tabs>
          <w:tab w:val="left" w:pos="1785"/>
        </w:tabs>
      </w:pPr>
    </w:p>
    <w:p w14:paraId="38253941" w14:textId="77777777" w:rsidR="005D209E" w:rsidRDefault="005D209E" w:rsidP="005D209E">
      <w:pPr>
        <w:tabs>
          <w:tab w:val="left" w:pos="1785"/>
        </w:tabs>
      </w:pPr>
    </w:p>
    <w:p w14:paraId="62E0DD43" w14:textId="77777777" w:rsidR="005D209E" w:rsidRDefault="005D209E" w:rsidP="005D209E">
      <w:pPr>
        <w:tabs>
          <w:tab w:val="left" w:pos="1785"/>
        </w:tabs>
      </w:pPr>
    </w:p>
    <w:p w14:paraId="61DEC4C7" w14:textId="77777777" w:rsidR="005D209E" w:rsidRDefault="005D209E" w:rsidP="005D209E">
      <w:pPr>
        <w:tabs>
          <w:tab w:val="left" w:pos="1785"/>
        </w:tabs>
      </w:pPr>
    </w:p>
    <w:p w14:paraId="5ABEBE20" w14:textId="77777777" w:rsidR="005D209E" w:rsidRDefault="005D209E" w:rsidP="005D209E">
      <w:pPr>
        <w:tabs>
          <w:tab w:val="left" w:pos="1785"/>
        </w:tabs>
      </w:pPr>
    </w:p>
    <w:p w14:paraId="63A9FEEB" w14:textId="77777777" w:rsidR="005D209E" w:rsidRDefault="005D209E" w:rsidP="005D209E">
      <w:pPr>
        <w:tabs>
          <w:tab w:val="left" w:pos="1785"/>
        </w:tabs>
      </w:pPr>
    </w:p>
    <w:p w14:paraId="622377DF" w14:textId="77777777" w:rsidR="005D209E" w:rsidRDefault="005D209E" w:rsidP="005D209E">
      <w:pPr>
        <w:tabs>
          <w:tab w:val="left" w:pos="1785"/>
        </w:tabs>
      </w:pPr>
    </w:p>
    <w:p w14:paraId="62AA331E" w14:textId="77777777" w:rsidR="005D209E" w:rsidRDefault="005D209E" w:rsidP="005D209E">
      <w:pPr>
        <w:tabs>
          <w:tab w:val="left" w:pos="1785"/>
        </w:tabs>
      </w:pPr>
    </w:p>
    <w:p w14:paraId="34867104" w14:textId="77777777" w:rsidR="005D209E" w:rsidRDefault="005D209E" w:rsidP="005D209E">
      <w:pPr>
        <w:tabs>
          <w:tab w:val="left" w:pos="1785"/>
        </w:tabs>
      </w:pPr>
    </w:p>
    <w:p w14:paraId="3B4AD774" w14:textId="77777777" w:rsidR="005D209E" w:rsidRDefault="005D209E" w:rsidP="005D209E">
      <w:pPr>
        <w:tabs>
          <w:tab w:val="left" w:pos="1785"/>
        </w:tabs>
      </w:pPr>
    </w:p>
    <w:p w14:paraId="29E0A7AF" w14:textId="77777777" w:rsidR="005D209E" w:rsidRDefault="005D209E" w:rsidP="005D209E">
      <w:pPr>
        <w:tabs>
          <w:tab w:val="left" w:pos="1785"/>
        </w:tabs>
      </w:pPr>
    </w:p>
    <w:p w14:paraId="19088E9E" w14:textId="77777777" w:rsidR="005D209E" w:rsidRDefault="005D209E" w:rsidP="005D209E">
      <w:pPr>
        <w:tabs>
          <w:tab w:val="left" w:pos="1785"/>
        </w:tabs>
      </w:pPr>
    </w:p>
    <w:p w14:paraId="47F943A2" w14:textId="77777777" w:rsidR="005D209E" w:rsidRDefault="005D209E" w:rsidP="005D209E">
      <w:pPr>
        <w:tabs>
          <w:tab w:val="left" w:pos="1785"/>
        </w:tabs>
      </w:pPr>
    </w:p>
    <w:p w14:paraId="015F89AA" w14:textId="77777777" w:rsidR="005D209E" w:rsidRDefault="005D209E" w:rsidP="005D209E">
      <w:pPr>
        <w:tabs>
          <w:tab w:val="left" w:pos="1785"/>
        </w:tabs>
      </w:pPr>
    </w:p>
    <w:p w14:paraId="773F68A8" w14:textId="6D8785F0" w:rsidR="005D209E" w:rsidRDefault="005D209E" w:rsidP="005D209E">
      <w:pPr>
        <w:tabs>
          <w:tab w:val="left" w:pos="1785"/>
        </w:tabs>
      </w:pPr>
      <w:r>
        <w:rPr>
          <w:noProof/>
          <w14:ligatures w14:val="standardContextual"/>
        </w:rPr>
        <w:lastRenderedPageBreak/>
        <w:drawing>
          <wp:anchor distT="0" distB="0" distL="114300" distR="114300" simplePos="0" relativeHeight="251658274" behindDoc="0" locked="0" layoutInCell="1" allowOverlap="1" wp14:anchorId="2FE397A3" wp14:editId="34DC224C">
            <wp:simplePos x="0" y="0"/>
            <wp:positionH relativeFrom="column">
              <wp:posOffset>-857251</wp:posOffset>
            </wp:positionH>
            <wp:positionV relativeFrom="paragraph">
              <wp:posOffset>-866775</wp:posOffset>
            </wp:positionV>
            <wp:extent cx="7789125" cy="12830175"/>
            <wp:effectExtent l="0" t="0" r="2540" b="0"/>
            <wp:wrapNone/>
            <wp:docPr id="547093359" name="Picture 9"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93359" name="Picture 9" descr="A close up of a documen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7793283" cy="12837024"/>
                    </a:xfrm>
                    <a:prstGeom prst="rect">
                      <a:avLst/>
                    </a:prstGeom>
                  </pic:spPr>
                </pic:pic>
              </a:graphicData>
            </a:graphic>
            <wp14:sizeRelH relativeFrom="margin">
              <wp14:pctWidth>0</wp14:pctWidth>
            </wp14:sizeRelH>
            <wp14:sizeRelV relativeFrom="margin">
              <wp14:pctHeight>0</wp14:pctHeight>
            </wp14:sizeRelV>
          </wp:anchor>
        </w:drawing>
      </w:r>
    </w:p>
    <w:p w14:paraId="274D5D59" w14:textId="2E6B82D9" w:rsidR="005D209E" w:rsidRDefault="005D209E" w:rsidP="005D209E">
      <w:pPr>
        <w:tabs>
          <w:tab w:val="left" w:pos="1785"/>
        </w:tabs>
      </w:pPr>
    </w:p>
    <w:p w14:paraId="2EE22F6A" w14:textId="77777777" w:rsidR="005D209E" w:rsidRDefault="005D209E" w:rsidP="005D209E">
      <w:pPr>
        <w:tabs>
          <w:tab w:val="left" w:pos="1785"/>
        </w:tabs>
      </w:pPr>
    </w:p>
    <w:p w14:paraId="12C85D05" w14:textId="77777777" w:rsidR="005D209E" w:rsidRDefault="005D209E" w:rsidP="005D209E">
      <w:pPr>
        <w:tabs>
          <w:tab w:val="left" w:pos="1785"/>
        </w:tabs>
      </w:pPr>
    </w:p>
    <w:p w14:paraId="7E686B02" w14:textId="77777777" w:rsidR="005D209E" w:rsidRDefault="005D209E" w:rsidP="005D209E">
      <w:pPr>
        <w:tabs>
          <w:tab w:val="left" w:pos="1785"/>
        </w:tabs>
      </w:pPr>
    </w:p>
    <w:p w14:paraId="12FD8A02" w14:textId="77777777" w:rsidR="005D209E" w:rsidRDefault="005D209E" w:rsidP="005D209E">
      <w:pPr>
        <w:tabs>
          <w:tab w:val="left" w:pos="1785"/>
        </w:tabs>
      </w:pPr>
    </w:p>
    <w:p w14:paraId="6CB7FFEE" w14:textId="77777777" w:rsidR="005D209E" w:rsidRDefault="005D209E" w:rsidP="005D209E">
      <w:pPr>
        <w:tabs>
          <w:tab w:val="left" w:pos="1785"/>
        </w:tabs>
      </w:pPr>
    </w:p>
    <w:p w14:paraId="25215A1A" w14:textId="77777777" w:rsidR="005D209E" w:rsidRDefault="005D209E" w:rsidP="005D209E">
      <w:pPr>
        <w:tabs>
          <w:tab w:val="left" w:pos="1785"/>
        </w:tabs>
      </w:pPr>
    </w:p>
    <w:p w14:paraId="56AD8BC5" w14:textId="77777777" w:rsidR="005D209E" w:rsidRDefault="005D209E" w:rsidP="005D209E">
      <w:pPr>
        <w:tabs>
          <w:tab w:val="left" w:pos="1785"/>
        </w:tabs>
      </w:pPr>
    </w:p>
    <w:p w14:paraId="2AAC3D37" w14:textId="77777777" w:rsidR="005D209E" w:rsidRDefault="005D209E" w:rsidP="005D209E">
      <w:pPr>
        <w:tabs>
          <w:tab w:val="left" w:pos="1785"/>
        </w:tabs>
      </w:pPr>
    </w:p>
    <w:p w14:paraId="400EAF43" w14:textId="77777777" w:rsidR="005D209E" w:rsidRDefault="005D209E" w:rsidP="005D209E">
      <w:pPr>
        <w:tabs>
          <w:tab w:val="left" w:pos="1785"/>
        </w:tabs>
      </w:pPr>
    </w:p>
    <w:p w14:paraId="0E38B764" w14:textId="77777777" w:rsidR="005D209E" w:rsidRDefault="005D209E" w:rsidP="005D209E">
      <w:pPr>
        <w:tabs>
          <w:tab w:val="left" w:pos="1785"/>
        </w:tabs>
      </w:pPr>
    </w:p>
    <w:p w14:paraId="251E7842" w14:textId="77777777" w:rsidR="005D209E" w:rsidRDefault="005D209E" w:rsidP="005D209E">
      <w:pPr>
        <w:tabs>
          <w:tab w:val="left" w:pos="1785"/>
        </w:tabs>
      </w:pPr>
    </w:p>
    <w:p w14:paraId="794C9AC8" w14:textId="77777777" w:rsidR="005D209E" w:rsidRDefault="005D209E" w:rsidP="005D209E">
      <w:pPr>
        <w:tabs>
          <w:tab w:val="left" w:pos="1785"/>
        </w:tabs>
      </w:pPr>
    </w:p>
    <w:p w14:paraId="0B6DEBE0" w14:textId="77777777" w:rsidR="005D209E" w:rsidRDefault="005D209E" w:rsidP="005D209E">
      <w:pPr>
        <w:tabs>
          <w:tab w:val="left" w:pos="1785"/>
        </w:tabs>
      </w:pPr>
    </w:p>
    <w:p w14:paraId="5084357A" w14:textId="77777777" w:rsidR="005D209E" w:rsidRDefault="005D209E" w:rsidP="005D209E">
      <w:pPr>
        <w:tabs>
          <w:tab w:val="left" w:pos="1785"/>
        </w:tabs>
      </w:pPr>
    </w:p>
    <w:p w14:paraId="70E45E81" w14:textId="77777777" w:rsidR="005D209E" w:rsidRDefault="005D209E" w:rsidP="005D209E">
      <w:pPr>
        <w:tabs>
          <w:tab w:val="left" w:pos="1785"/>
        </w:tabs>
      </w:pPr>
    </w:p>
    <w:p w14:paraId="217C08C9" w14:textId="77777777" w:rsidR="005D209E" w:rsidRDefault="005D209E" w:rsidP="005D209E">
      <w:pPr>
        <w:tabs>
          <w:tab w:val="left" w:pos="1785"/>
        </w:tabs>
      </w:pPr>
    </w:p>
    <w:p w14:paraId="2D5A5B50" w14:textId="77777777" w:rsidR="005D209E" w:rsidRDefault="005D209E" w:rsidP="005D209E">
      <w:pPr>
        <w:tabs>
          <w:tab w:val="left" w:pos="1785"/>
        </w:tabs>
      </w:pPr>
    </w:p>
    <w:p w14:paraId="5767941E" w14:textId="77777777" w:rsidR="005D209E" w:rsidRDefault="005D209E" w:rsidP="005D209E">
      <w:pPr>
        <w:tabs>
          <w:tab w:val="left" w:pos="1785"/>
        </w:tabs>
      </w:pPr>
    </w:p>
    <w:p w14:paraId="0953C25E" w14:textId="77777777" w:rsidR="005D209E" w:rsidRDefault="005D209E" w:rsidP="005D209E">
      <w:pPr>
        <w:tabs>
          <w:tab w:val="left" w:pos="1785"/>
        </w:tabs>
      </w:pPr>
    </w:p>
    <w:p w14:paraId="56EC4930" w14:textId="77777777" w:rsidR="005D209E" w:rsidRDefault="005D209E" w:rsidP="005D209E">
      <w:pPr>
        <w:tabs>
          <w:tab w:val="left" w:pos="1785"/>
        </w:tabs>
      </w:pPr>
    </w:p>
    <w:p w14:paraId="178D95E0" w14:textId="77777777" w:rsidR="005D209E" w:rsidRDefault="005D209E" w:rsidP="005D209E">
      <w:pPr>
        <w:tabs>
          <w:tab w:val="left" w:pos="1785"/>
        </w:tabs>
      </w:pPr>
    </w:p>
    <w:p w14:paraId="0BDFCF9C" w14:textId="77777777" w:rsidR="005D209E" w:rsidRDefault="005D209E" w:rsidP="005D209E">
      <w:pPr>
        <w:tabs>
          <w:tab w:val="left" w:pos="1785"/>
        </w:tabs>
      </w:pPr>
    </w:p>
    <w:p w14:paraId="50D7D84E" w14:textId="77777777" w:rsidR="005D209E" w:rsidRDefault="005D209E" w:rsidP="005D209E">
      <w:pPr>
        <w:tabs>
          <w:tab w:val="left" w:pos="1785"/>
        </w:tabs>
      </w:pPr>
    </w:p>
    <w:p w14:paraId="144A7FEF" w14:textId="77777777" w:rsidR="005D209E" w:rsidRDefault="005D209E" w:rsidP="005D209E">
      <w:pPr>
        <w:tabs>
          <w:tab w:val="left" w:pos="1785"/>
        </w:tabs>
      </w:pPr>
    </w:p>
    <w:p w14:paraId="6211DE4B" w14:textId="77777777" w:rsidR="005D209E" w:rsidRDefault="005D209E" w:rsidP="005D209E">
      <w:pPr>
        <w:tabs>
          <w:tab w:val="left" w:pos="1785"/>
        </w:tabs>
      </w:pPr>
    </w:p>
    <w:p w14:paraId="5BDF675E" w14:textId="77777777" w:rsidR="005D209E" w:rsidRDefault="005D209E" w:rsidP="005D209E">
      <w:pPr>
        <w:tabs>
          <w:tab w:val="left" w:pos="1785"/>
        </w:tabs>
      </w:pPr>
    </w:p>
    <w:p w14:paraId="5DDCEE19" w14:textId="77777777" w:rsidR="005D209E" w:rsidRDefault="005D209E" w:rsidP="005D209E">
      <w:pPr>
        <w:tabs>
          <w:tab w:val="left" w:pos="1785"/>
        </w:tabs>
      </w:pPr>
    </w:p>
    <w:p w14:paraId="495B69BB" w14:textId="77777777" w:rsidR="005D209E" w:rsidRDefault="005D209E" w:rsidP="005D209E">
      <w:pPr>
        <w:tabs>
          <w:tab w:val="left" w:pos="1785"/>
        </w:tabs>
      </w:pPr>
    </w:p>
    <w:p w14:paraId="7667F199" w14:textId="77777777" w:rsidR="005D209E" w:rsidRDefault="005D209E" w:rsidP="005D209E">
      <w:pPr>
        <w:tabs>
          <w:tab w:val="left" w:pos="1785"/>
        </w:tabs>
      </w:pPr>
    </w:p>
    <w:p w14:paraId="4FDE038B" w14:textId="77777777" w:rsidR="005D209E" w:rsidRDefault="005D209E" w:rsidP="005D209E">
      <w:pPr>
        <w:tabs>
          <w:tab w:val="left" w:pos="1785"/>
        </w:tabs>
      </w:pPr>
    </w:p>
    <w:p w14:paraId="4FA03233" w14:textId="77777777" w:rsidR="005D209E" w:rsidRDefault="005D209E" w:rsidP="005D209E">
      <w:pPr>
        <w:tabs>
          <w:tab w:val="left" w:pos="1785"/>
        </w:tabs>
      </w:pPr>
    </w:p>
    <w:p w14:paraId="150E8305" w14:textId="77777777" w:rsidR="005D209E" w:rsidRDefault="005D209E" w:rsidP="005D209E">
      <w:pPr>
        <w:tabs>
          <w:tab w:val="left" w:pos="1785"/>
        </w:tabs>
      </w:pPr>
    </w:p>
    <w:p w14:paraId="6C30F982" w14:textId="77777777" w:rsidR="005D209E" w:rsidRDefault="005D209E" w:rsidP="005D209E">
      <w:pPr>
        <w:tabs>
          <w:tab w:val="left" w:pos="1785"/>
        </w:tabs>
      </w:pPr>
    </w:p>
    <w:p w14:paraId="26D6BBEB" w14:textId="77777777" w:rsidR="005D209E" w:rsidRDefault="005D209E" w:rsidP="005D209E">
      <w:pPr>
        <w:tabs>
          <w:tab w:val="left" w:pos="1785"/>
        </w:tabs>
      </w:pPr>
    </w:p>
    <w:p w14:paraId="2629B24A" w14:textId="77777777" w:rsidR="005D209E" w:rsidRDefault="005D209E" w:rsidP="005D209E">
      <w:pPr>
        <w:tabs>
          <w:tab w:val="left" w:pos="1785"/>
        </w:tabs>
      </w:pPr>
    </w:p>
    <w:p w14:paraId="081E1C62" w14:textId="77777777" w:rsidR="005D209E" w:rsidRDefault="005D209E" w:rsidP="005D209E">
      <w:pPr>
        <w:tabs>
          <w:tab w:val="left" w:pos="1785"/>
        </w:tabs>
      </w:pPr>
    </w:p>
    <w:p w14:paraId="017AF5A9" w14:textId="77777777" w:rsidR="005D209E" w:rsidRDefault="005D209E" w:rsidP="005D209E">
      <w:pPr>
        <w:tabs>
          <w:tab w:val="left" w:pos="1785"/>
        </w:tabs>
      </w:pPr>
    </w:p>
    <w:p w14:paraId="569BBB36" w14:textId="77777777" w:rsidR="005D209E" w:rsidRDefault="005D209E" w:rsidP="005D209E">
      <w:pPr>
        <w:tabs>
          <w:tab w:val="left" w:pos="1785"/>
        </w:tabs>
      </w:pPr>
    </w:p>
    <w:p w14:paraId="0EC0188E" w14:textId="77777777" w:rsidR="005D209E" w:rsidRDefault="005D209E" w:rsidP="005D209E">
      <w:pPr>
        <w:tabs>
          <w:tab w:val="left" w:pos="1785"/>
        </w:tabs>
      </w:pPr>
    </w:p>
    <w:p w14:paraId="508A7A9B" w14:textId="77777777" w:rsidR="005D209E" w:rsidRDefault="005D209E" w:rsidP="005D209E">
      <w:pPr>
        <w:tabs>
          <w:tab w:val="left" w:pos="1785"/>
        </w:tabs>
      </w:pPr>
    </w:p>
    <w:p w14:paraId="4F98A0FF" w14:textId="77777777" w:rsidR="005D209E" w:rsidRDefault="005D209E" w:rsidP="005D209E">
      <w:pPr>
        <w:tabs>
          <w:tab w:val="left" w:pos="1785"/>
        </w:tabs>
      </w:pPr>
    </w:p>
    <w:p w14:paraId="1D5511C1" w14:textId="77777777" w:rsidR="005D209E" w:rsidRDefault="005D209E" w:rsidP="005D209E">
      <w:pPr>
        <w:tabs>
          <w:tab w:val="left" w:pos="1785"/>
        </w:tabs>
      </w:pPr>
    </w:p>
    <w:p w14:paraId="2DB1B1D2" w14:textId="77777777" w:rsidR="005D209E" w:rsidRDefault="005D209E" w:rsidP="005D209E">
      <w:pPr>
        <w:tabs>
          <w:tab w:val="left" w:pos="1785"/>
        </w:tabs>
      </w:pPr>
    </w:p>
    <w:p w14:paraId="2897BF91" w14:textId="77777777" w:rsidR="005D209E" w:rsidRDefault="005D209E" w:rsidP="005D209E">
      <w:pPr>
        <w:tabs>
          <w:tab w:val="left" w:pos="1785"/>
        </w:tabs>
      </w:pPr>
    </w:p>
    <w:p w14:paraId="7C864606" w14:textId="77777777" w:rsidR="005D209E" w:rsidRDefault="005D209E" w:rsidP="005D209E">
      <w:pPr>
        <w:tabs>
          <w:tab w:val="left" w:pos="1785"/>
        </w:tabs>
      </w:pPr>
    </w:p>
    <w:p w14:paraId="208983CC" w14:textId="77777777" w:rsidR="005D209E" w:rsidRDefault="005D209E" w:rsidP="005D209E">
      <w:pPr>
        <w:tabs>
          <w:tab w:val="left" w:pos="1785"/>
        </w:tabs>
      </w:pPr>
    </w:p>
    <w:p w14:paraId="39D89DD7" w14:textId="77777777" w:rsidR="005D209E" w:rsidRDefault="005D209E" w:rsidP="005D209E">
      <w:pPr>
        <w:tabs>
          <w:tab w:val="left" w:pos="1785"/>
        </w:tabs>
      </w:pPr>
    </w:p>
    <w:p w14:paraId="226F05FB" w14:textId="77777777" w:rsidR="005D209E" w:rsidRDefault="005D209E" w:rsidP="005D209E">
      <w:pPr>
        <w:tabs>
          <w:tab w:val="left" w:pos="1785"/>
        </w:tabs>
      </w:pPr>
    </w:p>
    <w:p w14:paraId="307F32AE" w14:textId="77777777" w:rsidR="005D209E" w:rsidRDefault="005D209E" w:rsidP="005D209E">
      <w:pPr>
        <w:tabs>
          <w:tab w:val="left" w:pos="1785"/>
        </w:tabs>
      </w:pPr>
    </w:p>
    <w:p w14:paraId="04973409" w14:textId="77777777" w:rsidR="005D209E" w:rsidRDefault="005D209E" w:rsidP="005D209E">
      <w:pPr>
        <w:tabs>
          <w:tab w:val="left" w:pos="1785"/>
        </w:tabs>
      </w:pPr>
    </w:p>
    <w:p w14:paraId="0B7B5455" w14:textId="77777777" w:rsidR="005D209E" w:rsidRDefault="005D209E" w:rsidP="005D209E">
      <w:pPr>
        <w:tabs>
          <w:tab w:val="left" w:pos="1785"/>
        </w:tabs>
      </w:pPr>
    </w:p>
    <w:p w14:paraId="76C8791E" w14:textId="77777777" w:rsidR="005D209E" w:rsidRDefault="005D209E" w:rsidP="005D209E">
      <w:pPr>
        <w:tabs>
          <w:tab w:val="left" w:pos="1785"/>
        </w:tabs>
      </w:pPr>
    </w:p>
    <w:p w14:paraId="110B28EC" w14:textId="77777777" w:rsidR="005D209E" w:rsidRDefault="005D209E" w:rsidP="005D209E">
      <w:pPr>
        <w:tabs>
          <w:tab w:val="left" w:pos="1785"/>
        </w:tabs>
      </w:pPr>
    </w:p>
    <w:p w14:paraId="15EB0C51" w14:textId="77777777" w:rsidR="005D209E" w:rsidRDefault="005D209E" w:rsidP="005D209E">
      <w:pPr>
        <w:tabs>
          <w:tab w:val="left" w:pos="1785"/>
        </w:tabs>
      </w:pPr>
    </w:p>
    <w:p w14:paraId="54B7D5B6" w14:textId="77777777" w:rsidR="005D209E" w:rsidRDefault="005D209E" w:rsidP="005D209E">
      <w:pPr>
        <w:tabs>
          <w:tab w:val="left" w:pos="1785"/>
        </w:tabs>
      </w:pPr>
    </w:p>
    <w:p w14:paraId="139D1833" w14:textId="77777777" w:rsidR="005D209E" w:rsidRDefault="005D209E" w:rsidP="005D209E">
      <w:pPr>
        <w:tabs>
          <w:tab w:val="left" w:pos="1785"/>
        </w:tabs>
      </w:pPr>
    </w:p>
    <w:p w14:paraId="3EDE900E" w14:textId="77777777" w:rsidR="005D209E" w:rsidRDefault="005D209E" w:rsidP="005D209E">
      <w:pPr>
        <w:tabs>
          <w:tab w:val="left" w:pos="1785"/>
        </w:tabs>
      </w:pPr>
    </w:p>
    <w:p w14:paraId="4293E70C" w14:textId="77777777" w:rsidR="005D209E" w:rsidRDefault="005D209E" w:rsidP="005D209E">
      <w:pPr>
        <w:tabs>
          <w:tab w:val="left" w:pos="1785"/>
        </w:tabs>
      </w:pPr>
    </w:p>
    <w:p w14:paraId="6E990D78" w14:textId="77777777" w:rsidR="005D209E" w:rsidRDefault="005D209E" w:rsidP="005D209E">
      <w:pPr>
        <w:tabs>
          <w:tab w:val="left" w:pos="1785"/>
        </w:tabs>
      </w:pPr>
    </w:p>
    <w:p w14:paraId="161C8BBD" w14:textId="77777777" w:rsidR="005D209E" w:rsidRDefault="005D209E" w:rsidP="005D209E">
      <w:pPr>
        <w:tabs>
          <w:tab w:val="left" w:pos="1785"/>
        </w:tabs>
      </w:pPr>
    </w:p>
    <w:p w14:paraId="362732E5" w14:textId="5776314C" w:rsidR="005D209E" w:rsidRDefault="005D209E" w:rsidP="005D209E">
      <w:pPr>
        <w:tabs>
          <w:tab w:val="left" w:pos="1785"/>
        </w:tabs>
      </w:pPr>
      <w:r>
        <w:rPr>
          <w:noProof/>
          <w14:ligatures w14:val="standardContextual"/>
        </w:rPr>
        <w:lastRenderedPageBreak/>
        <w:drawing>
          <wp:anchor distT="0" distB="0" distL="114300" distR="114300" simplePos="0" relativeHeight="251658275" behindDoc="0" locked="0" layoutInCell="1" allowOverlap="1" wp14:anchorId="2F4E0444" wp14:editId="7B232485">
            <wp:simplePos x="0" y="0"/>
            <wp:positionH relativeFrom="column">
              <wp:posOffset>-866776</wp:posOffset>
            </wp:positionH>
            <wp:positionV relativeFrom="paragraph">
              <wp:posOffset>-876300</wp:posOffset>
            </wp:positionV>
            <wp:extent cx="7812255" cy="12868275"/>
            <wp:effectExtent l="0" t="0" r="0" b="0"/>
            <wp:wrapNone/>
            <wp:docPr id="1644399861" name="Picture 10" descr="A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99861" name="Picture 10" descr="A text on a white background&#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7820002" cy="12881037"/>
                    </a:xfrm>
                    <a:prstGeom prst="rect">
                      <a:avLst/>
                    </a:prstGeom>
                  </pic:spPr>
                </pic:pic>
              </a:graphicData>
            </a:graphic>
            <wp14:sizeRelH relativeFrom="margin">
              <wp14:pctWidth>0</wp14:pctWidth>
            </wp14:sizeRelH>
            <wp14:sizeRelV relativeFrom="margin">
              <wp14:pctHeight>0</wp14:pctHeight>
            </wp14:sizeRelV>
          </wp:anchor>
        </w:drawing>
      </w:r>
    </w:p>
    <w:p w14:paraId="3CFE1431" w14:textId="77E9EAB3" w:rsidR="005D209E" w:rsidRDefault="005D209E" w:rsidP="005D209E">
      <w:pPr>
        <w:tabs>
          <w:tab w:val="left" w:pos="1785"/>
        </w:tabs>
      </w:pPr>
    </w:p>
    <w:p w14:paraId="55BDBDD8" w14:textId="77777777" w:rsidR="005D209E" w:rsidRDefault="005D209E" w:rsidP="005D209E">
      <w:pPr>
        <w:tabs>
          <w:tab w:val="left" w:pos="1785"/>
        </w:tabs>
      </w:pPr>
    </w:p>
    <w:p w14:paraId="618FB052" w14:textId="1859FEF9" w:rsidR="005D209E" w:rsidRDefault="005D209E" w:rsidP="005D209E">
      <w:pPr>
        <w:tabs>
          <w:tab w:val="left" w:pos="1785"/>
        </w:tabs>
      </w:pPr>
    </w:p>
    <w:p w14:paraId="3141CABC" w14:textId="2B6EDF38" w:rsidR="005D209E" w:rsidRDefault="005D209E" w:rsidP="005D209E">
      <w:pPr>
        <w:tabs>
          <w:tab w:val="left" w:pos="1785"/>
        </w:tabs>
      </w:pPr>
    </w:p>
    <w:p w14:paraId="0156DE8B" w14:textId="77777777" w:rsidR="005D209E" w:rsidRDefault="005D209E" w:rsidP="005D209E">
      <w:pPr>
        <w:tabs>
          <w:tab w:val="left" w:pos="1785"/>
        </w:tabs>
      </w:pPr>
    </w:p>
    <w:p w14:paraId="3FAA3078" w14:textId="77777777" w:rsidR="005D209E" w:rsidRDefault="005D209E" w:rsidP="005D209E">
      <w:pPr>
        <w:tabs>
          <w:tab w:val="left" w:pos="1785"/>
        </w:tabs>
      </w:pPr>
    </w:p>
    <w:p w14:paraId="7B1583F5" w14:textId="77777777" w:rsidR="005D209E" w:rsidRDefault="005D209E" w:rsidP="005D209E">
      <w:pPr>
        <w:tabs>
          <w:tab w:val="left" w:pos="1785"/>
        </w:tabs>
      </w:pPr>
    </w:p>
    <w:p w14:paraId="20AC9035" w14:textId="77777777" w:rsidR="005D209E" w:rsidRDefault="005D209E" w:rsidP="005D209E">
      <w:pPr>
        <w:tabs>
          <w:tab w:val="left" w:pos="1785"/>
        </w:tabs>
      </w:pPr>
    </w:p>
    <w:p w14:paraId="04C6E251" w14:textId="77777777" w:rsidR="005D209E" w:rsidRDefault="005D209E" w:rsidP="005D209E">
      <w:pPr>
        <w:tabs>
          <w:tab w:val="left" w:pos="1785"/>
        </w:tabs>
      </w:pPr>
    </w:p>
    <w:p w14:paraId="5847E514" w14:textId="77777777" w:rsidR="005D209E" w:rsidRDefault="005D209E" w:rsidP="005D209E">
      <w:pPr>
        <w:tabs>
          <w:tab w:val="left" w:pos="1785"/>
        </w:tabs>
      </w:pPr>
    </w:p>
    <w:p w14:paraId="6E1C1D45" w14:textId="77777777" w:rsidR="005D209E" w:rsidRDefault="005D209E" w:rsidP="005D209E">
      <w:pPr>
        <w:tabs>
          <w:tab w:val="left" w:pos="1785"/>
        </w:tabs>
      </w:pPr>
    </w:p>
    <w:p w14:paraId="7A4A912D" w14:textId="77777777" w:rsidR="005D209E" w:rsidRDefault="005D209E" w:rsidP="005D209E">
      <w:pPr>
        <w:tabs>
          <w:tab w:val="left" w:pos="1785"/>
        </w:tabs>
      </w:pPr>
    </w:p>
    <w:p w14:paraId="20D88970" w14:textId="77777777" w:rsidR="005D209E" w:rsidRDefault="005D209E" w:rsidP="005D209E">
      <w:pPr>
        <w:tabs>
          <w:tab w:val="left" w:pos="1785"/>
        </w:tabs>
      </w:pPr>
    </w:p>
    <w:p w14:paraId="33CF94A1" w14:textId="77777777" w:rsidR="005D209E" w:rsidRDefault="005D209E" w:rsidP="005D209E">
      <w:pPr>
        <w:tabs>
          <w:tab w:val="left" w:pos="1785"/>
        </w:tabs>
      </w:pPr>
    </w:p>
    <w:p w14:paraId="4C7F29BC" w14:textId="77777777" w:rsidR="005D209E" w:rsidRDefault="005D209E" w:rsidP="005D209E">
      <w:pPr>
        <w:tabs>
          <w:tab w:val="left" w:pos="1785"/>
        </w:tabs>
      </w:pPr>
    </w:p>
    <w:p w14:paraId="1738D80E" w14:textId="77777777" w:rsidR="005D209E" w:rsidRDefault="005D209E" w:rsidP="005D209E">
      <w:pPr>
        <w:tabs>
          <w:tab w:val="left" w:pos="1785"/>
        </w:tabs>
      </w:pPr>
    </w:p>
    <w:p w14:paraId="7DF52DB2" w14:textId="77777777" w:rsidR="005D209E" w:rsidRDefault="005D209E" w:rsidP="005D209E">
      <w:pPr>
        <w:tabs>
          <w:tab w:val="left" w:pos="1785"/>
        </w:tabs>
      </w:pPr>
    </w:p>
    <w:p w14:paraId="559CB59F" w14:textId="77777777" w:rsidR="005D209E" w:rsidRDefault="005D209E" w:rsidP="005D209E">
      <w:pPr>
        <w:tabs>
          <w:tab w:val="left" w:pos="1785"/>
        </w:tabs>
      </w:pPr>
    </w:p>
    <w:p w14:paraId="5DBBBC85" w14:textId="77777777" w:rsidR="005D209E" w:rsidRDefault="005D209E" w:rsidP="005D209E">
      <w:pPr>
        <w:tabs>
          <w:tab w:val="left" w:pos="1785"/>
        </w:tabs>
      </w:pPr>
    </w:p>
    <w:p w14:paraId="4E22630F" w14:textId="77777777" w:rsidR="005D209E" w:rsidRDefault="005D209E" w:rsidP="005D209E">
      <w:pPr>
        <w:tabs>
          <w:tab w:val="left" w:pos="1785"/>
        </w:tabs>
      </w:pPr>
    </w:p>
    <w:p w14:paraId="4757ED6F" w14:textId="77777777" w:rsidR="005D209E" w:rsidRDefault="005D209E" w:rsidP="005D209E">
      <w:pPr>
        <w:tabs>
          <w:tab w:val="left" w:pos="1785"/>
        </w:tabs>
      </w:pPr>
    </w:p>
    <w:p w14:paraId="14C34E7C" w14:textId="77777777" w:rsidR="005D209E" w:rsidRDefault="005D209E" w:rsidP="005D209E">
      <w:pPr>
        <w:tabs>
          <w:tab w:val="left" w:pos="1785"/>
        </w:tabs>
      </w:pPr>
    </w:p>
    <w:p w14:paraId="4E5ADB77" w14:textId="77777777" w:rsidR="005D209E" w:rsidRDefault="005D209E" w:rsidP="005D209E">
      <w:pPr>
        <w:tabs>
          <w:tab w:val="left" w:pos="1785"/>
        </w:tabs>
      </w:pPr>
    </w:p>
    <w:p w14:paraId="036770DE" w14:textId="77777777" w:rsidR="005D209E" w:rsidRDefault="005D209E" w:rsidP="005D209E">
      <w:pPr>
        <w:tabs>
          <w:tab w:val="left" w:pos="1785"/>
        </w:tabs>
      </w:pPr>
    </w:p>
    <w:p w14:paraId="6719E9B1" w14:textId="77777777" w:rsidR="005D209E" w:rsidRDefault="005D209E" w:rsidP="005D209E">
      <w:pPr>
        <w:tabs>
          <w:tab w:val="left" w:pos="1785"/>
        </w:tabs>
      </w:pPr>
    </w:p>
    <w:p w14:paraId="3FABDD55" w14:textId="77777777" w:rsidR="005D209E" w:rsidRDefault="005D209E" w:rsidP="005D209E">
      <w:pPr>
        <w:tabs>
          <w:tab w:val="left" w:pos="1785"/>
        </w:tabs>
      </w:pPr>
    </w:p>
    <w:p w14:paraId="016737D1" w14:textId="77777777" w:rsidR="005D209E" w:rsidRDefault="005D209E" w:rsidP="005D209E">
      <w:pPr>
        <w:tabs>
          <w:tab w:val="left" w:pos="1785"/>
        </w:tabs>
      </w:pPr>
    </w:p>
    <w:p w14:paraId="56BFE0A5" w14:textId="77777777" w:rsidR="005D209E" w:rsidRDefault="005D209E" w:rsidP="005D209E">
      <w:pPr>
        <w:tabs>
          <w:tab w:val="left" w:pos="1785"/>
        </w:tabs>
      </w:pPr>
    </w:p>
    <w:p w14:paraId="7389F038" w14:textId="77777777" w:rsidR="005D209E" w:rsidRDefault="005D209E" w:rsidP="005D209E">
      <w:pPr>
        <w:tabs>
          <w:tab w:val="left" w:pos="1785"/>
        </w:tabs>
      </w:pPr>
    </w:p>
    <w:p w14:paraId="394B727E" w14:textId="77777777" w:rsidR="005D209E" w:rsidRDefault="005D209E" w:rsidP="005D209E">
      <w:pPr>
        <w:tabs>
          <w:tab w:val="left" w:pos="1785"/>
        </w:tabs>
      </w:pPr>
    </w:p>
    <w:p w14:paraId="64E2D719" w14:textId="77777777" w:rsidR="005D209E" w:rsidRDefault="005D209E" w:rsidP="005D209E">
      <w:pPr>
        <w:tabs>
          <w:tab w:val="left" w:pos="1785"/>
        </w:tabs>
      </w:pPr>
    </w:p>
    <w:p w14:paraId="0299A880" w14:textId="77777777" w:rsidR="005D209E" w:rsidRDefault="005D209E" w:rsidP="005D209E">
      <w:pPr>
        <w:tabs>
          <w:tab w:val="left" w:pos="1785"/>
        </w:tabs>
      </w:pPr>
    </w:p>
    <w:p w14:paraId="04053712" w14:textId="77777777" w:rsidR="005D209E" w:rsidRDefault="005D209E" w:rsidP="005D209E">
      <w:pPr>
        <w:tabs>
          <w:tab w:val="left" w:pos="1785"/>
        </w:tabs>
      </w:pPr>
    </w:p>
    <w:p w14:paraId="40D366C7" w14:textId="77777777" w:rsidR="005D209E" w:rsidRDefault="005D209E" w:rsidP="005D209E">
      <w:pPr>
        <w:tabs>
          <w:tab w:val="left" w:pos="1785"/>
        </w:tabs>
      </w:pPr>
    </w:p>
    <w:p w14:paraId="5E36009F" w14:textId="77777777" w:rsidR="005D209E" w:rsidRDefault="005D209E" w:rsidP="005D209E">
      <w:pPr>
        <w:tabs>
          <w:tab w:val="left" w:pos="1785"/>
        </w:tabs>
      </w:pPr>
    </w:p>
    <w:p w14:paraId="41C6C4E2" w14:textId="77777777" w:rsidR="005D209E" w:rsidRDefault="005D209E" w:rsidP="005D209E">
      <w:pPr>
        <w:tabs>
          <w:tab w:val="left" w:pos="1785"/>
        </w:tabs>
      </w:pPr>
    </w:p>
    <w:p w14:paraId="07DB47F6" w14:textId="77777777" w:rsidR="005D209E" w:rsidRDefault="005D209E" w:rsidP="005D209E">
      <w:pPr>
        <w:tabs>
          <w:tab w:val="left" w:pos="1785"/>
        </w:tabs>
      </w:pPr>
    </w:p>
    <w:p w14:paraId="613DD275" w14:textId="77777777" w:rsidR="005D209E" w:rsidRDefault="005D209E" w:rsidP="005D209E">
      <w:pPr>
        <w:tabs>
          <w:tab w:val="left" w:pos="1785"/>
        </w:tabs>
      </w:pPr>
    </w:p>
    <w:p w14:paraId="24E2F1EC" w14:textId="77777777" w:rsidR="005D209E" w:rsidRDefault="005D209E" w:rsidP="005D209E">
      <w:pPr>
        <w:tabs>
          <w:tab w:val="left" w:pos="1785"/>
        </w:tabs>
      </w:pPr>
    </w:p>
    <w:p w14:paraId="6FF9661B" w14:textId="77777777" w:rsidR="005D209E" w:rsidRDefault="005D209E" w:rsidP="005D209E">
      <w:pPr>
        <w:tabs>
          <w:tab w:val="left" w:pos="1785"/>
        </w:tabs>
      </w:pPr>
    </w:p>
    <w:p w14:paraId="1979C10E" w14:textId="77777777" w:rsidR="005D209E" w:rsidRDefault="005D209E" w:rsidP="005D209E">
      <w:pPr>
        <w:tabs>
          <w:tab w:val="left" w:pos="1785"/>
        </w:tabs>
      </w:pPr>
    </w:p>
    <w:p w14:paraId="0589A35C" w14:textId="77777777" w:rsidR="005D209E" w:rsidRDefault="005D209E" w:rsidP="005D209E">
      <w:pPr>
        <w:tabs>
          <w:tab w:val="left" w:pos="1785"/>
        </w:tabs>
      </w:pPr>
    </w:p>
    <w:p w14:paraId="739EA73E" w14:textId="77777777" w:rsidR="005D209E" w:rsidRDefault="005D209E" w:rsidP="005D209E">
      <w:pPr>
        <w:tabs>
          <w:tab w:val="left" w:pos="1785"/>
        </w:tabs>
      </w:pPr>
    </w:p>
    <w:p w14:paraId="43BAAB13" w14:textId="77777777" w:rsidR="005D209E" w:rsidRDefault="005D209E" w:rsidP="005D209E">
      <w:pPr>
        <w:tabs>
          <w:tab w:val="left" w:pos="1785"/>
        </w:tabs>
      </w:pPr>
    </w:p>
    <w:p w14:paraId="57FB4D7A" w14:textId="77777777" w:rsidR="005D209E" w:rsidRDefault="005D209E" w:rsidP="005D209E">
      <w:pPr>
        <w:tabs>
          <w:tab w:val="left" w:pos="1785"/>
        </w:tabs>
      </w:pPr>
    </w:p>
    <w:p w14:paraId="267C6434" w14:textId="77777777" w:rsidR="005D209E" w:rsidRDefault="005D209E" w:rsidP="005D209E">
      <w:pPr>
        <w:tabs>
          <w:tab w:val="left" w:pos="1785"/>
        </w:tabs>
      </w:pPr>
    </w:p>
    <w:p w14:paraId="27519FB7" w14:textId="77777777" w:rsidR="005D209E" w:rsidRDefault="005D209E" w:rsidP="005D209E">
      <w:pPr>
        <w:tabs>
          <w:tab w:val="left" w:pos="1785"/>
        </w:tabs>
      </w:pPr>
    </w:p>
    <w:p w14:paraId="354CA3D3" w14:textId="77777777" w:rsidR="005D209E" w:rsidRDefault="005D209E" w:rsidP="005D209E">
      <w:pPr>
        <w:tabs>
          <w:tab w:val="left" w:pos="1785"/>
        </w:tabs>
      </w:pPr>
    </w:p>
    <w:p w14:paraId="1D58606F" w14:textId="77777777" w:rsidR="005D209E" w:rsidRDefault="005D209E" w:rsidP="005D209E">
      <w:pPr>
        <w:tabs>
          <w:tab w:val="left" w:pos="1785"/>
        </w:tabs>
      </w:pPr>
    </w:p>
    <w:p w14:paraId="3B0210A2" w14:textId="77777777" w:rsidR="005D209E" w:rsidRDefault="005D209E" w:rsidP="005D209E">
      <w:pPr>
        <w:tabs>
          <w:tab w:val="left" w:pos="1785"/>
        </w:tabs>
      </w:pPr>
    </w:p>
    <w:p w14:paraId="44A1AA2C" w14:textId="77777777" w:rsidR="005D209E" w:rsidRDefault="005D209E" w:rsidP="005D209E">
      <w:pPr>
        <w:tabs>
          <w:tab w:val="left" w:pos="1785"/>
        </w:tabs>
      </w:pPr>
    </w:p>
    <w:p w14:paraId="6661E39C" w14:textId="77777777" w:rsidR="005D209E" w:rsidRDefault="005D209E" w:rsidP="005D209E">
      <w:pPr>
        <w:tabs>
          <w:tab w:val="left" w:pos="1785"/>
        </w:tabs>
      </w:pPr>
    </w:p>
    <w:p w14:paraId="5D745375" w14:textId="77777777" w:rsidR="005D209E" w:rsidRDefault="005D209E" w:rsidP="005D209E">
      <w:pPr>
        <w:tabs>
          <w:tab w:val="left" w:pos="1785"/>
        </w:tabs>
      </w:pPr>
    </w:p>
    <w:p w14:paraId="28540F3C" w14:textId="77777777" w:rsidR="005D209E" w:rsidRDefault="005D209E" w:rsidP="005D209E">
      <w:pPr>
        <w:tabs>
          <w:tab w:val="left" w:pos="1785"/>
        </w:tabs>
      </w:pPr>
    </w:p>
    <w:p w14:paraId="17735F06" w14:textId="77777777" w:rsidR="005D209E" w:rsidRDefault="005D209E" w:rsidP="005D209E">
      <w:pPr>
        <w:tabs>
          <w:tab w:val="left" w:pos="1785"/>
        </w:tabs>
      </w:pPr>
    </w:p>
    <w:p w14:paraId="6B9F0989" w14:textId="77777777" w:rsidR="005D209E" w:rsidRDefault="005D209E" w:rsidP="005D209E">
      <w:pPr>
        <w:tabs>
          <w:tab w:val="left" w:pos="1785"/>
        </w:tabs>
      </w:pPr>
    </w:p>
    <w:p w14:paraId="110CDCDC" w14:textId="77777777" w:rsidR="005D209E" w:rsidRDefault="005D209E" w:rsidP="005D209E">
      <w:pPr>
        <w:tabs>
          <w:tab w:val="left" w:pos="1785"/>
        </w:tabs>
      </w:pPr>
    </w:p>
    <w:p w14:paraId="48940A7A" w14:textId="77777777" w:rsidR="005D209E" w:rsidRDefault="005D209E" w:rsidP="005D209E">
      <w:pPr>
        <w:tabs>
          <w:tab w:val="left" w:pos="1785"/>
        </w:tabs>
      </w:pPr>
    </w:p>
    <w:p w14:paraId="4FFE223B" w14:textId="77777777" w:rsidR="005D209E" w:rsidRDefault="005D209E" w:rsidP="005D209E">
      <w:pPr>
        <w:tabs>
          <w:tab w:val="left" w:pos="1785"/>
        </w:tabs>
      </w:pPr>
    </w:p>
    <w:p w14:paraId="799BA32A" w14:textId="77777777" w:rsidR="005D209E" w:rsidRDefault="005D209E" w:rsidP="005D209E">
      <w:pPr>
        <w:tabs>
          <w:tab w:val="left" w:pos="1785"/>
        </w:tabs>
      </w:pPr>
    </w:p>
    <w:p w14:paraId="49EA275C" w14:textId="77777777" w:rsidR="005D209E" w:rsidRDefault="005D209E" w:rsidP="005D209E">
      <w:pPr>
        <w:tabs>
          <w:tab w:val="left" w:pos="1785"/>
        </w:tabs>
      </w:pPr>
    </w:p>
    <w:p w14:paraId="6A8AFBA3" w14:textId="28A7FE78" w:rsidR="005D209E" w:rsidRDefault="005D209E" w:rsidP="005D209E">
      <w:pPr>
        <w:tabs>
          <w:tab w:val="left" w:pos="1785"/>
        </w:tabs>
      </w:pPr>
      <w:r>
        <w:rPr>
          <w:noProof/>
          <w14:ligatures w14:val="standardContextual"/>
        </w:rPr>
        <w:lastRenderedPageBreak/>
        <w:drawing>
          <wp:anchor distT="0" distB="0" distL="114300" distR="114300" simplePos="0" relativeHeight="251658276" behindDoc="0" locked="0" layoutInCell="1" allowOverlap="1" wp14:anchorId="3C734FE9" wp14:editId="1F9BC321">
            <wp:simplePos x="0" y="0"/>
            <wp:positionH relativeFrom="column">
              <wp:posOffset>-923926</wp:posOffset>
            </wp:positionH>
            <wp:positionV relativeFrom="paragraph">
              <wp:posOffset>-904875</wp:posOffset>
            </wp:positionV>
            <wp:extent cx="7812255" cy="12868275"/>
            <wp:effectExtent l="0" t="0" r="0" b="0"/>
            <wp:wrapNone/>
            <wp:docPr id="923401546" name="Picture 1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01546" name="Picture 11" descr="A screenshot of a document&#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7819799" cy="12880702"/>
                    </a:xfrm>
                    <a:prstGeom prst="rect">
                      <a:avLst/>
                    </a:prstGeom>
                  </pic:spPr>
                </pic:pic>
              </a:graphicData>
            </a:graphic>
            <wp14:sizeRelH relativeFrom="margin">
              <wp14:pctWidth>0</wp14:pctWidth>
            </wp14:sizeRelH>
            <wp14:sizeRelV relativeFrom="margin">
              <wp14:pctHeight>0</wp14:pctHeight>
            </wp14:sizeRelV>
          </wp:anchor>
        </w:drawing>
      </w:r>
    </w:p>
    <w:p w14:paraId="09E4CDFE" w14:textId="19A9E896" w:rsidR="005D209E" w:rsidRDefault="005D209E" w:rsidP="005D209E">
      <w:pPr>
        <w:tabs>
          <w:tab w:val="left" w:pos="1785"/>
        </w:tabs>
      </w:pPr>
    </w:p>
    <w:p w14:paraId="272033B8" w14:textId="63A73E88" w:rsidR="005D209E" w:rsidRDefault="005D209E" w:rsidP="005D209E">
      <w:pPr>
        <w:tabs>
          <w:tab w:val="left" w:pos="1785"/>
        </w:tabs>
      </w:pPr>
    </w:p>
    <w:p w14:paraId="010FF1CE" w14:textId="1F42403E" w:rsidR="005D209E" w:rsidRDefault="005D209E" w:rsidP="005D209E">
      <w:pPr>
        <w:tabs>
          <w:tab w:val="left" w:pos="1785"/>
        </w:tabs>
      </w:pPr>
    </w:p>
    <w:p w14:paraId="5C2F448B" w14:textId="4571C4D6" w:rsidR="005D209E" w:rsidRDefault="005D209E" w:rsidP="005D209E">
      <w:pPr>
        <w:tabs>
          <w:tab w:val="left" w:pos="1785"/>
        </w:tabs>
      </w:pPr>
    </w:p>
    <w:p w14:paraId="7A60190E" w14:textId="345F6495" w:rsidR="005D209E" w:rsidRDefault="005D209E" w:rsidP="005D209E">
      <w:pPr>
        <w:tabs>
          <w:tab w:val="left" w:pos="1785"/>
        </w:tabs>
      </w:pPr>
    </w:p>
    <w:p w14:paraId="5B3E49B2" w14:textId="77777777" w:rsidR="005D209E" w:rsidRDefault="005D209E" w:rsidP="005D209E">
      <w:pPr>
        <w:tabs>
          <w:tab w:val="left" w:pos="1785"/>
        </w:tabs>
      </w:pPr>
    </w:p>
    <w:p w14:paraId="6FF22597" w14:textId="359ED040" w:rsidR="005D209E" w:rsidRDefault="005D209E" w:rsidP="005D209E">
      <w:pPr>
        <w:tabs>
          <w:tab w:val="left" w:pos="1785"/>
        </w:tabs>
      </w:pPr>
    </w:p>
    <w:p w14:paraId="03377F27" w14:textId="66F8F69F" w:rsidR="005D209E" w:rsidRDefault="005D209E" w:rsidP="005D209E">
      <w:pPr>
        <w:tabs>
          <w:tab w:val="left" w:pos="1785"/>
        </w:tabs>
      </w:pPr>
    </w:p>
    <w:p w14:paraId="720A9F6A" w14:textId="77777777" w:rsidR="005D209E" w:rsidRDefault="005D209E" w:rsidP="005D209E">
      <w:pPr>
        <w:tabs>
          <w:tab w:val="left" w:pos="1785"/>
        </w:tabs>
      </w:pPr>
    </w:p>
    <w:p w14:paraId="3F8D2AA3" w14:textId="77777777" w:rsidR="005D209E" w:rsidRDefault="005D209E" w:rsidP="005D209E">
      <w:pPr>
        <w:tabs>
          <w:tab w:val="left" w:pos="1785"/>
        </w:tabs>
      </w:pPr>
    </w:p>
    <w:p w14:paraId="7288E070" w14:textId="4E188006" w:rsidR="005D209E" w:rsidRDefault="005D209E" w:rsidP="005D209E">
      <w:pPr>
        <w:tabs>
          <w:tab w:val="left" w:pos="1785"/>
        </w:tabs>
      </w:pPr>
    </w:p>
    <w:p w14:paraId="7AA56EB7" w14:textId="77777777" w:rsidR="005D209E" w:rsidRDefault="005D209E" w:rsidP="005D209E">
      <w:pPr>
        <w:tabs>
          <w:tab w:val="left" w:pos="1785"/>
        </w:tabs>
      </w:pPr>
    </w:p>
    <w:p w14:paraId="75F2682E" w14:textId="77777777" w:rsidR="005D209E" w:rsidRDefault="005D209E" w:rsidP="005D209E">
      <w:pPr>
        <w:tabs>
          <w:tab w:val="left" w:pos="1785"/>
        </w:tabs>
      </w:pPr>
    </w:p>
    <w:p w14:paraId="10CA6E69" w14:textId="77777777" w:rsidR="005D209E" w:rsidRDefault="005D209E" w:rsidP="005D209E">
      <w:pPr>
        <w:tabs>
          <w:tab w:val="left" w:pos="1785"/>
        </w:tabs>
      </w:pPr>
    </w:p>
    <w:p w14:paraId="5F6FE992" w14:textId="77777777" w:rsidR="005D209E" w:rsidRDefault="005D209E" w:rsidP="005D209E">
      <w:pPr>
        <w:tabs>
          <w:tab w:val="left" w:pos="1785"/>
        </w:tabs>
      </w:pPr>
    </w:p>
    <w:p w14:paraId="086411B3" w14:textId="02DB901B" w:rsidR="005D209E" w:rsidRDefault="00CF6894" w:rsidP="005D209E">
      <w:pPr>
        <w:tabs>
          <w:tab w:val="left" w:pos="1785"/>
        </w:tabs>
      </w:pPr>
      <w:r>
        <w:rPr>
          <w:noProof/>
          <w14:ligatures w14:val="standardContextual"/>
        </w:rPr>
        <mc:AlternateContent>
          <mc:Choice Requires="wps">
            <w:drawing>
              <wp:anchor distT="0" distB="0" distL="114300" distR="114300" simplePos="0" relativeHeight="251658319" behindDoc="0" locked="0" layoutInCell="1" allowOverlap="1" wp14:anchorId="5DDC1708" wp14:editId="28B13BAA">
                <wp:simplePos x="0" y="0"/>
                <wp:positionH relativeFrom="column">
                  <wp:posOffset>3213100</wp:posOffset>
                </wp:positionH>
                <wp:positionV relativeFrom="paragraph">
                  <wp:posOffset>167640</wp:posOffset>
                </wp:positionV>
                <wp:extent cx="355600" cy="260350"/>
                <wp:effectExtent l="0" t="0" r="6350" b="6350"/>
                <wp:wrapNone/>
                <wp:docPr id="1928438574" name="Text Box 37"/>
                <wp:cNvGraphicFramePr/>
                <a:graphic xmlns:a="http://schemas.openxmlformats.org/drawingml/2006/main">
                  <a:graphicData uri="http://schemas.microsoft.com/office/word/2010/wordprocessingShape">
                    <wps:wsp>
                      <wps:cNvSpPr txBox="1"/>
                      <wps:spPr>
                        <a:xfrm>
                          <a:off x="0" y="0"/>
                          <a:ext cx="355600" cy="260350"/>
                        </a:xfrm>
                        <a:prstGeom prst="rect">
                          <a:avLst/>
                        </a:prstGeom>
                        <a:solidFill>
                          <a:schemeClr val="lt1"/>
                        </a:solidFill>
                        <a:ln w="6350">
                          <a:noFill/>
                        </a:ln>
                      </wps:spPr>
                      <wps:txbx>
                        <w:txbxContent>
                          <w:p w14:paraId="58CEF921" w14:textId="2FD82E82" w:rsidR="00CF6894" w:rsidRPr="00CF6894" w:rsidRDefault="00CF6894">
                            <w:pPr>
                              <w:rPr>
                                <w:rFonts w:ascii="Arial" w:hAnsi="Arial" w:cs="Arial"/>
                                <w:sz w:val="22"/>
                                <w:szCs w:val="18"/>
                              </w:rPr>
                            </w:pPr>
                            <w:r w:rsidRPr="00CF6894">
                              <w:rPr>
                                <w:rFonts w:ascii="Arial" w:hAnsi="Arial" w:cs="Arial"/>
                                <w:sz w:val="22"/>
                                <w:szCs w:val="18"/>
                              </w:rPr>
                              <w:t>3</w:t>
                            </w:r>
                            <w:r w:rsidR="00394228">
                              <w:rPr>
                                <w:rFonts w:ascii="Arial" w:hAnsi="Arial" w:cs="Arial"/>
                                <w:sz w:val="22"/>
                                <w:szCs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C1708" id="Text Box 37" o:spid="_x0000_s1091" type="#_x0000_t202" style="position:absolute;margin-left:253pt;margin-top:13.2pt;width:28pt;height:20.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GYnLgIAAFsEAAAOAAAAZHJzL2Uyb0RvYy54bWysVEuP2jAQvlfqf7B8Lwks0DYirCgrqkpo&#10;dyW22rNxbGLJ8bi2IaG/vmOHV7c9Vb04M57xPL5vJrP7rtHkIJxXYEo6HOSUCMOhUmZX0u8vqw+f&#10;KPGBmYppMKKkR+Hp/fz9u1lrCzGCGnQlHMEgxhetLWkdgi2yzPNaNMwPwAqDRgmuYQFVt8sqx1qM&#10;3uhslOfTrAVXWQdceI+3D72RzlN8KQUPT1J6EYguKdYW0unSuY1nNp+xYueYrRU/lcH+oYqGKYNJ&#10;L6EeWGBk79QfoRrFHXiQYcChyUBKxUXqAbsZ5m+62dTMitQLguPtBSb//8Lyx8PGPjsSui/QIYER&#10;kNb6wuNl7KeTrolfrJSgHSE8XmATXSAcL+8mk2mOFo6m0TS/myRYs+tj63z4KqAhUSipQ1YSWOyw&#10;9gETouvZJebyoFW1UlonJU6CWGpHDgw51CGViC9+89KGtCWdxtTxkYH4vI+sDSa4thSl0G07oip8&#10;MDn3u4XqiDA46CfEW75SWOya+fDMHI4E9odjHp7wkBowGZwkSmpwP/92H/2RKbRS0uKIldT/2DMn&#10;KNHfDHL4eTgex5lMynjycYSKu7Vsby1m3ywBERjiQlmexOgf9FmUDppX3IZFzIomZjjmLmk4i8vQ&#10;Dz5uExeLRXLCKbQsrM3G8hg6ghepeOlembMnvgIS/QjnYWTFG9p63x72xT6AVInTCHSP6gl/nOBE&#10;9Wnb4orc6snr+k+Y/wIAAP//AwBQSwMEFAAGAAgAAAAhAIRphUThAAAACQEAAA8AAABkcnMvZG93&#10;bnJldi54bWxMj81OwzAQhO9IvIO1SFwQdUibFIVsKoT4kXqjaUHc3HhJImI7it0kvD3LCY6zM5r9&#10;Jt/MphMjDb51FuFmEYEgWznd2hphXz5d34LwQVmtOmcJ4Zs8bIrzs1xl2k32lcZdqAWXWJ8phCaE&#10;PpPSVw0Z5ReuJ8vepxuMCiyHWupBTVxuOhlHUSqNai1/aFRPDw1VX7uTQfi4qt+3fn4+TMtk2T++&#10;jOX6TZeIlxfz/R2IQHP4C8MvPqNDwUxHd7Laiw4hiVLeEhDidAWCA0ka8+GIkK5XIItc/l9Q/AAA&#10;AP//AwBQSwECLQAUAAYACAAAACEAtoM4kv4AAADhAQAAEwAAAAAAAAAAAAAAAAAAAAAAW0NvbnRl&#10;bnRfVHlwZXNdLnhtbFBLAQItABQABgAIAAAAIQA4/SH/1gAAAJQBAAALAAAAAAAAAAAAAAAAAC8B&#10;AABfcmVscy8ucmVsc1BLAQItABQABgAIAAAAIQBr2GYnLgIAAFsEAAAOAAAAAAAAAAAAAAAAAC4C&#10;AABkcnMvZTJvRG9jLnhtbFBLAQItABQABgAIAAAAIQCEaYVE4QAAAAkBAAAPAAAAAAAAAAAAAAAA&#10;AIgEAABkcnMvZG93bnJldi54bWxQSwUGAAAAAAQABADzAAAAlgUAAAAA&#10;" fillcolor="white [3201]" stroked="f" strokeweight=".5pt">
                <v:textbox>
                  <w:txbxContent>
                    <w:p w14:paraId="58CEF921" w14:textId="2FD82E82" w:rsidR="00CF6894" w:rsidRPr="00CF6894" w:rsidRDefault="00CF6894">
                      <w:pPr>
                        <w:rPr>
                          <w:rFonts w:ascii="Arial" w:hAnsi="Arial" w:cs="Arial"/>
                          <w:sz w:val="22"/>
                          <w:szCs w:val="18"/>
                        </w:rPr>
                      </w:pPr>
                      <w:r w:rsidRPr="00CF6894">
                        <w:rPr>
                          <w:rFonts w:ascii="Arial" w:hAnsi="Arial" w:cs="Arial"/>
                          <w:sz w:val="22"/>
                          <w:szCs w:val="18"/>
                        </w:rPr>
                        <w:t>3</w:t>
                      </w:r>
                      <w:r w:rsidR="00394228">
                        <w:rPr>
                          <w:rFonts w:ascii="Arial" w:hAnsi="Arial" w:cs="Arial"/>
                          <w:sz w:val="22"/>
                          <w:szCs w:val="18"/>
                        </w:rPr>
                        <w:t>4</w:t>
                      </w:r>
                    </w:p>
                  </w:txbxContent>
                </v:textbox>
              </v:shape>
            </w:pict>
          </mc:Fallback>
        </mc:AlternateContent>
      </w:r>
    </w:p>
    <w:p w14:paraId="7DC01F0C" w14:textId="4851BD64" w:rsidR="005D209E" w:rsidRDefault="005D209E" w:rsidP="005D209E">
      <w:pPr>
        <w:tabs>
          <w:tab w:val="left" w:pos="1785"/>
        </w:tabs>
      </w:pPr>
    </w:p>
    <w:p w14:paraId="5546B2D5" w14:textId="77777777" w:rsidR="005D209E" w:rsidRDefault="005D209E" w:rsidP="005D209E">
      <w:pPr>
        <w:tabs>
          <w:tab w:val="left" w:pos="1785"/>
        </w:tabs>
      </w:pPr>
    </w:p>
    <w:p w14:paraId="142C2163" w14:textId="77777777" w:rsidR="005D209E" w:rsidRDefault="005D209E" w:rsidP="005D209E">
      <w:pPr>
        <w:tabs>
          <w:tab w:val="left" w:pos="1785"/>
        </w:tabs>
      </w:pPr>
    </w:p>
    <w:p w14:paraId="1834A3A9" w14:textId="77777777" w:rsidR="005D209E" w:rsidRDefault="005D209E" w:rsidP="005D209E">
      <w:pPr>
        <w:tabs>
          <w:tab w:val="left" w:pos="1785"/>
        </w:tabs>
      </w:pPr>
    </w:p>
    <w:p w14:paraId="18CF5734" w14:textId="77777777" w:rsidR="005D209E" w:rsidRDefault="005D209E" w:rsidP="005D209E">
      <w:pPr>
        <w:tabs>
          <w:tab w:val="left" w:pos="1785"/>
        </w:tabs>
      </w:pPr>
    </w:p>
    <w:p w14:paraId="7307BFAA" w14:textId="77777777" w:rsidR="005D209E" w:rsidRDefault="005D209E" w:rsidP="005D209E">
      <w:pPr>
        <w:tabs>
          <w:tab w:val="left" w:pos="1785"/>
        </w:tabs>
      </w:pPr>
    </w:p>
    <w:p w14:paraId="347F460D" w14:textId="77777777" w:rsidR="005D209E" w:rsidRDefault="005D209E" w:rsidP="005D209E">
      <w:pPr>
        <w:tabs>
          <w:tab w:val="left" w:pos="1785"/>
        </w:tabs>
      </w:pPr>
    </w:p>
    <w:p w14:paraId="097222FB" w14:textId="77777777" w:rsidR="005D209E" w:rsidRDefault="005D209E" w:rsidP="005D209E">
      <w:pPr>
        <w:tabs>
          <w:tab w:val="left" w:pos="1785"/>
        </w:tabs>
      </w:pPr>
    </w:p>
    <w:p w14:paraId="00B33F2F" w14:textId="77777777" w:rsidR="005D209E" w:rsidRDefault="005D209E" w:rsidP="005D209E">
      <w:pPr>
        <w:tabs>
          <w:tab w:val="left" w:pos="1785"/>
        </w:tabs>
      </w:pPr>
    </w:p>
    <w:p w14:paraId="3F859524" w14:textId="77777777" w:rsidR="005D209E" w:rsidRDefault="005D209E" w:rsidP="005D209E">
      <w:pPr>
        <w:tabs>
          <w:tab w:val="left" w:pos="1785"/>
        </w:tabs>
      </w:pPr>
    </w:p>
    <w:p w14:paraId="5134FD0A" w14:textId="77777777" w:rsidR="005D209E" w:rsidRDefault="005D209E" w:rsidP="005D209E">
      <w:pPr>
        <w:tabs>
          <w:tab w:val="left" w:pos="1785"/>
        </w:tabs>
      </w:pPr>
    </w:p>
    <w:p w14:paraId="37F721B7" w14:textId="77777777" w:rsidR="005D209E" w:rsidRDefault="005D209E" w:rsidP="005D209E">
      <w:pPr>
        <w:tabs>
          <w:tab w:val="left" w:pos="1785"/>
        </w:tabs>
      </w:pPr>
    </w:p>
    <w:p w14:paraId="75148303" w14:textId="77777777" w:rsidR="005D209E" w:rsidRDefault="005D209E" w:rsidP="005D209E">
      <w:pPr>
        <w:tabs>
          <w:tab w:val="left" w:pos="1785"/>
        </w:tabs>
      </w:pPr>
    </w:p>
    <w:p w14:paraId="3B5D8253" w14:textId="77777777" w:rsidR="005D209E" w:rsidRDefault="005D209E" w:rsidP="005D209E">
      <w:pPr>
        <w:tabs>
          <w:tab w:val="left" w:pos="1785"/>
        </w:tabs>
      </w:pPr>
    </w:p>
    <w:p w14:paraId="551C75C9" w14:textId="77777777" w:rsidR="005D209E" w:rsidRDefault="005D209E" w:rsidP="005D209E">
      <w:pPr>
        <w:tabs>
          <w:tab w:val="left" w:pos="1785"/>
        </w:tabs>
      </w:pPr>
    </w:p>
    <w:p w14:paraId="7AFF6257" w14:textId="77777777" w:rsidR="005D209E" w:rsidRDefault="005D209E" w:rsidP="005D209E">
      <w:pPr>
        <w:tabs>
          <w:tab w:val="left" w:pos="1785"/>
        </w:tabs>
      </w:pPr>
    </w:p>
    <w:p w14:paraId="0D6D6705" w14:textId="77777777" w:rsidR="005D209E" w:rsidRDefault="005D209E" w:rsidP="005D209E">
      <w:pPr>
        <w:tabs>
          <w:tab w:val="left" w:pos="1785"/>
        </w:tabs>
      </w:pPr>
    </w:p>
    <w:p w14:paraId="18AFC164" w14:textId="77777777" w:rsidR="005D209E" w:rsidRDefault="005D209E" w:rsidP="005D209E">
      <w:pPr>
        <w:tabs>
          <w:tab w:val="left" w:pos="1785"/>
        </w:tabs>
      </w:pPr>
    </w:p>
    <w:p w14:paraId="371979AF" w14:textId="77777777" w:rsidR="005D209E" w:rsidRDefault="005D209E" w:rsidP="005D209E">
      <w:pPr>
        <w:tabs>
          <w:tab w:val="left" w:pos="1785"/>
        </w:tabs>
      </w:pPr>
    </w:p>
    <w:p w14:paraId="1C254B50" w14:textId="77777777" w:rsidR="005D209E" w:rsidRDefault="005D209E" w:rsidP="005D209E">
      <w:pPr>
        <w:tabs>
          <w:tab w:val="left" w:pos="1785"/>
        </w:tabs>
      </w:pPr>
    </w:p>
    <w:p w14:paraId="37138DF3" w14:textId="77777777" w:rsidR="005D209E" w:rsidRDefault="005D209E" w:rsidP="005D209E">
      <w:pPr>
        <w:tabs>
          <w:tab w:val="left" w:pos="1785"/>
        </w:tabs>
      </w:pPr>
    </w:p>
    <w:p w14:paraId="28E70316" w14:textId="77777777" w:rsidR="005D209E" w:rsidRDefault="005D209E" w:rsidP="005D209E">
      <w:pPr>
        <w:tabs>
          <w:tab w:val="left" w:pos="1785"/>
        </w:tabs>
      </w:pPr>
    </w:p>
    <w:p w14:paraId="3A158C19" w14:textId="77777777" w:rsidR="005D209E" w:rsidRDefault="005D209E" w:rsidP="005D209E">
      <w:pPr>
        <w:tabs>
          <w:tab w:val="left" w:pos="1785"/>
        </w:tabs>
      </w:pPr>
    </w:p>
    <w:p w14:paraId="5EA0ECCF" w14:textId="77777777" w:rsidR="005D209E" w:rsidRDefault="005D209E" w:rsidP="005D209E">
      <w:pPr>
        <w:tabs>
          <w:tab w:val="left" w:pos="1785"/>
        </w:tabs>
      </w:pPr>
    </w:p>
    <w:p w14:paraId="2E9BDE8D" w14:textId="77777777" w:rsidR="005D209E" w:rsidRDefault="005D209E" w:rsidP="005D209E">
      <w:pPr>
        <w:tabs>
          <w:tab w:val="left" w:pos="1785"/>
        </w:tabs>
      </w:pPr>
    </w:p>
    <w:p w14:paraId="4EA8D7B8" w14:textId="77777777" w:rsidR="005D209E" w:rsidRDefault="005D209E" w:rsidP="005D209E">
      <w:pPr>
        <w:tabs>
          <w:tab w:val="left" w:pos="1785"/>
        </w:tabs>
      </w:pPr>
    </w:p>
    <w:p w14:paraId="494A0BD8" w14:textId="77777777" w:rsidR="005D209E" w:rsidRDefault="005D209E" w:rsidP="005D209E">
      <w:pPr>
        <w:tabs>
          <w:tab w:val="left" w:pos="1785"/>
        </w:tabs>
      </w:pPr>
    </w:p>
    <w:p w14:paraId="1AAD4829" w14:textId="77777777" w:rsidR="005D209E" w:rsidRDefault="005D209E" w:rsidP="005D209E">
      <w:pPr>
        <w:tabs>
          <w:tab w:val="left" w:pos="1785"/>
        </w:tabs>
      </w:pPr>
    </w:p>
    <w:p w14:paraId="550270A4" w14:textId="77777777" w:rsidR="005D209E" w:rsidRDefault="005D209E" w:rsidP="005D209E">
      <w:pPr>
        <w:tabs>
          <w:tab w:val="left" w:pos="1785"/>
        </w:tabs>
      </w:pPr>
    </w:p>
    <w:p w14:paraId="21A8819B" w14:textId="77777777" w:rsidR="005D209E" w:rsidRDefault="005D209E" w:rsidP="005D209E">
      <w:pPr>
        <w:tabs>
          <w:tab w:val="left" w:pos="1785"/>
        </w:tabs>
      </w:pPr>
    </w:p>
    <w:p w14:paraId="621B19BB" w14:textId="77777777" w:rsidR="005D209E" w:rsidRDefault="005D209E" w:rsidP="005D209E">
      <w:pPr>
        <w:tabs>
          <w:tab w:val="left" w:pos="1785"/>
        </w:tabs>
      </w:pPr>
    </w:p>
    <w:p w14:paraId="3B51B0A9" w14:textId="77777777" w:rsidR="005D209E" w:rsidRDefault="005D209E" w:rsidP="005D209E">
      <w:pPr>
        <w:tabs>
          <w:tab w:val="left" w:pos="1785"/>
        </w:tabs>
      </w:pPr>
    </w:p>
    <w:p w14:paraId="5439BE07" w14:textId="77777777" w:rsidR="005D209E" w:rsidRDefault="005D209E" w:rsidP="005D209E">
      <w:pPr>
        <w:tabs>
          <w:tab w:val="left" w:pos="1785"/>
        </w:tabs>
      </w:pPr>
    </w:p>
    <w:p w14:paraId="0766350F" w14:textId="77777777" w:rsidR="005D209E" w:rsidRDefault="005D209E" w:rsidP="005D209E">
      <w:pPr>
        <w:tabs>
          <w:tab w:val="left" w:pos="1785"/>
        </w:tabs>
      </w:pPr>
    </w:p>
    <w:p w14:paraId="7480D892" w14:textId="77777777" w:rsidR="005D209E" w:rsidRDefault="005D209E" w:rsidP="005D209E">
      <w:pPr>
        <w:tabs>
          <w:tab w:val="left" w:pos="1785"/>
        </w:tabs>
      </w:pPr>
    </w:p>
    <w:p w14:paraId="6547EB94" w14:textId="77777777" w:rsidR="005D209E" w:rsidRDefault="005D209E" w:rsidP="005D209E">
      <w:pPr>
        <w:tabs>
          <w:tab w:val="left" w:pos="1785"/>
        </w:tabs>
      </w:pPr>
    </w:p>
    <w:p w14:paraId="1F6A9CA0" w14:textId="77777777" w:rsidR="005D209E" w:rsidRDefault="005D209E" w:rsidP="005D209E">
      <w:pPr>
        <w:tabs>
          <w:tab w:val="left" w:pos="1785"/>
        </w:tabs>
      </w:pPr>
    </w:p>
    <w:p w14:paraId="307D72A8" w14:textId="77777777" w:rsidR="005D209E" w:rsidRDefault="005D209E" w:rsidP="005D209E">
      <w:pPr>
        <w:tabs>
          <w:tab w:val="left" w:pos="1785"/>
        </w:tabs>
      </w:pPr>
    </w:p>
    <w:p w14:paraId="595D1A43" w14:textId="77777777" w:rsidR="005D209E" w:rsidRDefault="005D209E" w:rsidP="005D209E">
      <w:pPr>
        <w:tabs>
          <w:tab w:val="left" w:pos="1785"/>
        </w:tabs>
      </w:pPr>
    </w:p>
    <w:p w14:paraId="2611C2AB" w14:textId="77777777" w:rsidR="005D209E" w:rsidRDefault="005D209E" w:rsidP="005D209E">
      <w:pPr>
        <w:tabs>
          <w:tab w:val="left" w:pos="1785"/>
        </w:tabs>
      </w:pPr>
    </w:p>
    <w:p w14:paraId="681CC647" w14:textId="77777777" w:rsidR="005D209E" w:rsidRDefault="005D209E" w:rsidP="005D209E">
      <w:pPr>
        <w:tabs>
          <w:tab w:val="left" w:pos="1785"/>
        </w:tabs>
      </w:pPr>
    </w:p>
    <w:p w14:paraId="265453C6" w14:textId="77777777" w:rsidR="005D209E" w:rsidRDefault="005D209E" w:rsidP="005D209E">
      <w:pPr>
        <w:tabs>
          <w:tab w:val="left" w:pos="1785"/>
        </w:tabs>
      </w:pPr>
    </w:p>
    <w:p w14:paraId="0F1BFBA6" w14:textId="77777777" w:rsidR="005D209E" w:rsidRDefault="005D209E" w:rsidP="005D209E">
      <w:pPr>
        <w:tabs>
          <w:tab w:val="left" w:pos="1785"/>
        </w:tabs>
      </w:pPr>
    </w:p>
    <w:p w14:paraId="55BF2644" w14:textId="77777777" w:rsidR="005D209E" w:rsidRDefault="005D209E" w:rsidP="005D209E">
      <w:pPr>
        <w:tabs>
          <w:tab w:val="left" w:pos="1785"/>
        </w:tabs>
      </w:pPr>
    </w:p>
    <w:p w14:paraId="2D919677" w14:textId="77777777" w:rsidR="005D209E" w:rsidRDefault="005D209E" w:rsidP="005D209E">
      <w:pPr>
        <w:tabs>
          <w:tab w:val="left" w:pos="1785"/>
        </w:tabs>
      </w:pPr>
    </w:p>
    <w:p w14:paraId="304A3C91" w14:textId="5D11E9D9" w:rsidR="005D209E" w:rsidRDefault="005D209E" w:rsidP="005D209E">
      <w:pPr>
        <w:tabs>
          <w:tab w:val="left" w:pos="1785"/>
        </w:tabs>
      </w:pPr>
      <w:r>
        <w:rPr>
          <w:noProof/>
          <w14:ligatures w14:val="standardContextual"/>
        </w:rPr>
        <w:lastRenderedPageBreak/>
        <w:drawing>
          <wp:anchor distT="0" distB="0" distL="114300" distR="114300" simplePos="0" relativeHeight="251658277" behindDoc="0" locked="0" layoutInCell="1" allowOverlap="1" wp14:anchorId="134515A8" wp14:editId="30F05CEF">
            <wp:simplePos x="0" y="0"/>
            <wp:positionH relativeFrom="column">
              <wp:posOffset>-942975</wp:posOffset>
            </wp:positionH>
            <wp:positionV relativeFrom="paragraph">
              <wp:posOffset>-933450</wp:posOffset>
            </wp:positionV>
            <wp:extent cx="7818038" cy="12877800"/>
            <wp:effectExtent l="0" t="0" r="0" b="0"/>
            <wp:wrapNone/>
            <wp:docPr id="539761395" name="Picture 12"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61395" name="Picture 12" descr="A white paper with black tex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7825373" cy="12889881"/>
                    </a:xfrm>
                    <a:prstGeom prst="rect">
                      <a:avLst/>
                    </a:prstGeom>
                  </pic:spPr>
                </pic:pic>
              </a:graphicData>
            </a:graphic>
            <wp14:sizeRelH relativeFrom="margin">
              <wp14:pctWidth>0</wp14:pctWidth>
            </wp14:sizeRelH>
            <wp14:sizeRelV relativeFrom="margin">
              <wp14:pctHeight>0</wp14:pctHeight>
            </wp14:sizeRelV>
          </wp:anchor>
        </w:drawing>
      </w:r>
    </w:p>
    <w:p w14:paraId="1215BDF8" w14:textId="77777777" w:rsidR="005D209E" w:rsidRDefault="005D209E" w:rsidP="005D209E">
      <w:pPr>
        <w:tabs>
          <w:tab w:val="left" w:pos="1785"/>
        </w:tabs>
      </w:pPr>
    </w:p>
    <w:p w14:paraId="26A83534" w14:textId="77777777" w:rsidR="005D209E" w:rsidRDefault="005D209E" w:rsidP="005D209E">
      <w:pPr>
        <w:tabs>
          <w:tab w:val="left" w:pos="1785"/>
        </w:tabs>
      </w:pPr>
    </w:p>
    <w:p w14:paraId="12E8CE80" w14:textId="77777777" w:rsidR="005D209E" w:rsidRDefault="005D209E" w:rsidP="005D209E">
      <w:pPr>
        <w:tabs>
          <w:tab w:val="left" w:pos="1785"/>
        </w:tabs>
      </w:pPr>
    </w:p>
    <w:p w14:paraId="1EB604D8" w14:textId="77777777" w:rsidR="005D209E" w:rsidRDefault="005D209E" w:rsidP="005D209E">
      <w:pPr>
        <w:tabs>
          <w:tab w:val="left" w:pos="1785"/>
        </w:tabs>
      </w:pPr>
    </w:p>
    <w:p w14:paraId="27FE638A" w14:textId="77777777" w:rsidR="005D209E" w:rsidRDefault="005D209E" w:rsidP="005D209E">
      <w:pPr>
        <w:tabs>
          <w:tab w:val="left" w:pos="1785"/>
        </w:tabs>
      </w:pPr>
    </w:p>
    <w:p w14:paraId="095BA1AF" w14:textId="77777777" w:rsidR="005D209E" w:rsidRDefault="005D209E" w:rsidP="005D209E">
      <w:pPr>
        <w:tabs>
          <w:tab w:val="left" w:pos="1785"/>
        </w:tabs>
      </w:pPr>
    </w:p>
    <w:p w14:paraId="5C1E32AE" w14:textId="77777777" w:rsidR="005D209E" w:rsidRDefault="005D209E" w:rsidP="005D209E">
      <w:pPr>
        <w:tabs>
          <w:tab w:val="left" w:pos="1785"/>
        </w:tabs>
      </w:pPr>
    </w:p>
    <w:p w14:paraId="54FF0ED6" w14:textId="77777777" w:rsidR="005D209E" w:rsidRPr="005D209E" w:rsidRDefault="005D209E" w:rsidP="005D209E"/>
    <w:p w14:paraId="553B7D07" w14:textId="77777777" w:rsidR="005D209E" w:rsidRPr="005D209E" w:rsidRDefault="005D209E" w:rsidP="005D209E"/>
    <w:p w14:paraId="1C3592A7" w14:textId="77777777" w:rsidR="005D209E" w:rsidRPr="005D209E" w:rsidRDefault="005D209E" w:rsidP="005D209E"/>
    <w:p w14:paraId="3292CD3C" w14:textId="77777777" w:rsidR="005D209E" w:rsidRPr="005D209E" w:rsidRDefault="005D209E" w:rsidP="005D209E"/>
    <w:p w14:paraId="38415E68" w14:textId="77777777" w:rsidR="005D209E" w:rsidRPr="005D209E" w:rsidRDefault="005D209E" w:rsidP="005D209E"/>
    <w:p w14:paraId="3BF98E74" w14:textId="77777777" w:rsidR="005D209E" w:rsidRPr="005D209E" w:rsidRDefault="005D209E" w:rsidP="005D209E"/>
    <w:p w14:paraId="36B0F323" w14:textId="77777777" w:rsidR="005D209E" w:rsidRPr="005D209E" w:rsidRDefault="005D209E" w:rsidP="005D209E"/>
    <w:p w14:paraId="7DBDC8BE" w14:textId="77777777" w:rsidR="005D209E" w:rsidRPr="005D209E" w:rsidRDefault="005D209E" w:rsidP="005D209E"/>
    <w:p w14:paraId="2F7043B3" w14:textId="77777777" w:rsidR="005D209E" w:rsidRPr="005D209E" w:rsidRDefault="005D209E" w:rsidP="005D209E"/>
    <w:p w14:paraId="76401569" w14:textId="77777777" w:rsidR="005D209E" w:rsidRPr="005D209E" w:rsidRDefault="005D209E" w:rsidP="005D209E"/>
    <w:p w14:paraId="072DABB2" w14:textId="77777777" w:rsidR="005D209E" w:rsidRPr="005D209E" w:rsidRDefault="005D209E" w:rsidP="005D209E"/>
    <w:p w14:paraId="4121A996" w14:textId="77777777" w:rsidR="005D209E" w:rsidRPr="005D209E" w:rsidRDefault="005D209E" w:rsidP="005D209E"/>
    <w:p w14:paraId="4715E085" w14:textId="77777777" w:rsidR="005D209E" w:rsidRPr="005D209E" w:rsidRDefault="005D209E" w:rsidP="005D209E"/>
    <w:p w14:paraId="6A8314D7" w14:textId="77777777" w:rsidR="005D209E" w:rsidRPr="005D209E" w:rsidRDefault="005D209E" w:rsidP="005D209E"/>
    <w:p w14:paraId="7EE469A6" w14:textId="77777777" w:rsidR="005D209E" w:rsidRPr="005D209E" w:rsidRDefault="005D209E" w:rsidP="005D209E"/>
    <w:p w14:paraId="32684DAE" w14:textId="77777777" w:rsidR="005D209E" w:rsidRPr="005D209E" w:rsidRDefault="005D209E" w:rsidP="005D209E"/>
    <w:p w14:paraId="4504CA94" w14:textId="77777777" w:rsidR="005D209E" w:rsidRPr="005D209E" w:rsidRDefault="005D209E" w:rsidP="005D209E"/>
    <w:p w14:paraId="1A3C4BF0" w14:textId="77777777" w:rsidR="005D209E" w:rsidRPr="005D209E" w:rsidRDefault="005D209E" w:rsidP="005D209E"/>
    <w:p w14:paraId="4B5D9B89" w14:textId="77777777" w:rsidR="005D209E" w:rsidRPr="005D209E" w:rsidRDefault="005D209E" w:rsidP="005D209E"/>
    <w:p w14:paraId="57E5BEDA" w14:textId="77777777" w:rsidR="005D209E" w:rsidRPr="005D209E" w:rsidRDefault="005D209E" w:rsidP="005D209E"/>
    <w:p w14:paraId="1F7F0420" w14:textId="77777777" w:rsidR="005D209E" w:rsidRPr="005D209E" w:rsidRDefault="005D209E" w:rsidP="005D209E"/>
    <w:p w14:paraId="06D713E7" w14:textId="77777777" w:rsidR="005D209E" w:rsidRPr="005D209E" w:rsidRDefault="005D209E" w:rsidP="005D209E"/>
    <w:p w14:paraId="591A0B20" w14:textId="77777777" w:rsidR="005D209E" w:rsidRPr="005D209E" w:rsidRDefault="005D209E" w:rsidP="005D209E"/>
    <w:p w14:paraId="75C7C1AE" w14:textId="77777777" w:rsidR="005D209E" w:rsidRPr="005D209E" w:rsidRDefault="005D209E" w:rsidP="005D209E"/>
    <w:p w14:paraId="37B08177" w14:textId="77777777" w:rsidR="005D209E" w:rsidRPr="005D209E" w:rsidRDefault="005D209E" w:rsidP="005D209E"/>
    <w:p w14:paraId="497791EE" w14:textId="77777777" w:rsidR="005D209E" w:rsidRPr="005D209E" w:rsidRDefault="005D209E" w:rsidP="005D209E"/>
    <w:p w14:paraId="518C1C2C" w14:textId="77777777" w:rsidR="005D209E" w:rsidRPr="005D209E" w:rsidRDefault="005D209E" w:rsidP="005D209E"/>
    <w:p w14:paraId="30E40B7D" w14:textId="77777777" w:rsidR="005D209E" w:rsidRPr="005D209E" w:rsidRDefault="005D209E" w:rsidP="005D209E"/>
    <w:p w14:paraId="16F0AE6C" w14:textId="77777777" w:rsidR="005D209E" w:rsidRPr="005D209E" w:rsidRDefault="005D209E" w:rsidP="005D209E"/>
    <w:p w14:paraId="4289FC55" w14:textId="77777777" w:rsidR="005D209E" w:rsidRPr="005D209E" w:rsidRDefault="005D209E" w:rsidP="005D209E"/>
    <w:p w14:paraId="6373837C" w14:textId="77777777" w:rsidR="005D209E" w:rsidRPr="005D209E" w:rsidRDefault="005D209E" w:rsidP="005D209E"/>
    <w:p w14:paraId="3D6D2393" w14:textId="77777777" w:rsidR="005D209E" w:rsidRPr="005D209E" w:rsidRDefault="005D209E" w:rsidP="005D209E"/>
    <w:p w14:paraId="0B81D8CC" w14:textId="77777777" w:rsidR="005D209E" w:rsidRPr="005D209E" w:rsidRDefault="005D209E" w:rsidP="005D209E"/>
    <w:p w14:paraId="75BFFB6D" w14:textId="77777777" w:rsidR="005D209E" w:rsidRPr="005D209E" w:rsidRDefault="005D209E" w:rsidP="005D209E"/>
    <w:p w14:paraId="424077E1" w14:textId="77777777" w:rsidR="005D209E" w:rsidRPr="005D209E" w:rsidRDefault="005D209E" w:rsidP="005D209E"/>
    <w:p w14:paraId="4C25A341" w14:textId="77777777" w:rsidR="005D209E" w:rsidRPr="005D209E" w:rsidRDefault="005D209E" w:rsidP="005D209E"/>
    <w:p w14:paraId="7C0E7068" w14:textId="77777777" w:rsidR="005D209E" w:rsidRPr="005D209E" w:rsidRDefault="005D209E" w:rsidP="005D209E"/>
    <w:p w14:paraId="4FA7E9AD" w14:textId="77777777" w:rsidR="005D209E" w:rsidRPr="005D209E" w:rsidRDefault="005D209E" w:rsidP="005D209E"/>
    <w:p w14:paraId="10A1C5F4" w14:textId="77777777" w:rsidR="005D209E" w:rsidRPr="005D209E" w:rsidRDefault="005D209E" w:rsidP="005D209E"/>
    <w:p w14:paraId="42E00474" w14:textId="77777777" w:rsidR="005D209E" w:rsidRDefault="005D209E" w:rsidP="005D209E"/>
    <w:p w14:paraId="50E41795" w14:textId="77777777" w:rsidR="005D209E" w:rsidRPr="005D209E" w:rsidRDefault="005D209E" w:rsidP="005D209E"/>
    <w:p w14:paraId="19189B60" w14:textId="7FD446DB" w:rsidR="001B504E" w:rsidRDefault="001B504E" w:rsidP="005D209E">
      <w:pPr>
        <w:tabs>
          <w:tab w:val="left" w:pos="7065"/>
        </w:tabs>
        <w:sectPr w:rsidR="001B504E" w:rsidSect="002569BE">
          <w:pgSz w:w="12242" w:h="20163" w:code="5"/>
          <w:pgMar w:top="1440" w:right="1440" w:bottom="1440" w:left="1440" w:header="709" w:footer="709" w:gutter="0"/>
          <w:cols w:space="708"/>
          <w:docGrid w:linePitch="360"/>
        </w:sectPr>
      </w:pPr>
    </w:p>
    <w:p w14:paraId="57FA9AF0" w14:textId="1B788A96" w:rsidR="00A24616" w:rsidRPr="00A24616" w:rsidRDefault="00A24616" w:rsidP="00A24616">
      <w:pPr>
        <w:widowControl/>
        <w:autoSpaceDE w:val="0"/>
        <w:autoSpaceDN w:val="0"/>
        <w:adjustRightInd w:val="0"/>
        <w:rPr>
          <w:rFonts w:ascii="Arial,Bold" w:hAnsi="Arial,Bold" w:cs="Arial,Bold"/>
          <w:b/>
          <w:bCs/>
          <w:sz w:val="20"/>
        </w:rPr>
      </w:pPr>
      <w:r>
        <w:rPr>
          <w:rFonts w:ascii="Arial,Bold" w:hAnsi="Arial,Bold" w:cs="Arial,Bold"/>
          <w:b/>
          <w:bCs/>
          <w:sz w:val="20"/>
        </w:rPr>
        <w:lastRenderedPageBreak/>
        <w:t>ROGERS CABLE ACKNOWLEDGEMENT</w:t>
      </w:r>
    </w:p>
    <w:p w14:paraId="6434FB18" w14:textId="081B2555" w:rsidR="00184E41" w:rsidRDefault="00184E41" w:rsidP="00A24616">
      <w:pPr>
        <w:widowControl/>
        <w:autoSpaceDE w:val="0"/>
        <w:autoSpaceDN w:val="0"/>
        <w:adjustRightInd w:val="0"/>
        <w:rPr>
          <w:rFonts w:ascii="Arial" w:hAnsi="Arial" w:cs="Arial"/>
          <w:b/>
          <w:bCs/>
          <w:szCs w:val="24"/>
          <w:u w:val="single"/>
        </w:rPr>
      </w:pPr>
      <w:r w:rsidRPr="00184E41">
        <w:rPr>
          <w:rFonts w:ascii="Arial" w:hAnsi="Arial" w:cs="Arial"/>
          <w:b/>
          <w:bCs/>
          <w:szCs w:val="24"/>
          <w:u w:val="single"/>
        </w:rPr>
        <w:t xml:space="preserve">Rogers Cable Acknowledgement </w:t>
      </w:r>
    </w:p>
    <w:p w14:paraId="4680BA61" w14:textId="77777777" w:rsidR="00184E41" w:rsidRPr="00184E41" w:rsidRDefault="00184E41" w:rsidP="00A24616">
      <w:pPr>
        <w:widowControl/>
        <w:autoSpaceDE w:val="0"/>
        <w:autoSpaceDN w:val="0"/>
        <w:adjustRightInd w:val="0"/>
        <w:rPr>
          <w:rFonts w:ascii="Arial" w:hAnsi="Arial" w:cs="Arial"/>
          <w:b/>
          <w:bCs/>
          <w:szCs w:val="24"/>
          <w:u w:val="single"/>
        </w:rPr>
      </w:pPr>
    </w:p>
    <w:p w14:paraId="3C9931BB" w14:textId="77777777" w:rsidR="00184E41" w:rsidRDefault="00184E41" w:rsidP="00A24616">
      <w:pPr>
        <w:widowControl/>
        <w:autoSpaceDE w:val="0"/>
        <w:autoSpaceDN w:val="0"/>
        <w:adjustRightInd w:val="0"/>
        <w:rPr>
          <w:rFonts w:ascii="Arial" w:hAnsi="Arial" w:cs="Arial"/>
          <w:sz w:val="20"/>
        </w:rPr>
      </w:pPr>
    </w:p>
    <w:p w14:paraId="4416D0E3" w14:textId="0E34E268" w:rsidR="00A24616" w:rsidRDefault="00A24616" w:rsidP="00A24616">
      <w:pPr>
        <w:widowControl/>
        <w:autoSpaceDE w:val="0"/>
        <w:autoSpaceDN w:val="0"/>
        <w:adjustRightInd w:val="0"/>
        <w:rPr>
          <w:rFonts w:ascii="Arial" w:hAnsi="Arial" w:cs="Arial"/>
          <w:sz w:val="20"/>
        </w:rPr>
      </w:pPr>
      <w:r>
        <w:rPr>
          <w:rFonts w:ascii="Arial" w:hAnsi="Arial" w:cs="Arial"/>
          <w:sz w:val="20"/>
        </w:rPr>
        <w:t xml:space="preserve">To: </w:t>
      </w:r>
      <w:r>
        <w:rPr>
          <w:rFonts w:ascii="Arial" w:hAnsi="Arial" w:cs="Arial"/>
          <w:sz w:val="20"/>
        </w:rPr>
        <w:tab/>
      </w:r>
      <w:r w:rsidR="00FA574C">
        <w:rPr>
          <w:rFonts w:ascii="Arial" w:hAnsi="Arial" w:cs="Arial"/>
          <w:b/>
          <w:bCs/>
          <w:sz w:val="20"/>
        </w:rPr>
        <w:t xml:space="preserve">Granite Homes (816 Woolwich Street) Ltd. </w:t>
      </w:r>
    </w:p>
    <w:p w14:paraId="3A587D4A" w14:textId="77777777" w:rsidR="00A24616" w:rsidRDefault="00A24616" w:rsidP="00A24616">
      <w:pPr>
        <w:widowControl/>
        <w:autoSpaceDE w:val="0"/>
        <w:autoSpaceDN w:val="0"/>
        <w:adjustRightInd w:val="0"/>
        <w:ind w:firstLine="720"/>
        <w:rPr>
          <w:rFonts w:ascii="Arial" w:hAnsi="Arial" w:cs="Arial"/>
          <w:sz w:val="20"/>
        </w:rPr>
      </w:pPr>
      <w:r>
        <w:rPr>
          <w:rFonts w:ascii="Arial" w:hAnsi="Arial" w:cs="Arial"/>
          <w:sz w:val="20"/>
        </w:rPr>
        <w:t>hereinafter called the Builder</w:t>
      </w:r>
    </w:p>
    <w:p w14:paraId="6FCB5E24" w14:textId="77777777" w:rsidR="00A24616" w:rsidRDefault="00A24616" w:rsidP="00A24616">
      <w:pPr>
        <w:widowControl/>
        <w:autoSpaceDE w:val="0"/>
        <w:autoSpaceDN w:val="0"/>
        <w:adjustRightInd w:val="0"/>
        <w:rPr>
          <w:rFonts w:ascii="Arial" w:hAnsi="Arial" w:cs="Arial"/>
          <w:sz w:val="20"/>
        </w:rPr>
      </w:pPr>
    </w:p>
    <w:p w14:paraId="67E7783F" w14:textId="2982C2FF" w:rsidR="00A24616" w:rsidRDefault="00A24616" w:rsidP="00A24616">
      <w:pPr>
        <w:widowControl/>
        <w:autoSpaceDE w:val="0"/>
        <w:autoSpaceDN w:val="0"/>
        <w:adjustRightInd w:val="0"/>
        <w:rPr>
          <w:rFonts w:ascii="Arial" w:hAnsi="Arial" w:cs="Arial"/>
          <w:sz w:val="20"/>
        </w:rPr>
      </w:pPr>
      <w:r>
        <w:rPr>
          <w:rFonts w:ascii="Arial" w:hAnsi="Arial" w:cs="Arial"/>
          <w:sz w:val="20"/>
        </w:rPr>
        <w:t xml:space="preserve">Re: </w:t>
      </w:r>
      <w:r>
        <w:rPr>
          <w:rFonts w:ascii="Arial" w:hAnsi="Arial" w:cs="Arial"/>
          <w:sz w:val="20"/>
        </w:rPr>
        <w:tab/>
      </w:r>
      <w:r w:rsidR="00EE1F20">
        <w:rPr>
          <w:rFonts w:ascii="Arial" w:hAnsi="Arial" w:cs="Arial"/>
          <w:sz w:val="20"/>
        </w:rPr>
        <w:t>Purchaser Name(s)</w:t>
      </w:r>
      <w:r>
        <w:rPr>
          <w:rFonts w:ascii="Arial" w:hAnsi="Arial" w:cs="Arial"/>
          <w:sz w:val="20"/>
        </w:rPr>
        <w:t xml:space="preserve">  </w:t>
      </w:r>
    </w:p>
    <w:p w14:paraId="35FCFBC1" w14:textId="7A40864A" w:rsidR="00A24616" w:rsidRDefault="00A24616" w:rsidP="00A24616">
      <w:pPr>
        <w:widowControl/>
        <w:autoSpaceDE w:val="0"/>
        <w:autoSpaceDN w:val="0"/>
        <w:adjustRightInd w:val="0"/>
        <w:ind w:firstLine="720"/>
        <w:rPr>
          <w:rFonts w:ascii="Arial" w:hAnsi="Arial" w:cs="Arial"/>
          <w:sz w:val="20"/>
        </w:rPr>
      </w:pPr>
    </w:p>
    <w:p w14:paraId="4552E00C" w14:textId="0DE08AFB" w:rsidR="00A24616" w:rsidRPr="001F7C6D" w:rsidRDefault="00A24616" w:rsidP="00A24616">
      <w:pPr>
        <w:autoSpaceDE w:val="0"/>
        <w:autoSpaceDN w:val="0"/>
        <w:adjustRightInd w:val="0"/>
        <w:ind w:left="720"/>
        <w:rPr>
          <w:rFonts w:ascii="Arial" w:hAnsi="Arial" w:cs="Arial"/>
          <w:b/>
          <w:bCs/>
          <w:sz w:val="20"/>
        </w:rPr>
      </w:pPr>
      <w:r>
        <w:rPr>
          <w:rFonts w:ascii="Arial" w:hAnsi="Arial" w:cs="Arial"/>
          <w:sz w:val="20"/>
        </w:rPr>
        <w:t xml:space="preserve">Legally known as: </w:t>
      </w:r>
      <w:r w:rsidR="00C02CA0">
        <w:rPr>
          <w:noProof/>
        </w:rPr>
        <mc:AlternateContent>
          <mc:Choice Requires="wps">
            <w:drawing>
              <wp:anchor distT="0" distB="0" distL="114300" distR="114300" simplePos="0" relativeHeight="251658325" behindDoc="0" locked="0" layoutInCell="1" allowOverlap="1" wp14:anchorId="37031748" wp14:editId="1C3CB7EC">
                <wp:simplePos x="0" y="0"/>
                <wp:positionH relativeFrom="column">
                  <wp:posOffset>0</wp:posOffset>
                </wp:positionH>
                <wp:positionV relativeFrom="paragraph">
                  <wp:posOffset>0</wp:posOffset>
                </wp:positionV>
                <wp:extent cx="1828800" cy="1828800"/>
                <wp:effectExtent l="0" t="0" r="0" b="0"/>
                <wp:wrapSquare wrapText="bothSides"/>
                <wp:docPr id="18172459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71D2038E" w14:textId="77777777" w:rsidR="00C02CA0" w:rsidRPr="00B10F8C" w:rsidRDefault="00C02CA0" w:rsidP="00F015AC">
                            <w:pPr>
                              <w:autoSpaceDE w:val="0"/>
                              <w:autoSpaceDN w:val="0"/>
                              <w:adjustRightInd w:val="0"/>
                              <w:ind w:left="720"/>
                              <w:rPr>
                                <w:rFonts w:ascii="Arial" w:hAnsi="Arial" w:cs="Arial"/>
                                <w:sz w:val="20"/>
                              </w:rPr>
                            </w:pPr>
                            <w:r w:rsidRPr="00B10F8C">
                              <w:rPr>
                                <w:rFonts w:ascii="Arial" w:hAnsi="Arial" w:cs="Arial"/>
                                <w:b/>
                                <w:bCs/>
                                <w:sz w:val="20"/>
                                <w:lang w:val="en-GB"/>
                              </w:rPr>
                              <w:t>[FIRSTNAME0000] [LASTNAME0000]    [FIRSTNAME0001] [LASTNAME0001]     [FIRSTNAME0002] [LASTNAME0002]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7031748" id="_x0000_s1092" type="#_x0000_t202" style="position:absolute;left:0;text-align:left;margin-left:0;margin-top:0;width:2in;height:2in;z-index:25165832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6CEFgIAADMEAAAOAAAAZHJzL2Uyb0RvYy54bWysU02P2jAQvVfqf7B8LwmUpTQirOiuqCqh&#10;3ZXYas/GsUkk22PZhoT++o4dAmjbU9WLM5MZz8d7z4v7TityFM43YEo6HuWUCMOhasy+pD9f15/m&#10;lPjATMUUGFHSk/D0fvnxw6K1hZhADaoSjmAR44vWlrQOwRZZ5nktNPMjsMJgUILTLKDr9lnlWIvV&#10;tcomeT7LWnCVdcCF9/j3sQ/SZaovpeDhWUovAlElxdlCOl06d/HMlgtW7B2zdcPPY7B/mEKzxmDT&#10;S6lHFhg5uOaPUrrhDjzIMOKgM5Cy4SLtgNuM83fbbGtmRdoFwfH2ApP/f2X503FrXxwJ3TfokMAI&#10;SGt94fFn3KeTTscvTkowjhCeLrCJLhAeL80n83mOIY6xwcE62fW6dT58F6BJNErqkJcEFztufOhT&#10;h5TYzcC6USpxowxpSzr7fJenC5cIFlcGe1yHjVbodh1pKrwwGzbZQXXCBR303HvL1w0OsWE+vDCH&#10;ZOPgKODwjIdUgM3gbFFSg/v1t/8xHznAKCUtiqekBtVNifphkJuv4+k0ai0507svE3TcbWR3GzEH&#10;/QCozjE+FMuTGfODGkzpQL+hylexJ4aY4di5pGEwH0IvaHwlXKxWKQnVZVnYmK3lsXQENQL82r0x&#10;Z88sBCTwCQaRseIdGX1uvOnt6hCQksRUhLnH9Iw+KjNxfX5FUfq3fsq6vvXlbwAAAP//AwBQSwME&#10;FAAGAAgAAAAhAHoEre7XAAAABQEAAA8AAABkcnMvZG93bnJldi54bWxMj0FLxEAMhe+C/2GI4M2d&#10;uoKU2ukiC+5FPLiKXtNOti3tZIbObLf6640i6CXk8cLL98rN4kY10xR7zwauVxko4sbbnlsDry8P&#10;VzmomJAtjp7JwAdF2FTnZyUW1p/4meZ9apWEcCzQQJdSKLSOTUcO48oHYvEOfnKYRE6tthOeJNyN&#10;ep1lt9phz/Khw0Dbjpphf3QGnvBtl+ZlaHZDONh3F+rtzeejMZcXy/0dqERL+juGb3xBh0qYan9k&#10;G9VoQIqknyneOs9F1r+Lrkr9n776AgAA//8DAFBLAQItABQABgAIAAAAIQC2gziS/gAAAOEBAAAT&#10;AAAAAAAAAAAAAAAAAAAAAABbQ29udGVudF9UeXBlc10ueG1sUEsBAi0AFAAGAAgAAAAhADj9If/W&#10;AAAAlAEAAAsAAAAAAAAAAAAAAAAALwEAAF9yZWxzLy5yZWxzUEsBAi0AFAAGAAgAAAAhAIAjoIQW&#10;AgAAMwQAAA4AAAAAAAAAAAAAAAAALgIAAGRycy9lMm9Eb2MueG1sUEsBAi0AFAAGAAgAAAAhAHoE&#10;re7XAAAABQEAAA8AAAAAAAAAAAAAAAAAcAQAAGRycy9kb3ducmV2LnhtbFBLBQYAAAAABAAEAPMA&#10;AAB0BQAAAAA=&#10;" filled="f" stroked="f" strokeweight=".5pt">
                <v:textbox style="mso-fit-shape-to-text:t">
                  <w:txbxContent>
                    <w:p w14:paraId="71D2038E" w14:textId="77777777" w:rsidR="00C02CA0" w:rsidRPr="00B10F8C" w:rsidRDefault="00C02CA0" w:rsidP="00F015AC">
                      <w:pPr>
                        <w:autoSpaceDE w:val="0"/>
                        <w:autoSpaceDN w:val="0"/>
                        <w:adjustRightInd w:val="0"/>
                        <w:ind w:left="720"/>
                        <w:rPr>
                          <w:rFonts w:ascii="Arial" w:hAnsi="Arial" w:cs="Arial"/>
                          <w:sz w:val="20"/>
                        </w:rPr>
                      </w:pPr>
                      <w:r w:rsidRPr="00B10F8C">
                        <w:rPr>
                          <w:rFonts w:ascii="Arial" w:hAnsi="Arial" w:cs="Arial"/>
                          <w:b/>
                          <w:bCs/>
                          <w:sz w:val="20"/>
                          <w:lang w:val="en-GB"/>
                        </w:rPr>
                        <w:t>[FIRSTNAME0000] [LASTNAME0000]    [FIRSTNAME0001] [LASTNAME0001]     [FIRSTNAME0002] [LASTNAME0002]</w:t>
                      </w:r>
                    </w:p>
                  </w:txbxContent>
                </v:textbox>
                <w10:wrap type="square"/>
              </v:shape>
            </w:pict>
          </mc:Fallback>
        </mc:AlternateContent>
      </w:r>
    </w:p>
    <w:p w14:paraId="176A0A66" w14:textId="13627A75" w:rsidR="00A24616" w:rsidRDefault="00B10F8C" w:rsidP="00A24616">
      <w:pPr>
        <w:widowControl/>
        <w:autoSpaceDE w:val="0"/>
        <w:autoSpaceDN w:val="0"/>
        <w:adjustRightInd w:val="0"/>
        <w:rPr>
          <w:rFonts w:ascii="Arial" w:hAnsi="Arial" w:cs="Arial"/>
          <w:sz w:val="20"/>
        </w:rPr>
      </w:pPr>
      <w:r w:rsidRPr="005D209E">
        <w:rPr>
          <w:noProof/>
        </w:rPr>
        <mc:AlternateContent>
          <mc:Choice Requires="wps">
            <w:drawing>
              <wp:anchor distT="0" distB="0" distL="114300" distR="114300" simplePos="0" relativeHeight="251658398" behindDoc="0" locked="0" layoutInCell="1" allowOverlap="1" wp14:anchorId="11D703F6" wp14:editId="4D5E1738">
                <wp:simplePos x="0" y="0"/>
                <wp:positionH relativeFrom="page">
                  <wp:posOffset>2164080</wp:posOffset>
                </wp:positionH>
                <wp:positionV relativeFrom="paragraph">
                  <wp:posOffset>100965</wp:posOffset>
                </wp:positionV>
                <wp:extent cx="1378528" cy="228600"/>
                <wp:effectExtent l="0" t="0" r="0" b="0"/>
                <wp:wrapNone/>
                <wp:docPr id="1342802002" name="Freeform 134"/>
                <wp:cNvGraphicFramePr/>
                <a:graphic xmlns:a="http://schemas.openxmlformats.org/drawingml/2006/main">
                  <a:graphicData uri="http://schemas.microsoft.com/office/word/2010/wordprocessingShape">
                    <wps:wsp>
                      <wps:cNvSpPr/>
                      <wps:spPr>
                        <a:xfrm>
                          <a:off x="0" y="0"/>
                          <a:ext cx="1378528" cy="228600"/>
                        </a:xfrm>
                        <a:custGeom>
                          <a:avLst/>
                          <a:gdLst/>
                          <a:ahLst/>
                          <a:cxnLst/>
                          <a:rect l="l" t="t" r="r" b="b"/>
                          <a:pathLst/>
                        </a:custGeom>
                        <a:noFill/>
                        <a:ln w="12700" cap="flat" cmpd="sng" algn="ctr">
                          <a:solidFill>
                            <a:srgbClr val="FF0000">
                              <a:alpha val="100000"/>
                            </a:srgbClr>
                          </a:solidFill>
                          <a:prstDash val="solid"/>
                          <a:miter lim="127000"/>
                        </a:ln>
                        <a:effectLst/>
                      </wps:spPr>
                      <wps:txbx>
                        <w:txbxContent>
                          <w:p w14:paraId="2787080B" w14:textId="77777777" w:rsidR="00B10F8C" w:rsidRDefault="00B10F8C" w:rsidP="00B10F8C">
                            <w:pPr>
                              <w:spacing w:line="320" w:lineRule="exact"/>
                              <w:rPr>
                                <w:color w:val="010302"/>
                              </w:rPr>
                            </w:pPr>
                            <w:r>
                              <w:rPr>
                                <w:rFonts w:ascii="Arial" w:hAnsi="Arial" w:cs="Arial"/>
                                <w:color w:val="000000"/>
                                <w:spacing w:val="-4"/>
                              </w:rPr>
                              <w:t xml:space="preserve"> </w:t>
                            </w:r>
                            <w:r w:rsidRPr="00B10F8C">
                              <w:rPr>
                                <w:rFonts w:ascii="Arial" w:hAnsi="Arial" w:cs="Arial"/>
                                <w:b/>
                                <w:bCs/>
                                <w:sz w:val="20"/>
                                <w:lang w:val="en-GB"/>
                              </w:rPr>
                              <w:t>[LOTNUMBER]</w:t>
                            </w:r>
                            <w:r>
                              <w:t xml:space="preserve"> </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11D703F6" id="_x0000_s1093" style="position:absolute;margin-left:170.4pt;margin-top:7.95pt;width:108.55pt;height:18pt;z-index:25165839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FXcAQIAAAwEAAAOAAAAZHJzL2Uyb0RvYy54bWysU9uO0zAQfUfiHyy/06RBtKuq6QpRFSEh&#10;WGmXD5g4dmLJN2y3Sf+esZO0C7wh+uCOx/aZc+ZM9o+jVuTCfZDW1HS9KinhhtlWmq6mP15O7x4o&#10;CRFMC8oaXtMrD/Tx8PbNfnA7XtneqpZ7giAm7AZX0z5GtyuKwHquIays4wYPhfUaIm59V7QeBkTX&#10;qqjKclMM1rfOW8ZDwOxxOqSHjC8EZ/G7EIFHomqK3GJefV6btBaHPew6D66XbKYB/8BCgzRY9AZ1&#10;hAjk7OVfUFoyb4MVccWsLqwQkvGsAdWsyz/UPPfgeNaCzQnu1qbw/2DZt8uze/LYhsGFXcAwqRiF&#10;1+kf+ZExN+t6axYfI2GYXL/fPnyo0F6GZ1X1sClzN4v7a3YO8TO3GQkuX0Ocmt0uEfRLxEazhB4t&#10;S2apbFakBM3ylKBZzWSWgzi/w1KvSxh7kkrlGsqQARlWW+REGOBcCQWIxbRraxpMRwmoDgeWRZ9t&#10;C1bJNj1PqoPvmk/Kkwsgj9OpxF++BMr1MGXXKbnone8f9kjoNyDnQzxC6Kc3+WjSoGXEqVdSzyQX&#10;JGVSfZ7ndmpIcbclRXFsRiJRw2abkFKqse31yZMBZxil/TyD55SoLwaHJA38EvglaOYgVTL24zla&#10;IZMzudIENm9w5LKm+fNIM/16n2/dP+LDLwAAAP//AwBQSwMEFAAGAAgAAAAhACxds3jeAAAACQEA&#10;AA8AAABkcnMvZG93bnJldi54bWxMj8FOwzAQRO9I/QdrK3GjToHQNMSpUAWiFb005QOceJtExOso&#10;dtuUr2c5wW1WM5p9k61G24kzDr51pGA+i0AgVc60VCv4PLzdJSB80GR05wgVXNHDKp/cZDo17kJ7&#10;PBehFlxCPtUKmhD6VEpfNWi1n7keib2jG6wOfA61NIO+cLnt5H0UPUmrW+IPje5x3WD1VZysgu3m&#10;3W2+xwLrD5uQvZbJ+vi6U+p2Or48gwg4hr8w/OIzOuTMVLoTGS86BQ+PEaMHNuIlCA7E8YJFyWK+&#10;BJln8v+C/AcAAP//AwBQSwECLQAUAAYACAAAACEAtoM4kv4AAADhAQAAEwAAAAAAAAAAAAAAAAAA&#10;AAAAW0NvbnRlbnRfVHlwZXNdLnhtbFBLAQItABQABgAIAAAAIQA4/SH/1gAAAJQBAAALAAAAAAAA&#10;AAAAAAAAAC8BAABfcmVscy8ucmVsc1BLAQItABQABgAIAAAAIQAjAFXcAQIAAAwEAAAOAAAAAAAA&#10;AAAAAAAAAC4CAABkcnMvZTJvRG9jLnhtbFBLAQItABQABgAIAAAAIQAsXbN43gAAAAkBAAAPAAAA&#10;AAAAAAAAAAAAAFsEAABkcnMvZG93bnJldi54bWxQSwUGAAAAAAQABADzAAAAZgUAAAAA&#10;" adj="-11796480,,5400" path="al10800,10800@8@8@4@6,10800,10800,10800,10800@9@7l@30@31@17@18@24@25@15@16@32@33xe" filled="f" strokecolor="red" strokeweight="1pt">
                <v:stroke miterlimit="83231f" joinstyle="miter"/>
                <v:formulas/>
                <v:path arrowok="t" o:connecttype="custom" textboxrect="@1,@1,@1,@1"/>
                <v:textbox inset="0,0,0,0">
                  <w:txbxContent>
                    <w:p w14:paraId="2787080B" w14:textId="77777777" w:rsidR="00B10F8C" w:rsidRDefault="00B10F8C" w:rsidP="00B10F8C">
                      <w:pPr>
                        <w:spacing w:line="320" w:lineRule="exact"/>
                        <w:rPr>
                          <w:color w:val="010302"/>
                        </w:rPr>
                      </w:pPr>
                      <w:r>
                        <w:rPr>
                          <w:rFonts w:ascii="Arial" w:hAnsi="Arial" w:cs="Arial"/>
                          <w:color w:val="000000"/>
                          <w:spacing w:val="-4"/>
                        </w:rPr>
                        <w:t xml:space="preserve"> </w:t>
                      </w:r>
                      <w:r w:rsidRPr="00B10F8C">
                        <w:rPr>
                          <w:rFonts w:ascii="Arial" w:hAnsi="Arial" w:cs="Arial"/>
                          <w:b/>
                          <w:bCs/>
                          <w:sz w:val="20"/>
                          <w:lang w:val="en-GB"/>
                        </w:rPr>
                        <w:t>[LOTNUMBER]</w:t>
                      </w:r>
                      <w:r>
                        <w:t xml:space="preserve"> </w:t>
                      </w:r>
                    </w:p>
                  </w:txbxContent>
                </v:textbox>
                <w10:wrap anchorx="page"/>
              </v:shape>
            </w:pict>
          </mc:Fallback>
        </mc:AlternateContent>
      </w:r>
    </w:p>
    <w:p w14:paraId="5A1D9CF5" w14:textId="438DB786" w:rsidR="00A24616" w:rsidRDefault="00456C09" w:rsidP="00A24616">
      <w:pPr>
        <w:widowControl/>
        <w:autoSpaceDE w:val="0"/>
        <w:autoSpaceDN w:val="0"/>
        <w:adjustRightInd w:val="0"/>
        <w:ind w:firstLine="720"/>
        <w:rPr>
          <w:rFonts w:ascii="Arial" w:hAnsi="Arial" w:cs="Arial"/>
          <w:sz w:val="20"/>
        </w:rPr>
      </w:pPr>
      <w:r>
        <w:rPr>
          <w:rFonts w:ascii="Arial" w:hAnsi="Arial" w:cs="Arial"/>
          <w:sz w:val="20"/>
        </w:rPr>
        <w:t xml:space="preserve">Unit Number: </w:t>
      </w:r>
    </w:p>
    <w:p w14:paraId="3D1B3BCB" w14:textId="3E16FFDC" w:rsidR="00A24616" w:rsidRDefault="00A24616" w:rsidP="00A24616">
      <w:pPr>
        <w:widowControl/>
        <w:autoSpaceDE w:val="0"/>
        <w:autoSpaceDN w:val="0"/>
        <w:adjustRightInd w:val="0"/>
        <w:ind w:firstLine="720"/>
        <w:rPr>
          <w:rFonts w:ascii="Arial" w:hAnsi="Arial" w:cs="Arial"/>
          <w:sz w:val="20"/>
        </w:rPr>
      </w:pPr>
    </w:p>
    <w:p w14:paraId="58D1BDF3" w14:textId="78B407E4" w:rsidR="00A24616" w:rsidRPr="00B10F8C" w:rsidRDefault="00A24616" w:rsidP="00B10F8C">
      <w:pPr>
        <w:spacing w:line="320" w:lineRule="exact"/>
        <w:rPr>
          <w:color w:val="010302"/>
        </w:rPr>
      </w:pPr>
      <w:r>
        <w:rPr>
          <w:rFonts w:ascii="Arial" w:hAnsi="Arial" w:cs="Arial"/>
          <w:sz w:val="20"/>
        </w:rPr>
        <w:t xml:space="preserve">Civic Address: </w:t>
      </w:r>
      <w:r w:rsidR="00B10F8C" w:rsidRPr="00B10F8C">
        <w:rPr>
          <w:rFonts w:ascii="Arial" w:hAnsi="Arial" w:cs="Arial"/>
          <w:b/>
          <w:bCs/>
          <w:sz w:val="20"/>
          <w:lang w:val="en-GB"/>
        </w:rPr>
        <w:t>[LOTNUMBER]</w:t>
      </w:r>
      <w:r w:rsidR="00B10F8C">
        <w:t xml:space="preserve"> </w:t>
      </w:r>
      <w:r w:rsidR="00456C09">
        <w:rPr>
          <w:b/>
          <w:bCs/>
          <w:sz w:val="20"/>
        </w:rPr>
        <w:t>824 Woolwich Street, Guelph ON N1H 6J2</w:t>
      </w:r>
    </w:p>
    <w:p w14:paraId="01710001" w14:textId="703536B7" w:rsidR="00A24616" w:rsidRDefault="00A24616" w:rsidP="00A24616">
      <w:pPr>
        <w:widowControl/>
        <w:autoSpaceDE w:val="0"/>
        <w:autoSpaceDN w:val="0"/>
        <w:adjustRightInd w:val="0"/>
        <w:rPr>
          <w:rFonts w:ascii="Arial" w:hAnsi="Arial" w:cs="Arial"/>
          <w:sz w:val="20"/>
        </w:rPr>
      </w:pPr>
    </w:p>
    <w:p w14:paraId="6719C8FA" w14:textId="265B4CAB" w:rsidR="00A24616" w:rsidRDefault="00A24616" w:rsidP="00A24616">
      <w:pPr>
        <w:widowControl/>
        <w:autoSpaceDE w:val="0"/>
        <w:autoSpaceDN w:val="0"/>
        <w:adjustRightInd w:val="0"/>
        <w:rPr>
          <w:rFonts w:ascii="Arial" w:hAnsi="Arial" w:cs="Arial"/>
          <w:sz w:val="20"/>
        </w:rPr>
      </w:pPr>
    </w:p>
    <w:p w14:paraId="63401BE0" w14:textId="5708891D" w:rsidR="00A24616" w:rsidRDefault="00A24616" w:rsidP="00A24616">
      <w:pPr>
        <w:widowControl/>
        <w:autoSpaceDE w:val="0"/>
        <w:autoSpaceDN w:val="0"/>
        <w:adjustRightInd w:val="0"/>
        <w:rPr>
          <w:rFonts w:ascii="Arial" w:hAnsi="Arial" w:cs="Arial"/>
          <w:sz w:val="20"/>
        </w:rPr>
      </w:pPr>
    </w:p>
    <w:p w14:paraId="2D7A4BC0" w14:textId="6DC63239" w:rsidR="00A24616" w:rsidRDefault="00A24616" w:rsidP="00A24616">
      <w:pPr>
        <w:widowControl/>
        <w:autoSpaceDE w:val="0"/>
        <w:autoSpaceDN w:val="0"/>
        <w:adjustRightInd w:val="0"/>
        <w:rPr>
          <w:rFonts w:ascii="Arial" w:hAnsi="Arial" w:cs="Arial"/>
          <w:sz w:val="20"/>
        </w:rPr>
      </w:pPr>
      <w:r>
        <w:rPr>
          <w:rFonts w:ascii="Arial" w:hAnsi="Arial" w:cs="Arial"/>
          <w:sz w:val="20"/>
        </w:rPr>
        <w:t>The Undersigned Purchaser(s) hereby acknowledges and agrees to allow the Builder to</w:t>
      </w:r>
    </w:p>
    <w:p w14:paraId="47B8C364" w14:textId="73A9531B" w:rsidR="00A24616" w:rsidRDefault="00A24616" w:rsidP="00A24616">
      <w:pPr>
        <w:widowControl/>
        <w:autoSpaceDE w:val="0"/>
        <w:autoSpaceDN w:val="0"/>
        <w:adjustRightInd w:val="0"/>
        <w:rPr>
          <w:rFonts w:ascii="Arial" w:hAnsi="Arial" w:cs="Arial"/>
          <w:sz w:val="20"/>
        </w:rPr>
      </w:pPr>
      <w:r>
        <w:rPr>
          <w:rFonts w:ascii="Arial" w:hAnsi="Arial" w:cs="Arial"/>
          <w:sz w:val="20"/>
        </w:rPr>
        <w:t>provide to Rogers Cable Communications Inc. the name</w:t>
      </w:r>
      <w:r w:rsidR="00860464">
        <w:rPr>
          <w:rFonts w:ascii="Arial" w:hAnsi="Arial" w:cs="Arial"/>
          <w:sz w:val="20"/>
        </w:rPr>
        <w:t xml:space="preserve">, </w:t>
      </w:r>
      <w:r>
        <w:rPr>
          <w:rFonts w:ascii="Arial" w:hAnsi="Arial" w:cs="Arial"/>
          <w:sz w:val="20"/>
        </w:rPr>
        <w:t>address</w:t>
      </w:r>
      <w:r w:rsidR="00860464">
        <w:rPr>
          <w:rFonts w:ascii="Arial" w:hAnsi="Arial" w:cs="Arial"/>
          <w:sz w:val="20"/>
        </w:rPr>
        <w:t xml:space="preserve"> and contact details</w:t>
      </w:r>
      <w:r>
        <w:rPr>
          <w:rFonts w:ascii="Arial" w:hAnsi="Arial" w:cs="Arial"/>
          <w:sz w:val="20"/>
        </w:rPr>
        <w:t xml:space="preserve"> of the resident(s)</w:t>
      </w:r>
    </w:p>
    <w:p w14:paraId="162CA77A" w14:textId="6E2FA836" w:rsidR="00A24616" w:rsidRDefault="00A24616" w:rsidP="00A24616">
      <w:pPr>
        <w:widowControl/>
        <w:autoSpaceDE w:val="0"/>
        <w:autoSpaceDN w:val="0"/>
        <w:adjustRightInd w:val="0"/>
        <w:rPr>
          <w:rFonts w:ascii="Arial" w:hAnsi="Arial" w:cs="Arial"/>
          <w:sz w:val="20"/>
        </w:rPr>
      </w:pPr>
      <w:r>
        <w:rPr>
          <w:rFonts w:ascii="Arial" w:hAnsi="Arial" w:cs="Arial"/>
          <w:sz w:val="20"/>
        </w:rPr>
        <w:t>of the above property for marketing purposes.</w:t>
      </w:r>
    </w:p>
    <w:p w14:paraId="4A21A61F" w14:textId="2FCCFF82" w:rsidR="00A24616" w:rsidRDefault="00A24616" w:rsidP="00A24616">
      <w:pPr>
        <w:widowControl/>
        <w:autoSpaceDE w:val="0"/>
        <w:autoSpaceDN w:val="0"/>
        <w:adjustRightInd w:val="0"/>
        <w:rPr>
          <w:rFonts w:ascii="Arial" w:hAnsi="Arial" w:cs="Arial"/>
          <w:sz w:val="20"/>
        </w:rPr>
      </w:pPr>
    </w:p>
    <w:p w14:paraId="07EED2F3" w14:textId="37174622" w:rsidR="00A24616" w:rsidRDefault="00456C09" w:rsidP="00A24616">
      <w:pPr>
        <w:widowControl/>
        <w:autoSpaceDE w:val="0"/>
        <w:autoSpaceDN w:val="0"/>
        <w:adjustRightInd w:val="0"/>
        <w:rPr>
          <w:rFonts w:ascii="Arial" w:hAnsi="Arial" w:cs="Arial"/>
          <w:sz w:val="20"/>
        </w:rPr>
      </w:pPr>
      <w:r>
        <w:rPr>
          <w:noProof/>
          <w:sz w:val="32"/>
          <w:szCs w:val="32"/>
          <w14:ligatures w14:val="standardContextual"/>
        </w:rPr>
        <mc:AlternateContent>
          <mc:Choice Requires="wps">
            <w:drawing>
              <wp:anchor distT="0" distB="0" distL="114300" distR="114300" simplePos="0" relativeHeight="251658383" behindDoc="0" locked="0" layoutInCell="1" allowOverlap="1" wp14:anchorId="0557FDE5" wp14:editId="7D193535">
                <wp:simplePos x="0" y="0"/>
                <wp:positionH relativeFrom="column">
                  <wp:posOffset>1866900</wp:posOffset>
                </wp:positionH>
                <wp:positionV relativeFrom="paragraph">
                  <wp:posOffset>109220</wp:posOffset>
                </wp:positionV>
                <wp:extent cx="3252470" cy="419100"/>
                <wp:effectExtent l="0" t="0" r="5080" b="0"/>
                <wp:wrapNone/>
                <wp:docPr id="1483195315" name="Rectangle 2"/>
                <wp:cNvGraphicFramePr/>
                <a:graphic xmlns:a="http://schemas.openxmlformats.org/drawingml/2006/main">
                  <a:graphicData uri="http://schemas.microsoft.com/office/word/2010/wordprocessingShape">
                    <wps:wsp>
                      <wps:cNvSpPr/>
                      <wps:spPr>
                        <a:xfrm>
                          <a:off x="0" y="0"/>
                          <a:ext cx="3252470" cy="4191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6E5BC" id="Rectangle 2" o:spid="_x0000_s1026" style="position:absolute;margin-left:147pt;margin-top:8.6pt;width:256.1pt;height:33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mL8lQIAAJgFAAAOAAAAZHJzL2Uyb0RvYy54bWysVN9v0zAQfkfif7D8zpKUjrFq6VRtGkIa&#10;28SG9uw6dhPJ9hnbbVr+es52km6AeEC8OPb9+O7uy91dXO61IjvhfAemptVJSYkwHJrObGr67enm&#10;3UdKfGCmYQqMqOlBeHq5fPvmorcLMYMWVCMcQRDjF72taRuCXRSF563QzJ+AFQaVEpxmAZ9uUzSO&#10;9YiuVTEryw9FD66xDrjwHqXXWUmXCV9KwcO9lF4EomqKuYV0unSu41ksL9hi45htOz6kwf4hC806&#10;g0EnqGsWGNm67jco3XEHHmQ44aALkLLjItWA1VTlL9U8tsyKVAuS4+1Ek/9/sPxu92gfHNLQW7/w&#10;eI1V7KXT8Yv5kX0i6zCRJfaBcBS+n53O5mfIKUfdvDqvysRmcfS2zodPAjSJl5o6/BmJI7a79QEj&#10;ouloEoN5UF1z0ymVHrEBxJVyZMfw1603VXJVW/0Fmiw7Oy1zSLZgyrYsS+coHBNJXRRBUqxX+MrE&#10;KAZivJxKlBRHEtItHJSIdsp8FZJ0DZY9S3lMyDko41yYkFP0LWtEFldjhljp5JFySYARWWL8CXsA&#10;eF36iJ2zHOyjq0jtPTmXf0ssO08eKTKYMDnrzoD7E4DCqobI2X4kKVMTWVpDc3hwxEEeLm/5TYc/&#10;/Jb58MAcThP2CG6IcI+HVNDXFIYbJS24H3+SR3tsctRS0uN01tR/3zInKFGfDbb/eTWfx3FOj/np&#10;2Qwf7qVm/VJjtvoKsIsq3EWWp2u0D2q8Sgf6GRfJKkZFFTMcY9eUBzc+rkLeGriKuFitkhmOsGXh&#10;1jxaHsEjq7Ghn/bPzNmh6wPOyx2Mk4yt+rr5s230NLDaBpBdmowjrwPfOP6pcYZVFffLy3eyOi7U&#10;5U8AAAD//wMAUEsDBBQABgAIAAAAIQClLXrH3gAAAAkBAAAPAAAAZHJzL2Rvd25yZXYueG1sTI/B&#10;TsMwEETvSP0Haytxow4GlRLiVC0SFKkH1AJ3N16SqPE6ip00+XuWE9xmNaPZN9l6dI0YsAu1Jw23&#10;iwQEUuFtTaWGz4+XmxWIEA1Z03hCDRMGWOezq8yk1l/ogMMxloJLKKRGQxVjm0oZigqdCQvfIrH3&#10;7TtnIp9dKW1nLlzuGqmSZCmdqYk/VKbF5wqL87F3Gt6Hejd9BTps97F/VeeS3tppp/X1fNw8gYg4&#10;xr8w/OIzOuTMdPI92SAaDerxnrdENh4UCA6skiWLE4s7BTLP5P8F+Q8AAAD//wMAUEsBAi0AFAAG&#10;AAgAAAAhALaDOJL+AAAA4QEAABMAAAAAAAAAAAAAAAAAAAAAAFtDb250ZW50X1R5cGVzXS54bWxQ&#10;SwECLQAUAAYACAAAACEAOP0h/9YAAACUAQAACwAAAAAAAAAAAAAAAAAvAQAAX3JlbHMvLnJlbHNQ&#10;SwECLQAUAAYACAAAACEA6Qpi/JUCAACYBQAADgAAAAAAAAAAAAAAAAAuAgAAZHJzL2Uyb0RvYy54&#10;bWxQSwECLQAUAAYACAAAACEApS16x94AAAAJAQAADwAAAAAAAAAAAAAAAADvBAAAZHJzL2Rvd25y&#10;ZXYueG1sUEsFBgAAAAAEAAQA8wAAAPoFAAAAAA==&#10;" fillcolor="#bfbfbf [2412]" stroked="f" strokeweight="1pt">
                <v:fill opacity="26214f"/>
              </v:rect>
            </w:pict>
          </mc:Fallback>
        </mc:AlternateContent>
      </w:r>
    </w:p>
    <w:p w14:paraId="701F6607" w14:textId="12EA6164" w:rsidR="00A24616" w:rsidRDefault="003A6478" w:rsidP="00A24616">
      <w:pPr>
        <w:widowControl/>
        <w:autoSpaceDE w:val="0"/>
        <w:autoSpaceDN w:val="0"/>
        <w:adjustRightInd w:val="0"/>
        <w:rPr>
          <w:rFonts w:ascii="Arial" w:hAnsi="Arial" w:cs="Arial"/>
          <w:sz w:val="20"/>
        </w:rPr>
      </w:pPr>
      <w:r>
        <w:rPr>
          <w:rFonts w:ascii="Arial" w:hAnsi="Arial" w:cs="Arial"/>
          <w:noProof/>
          <w:sz w:val="20"/>
          <w14:ligatures w14:val="standardContextual"/>
        </w:rPr>
        <mc:AlternateContent>
          <mc:Choice Requires="wps">
            <w:drawing>
              <wp:anchor distT="0" distB="0" distL="114300" distR="114300" simplePos="0" relativeHeight="251658425" behindDoc="0" locked="0" layoutInCell="1" allowOverlap="1" wp14:anchorId="625D357C" wp14:editId="6A7D4614">
                <wp:simplePos x="0" y="0"/>
                <wp:positionH relativeFrom="column">
                  <wp:posOffset>723900</wp:posOffset>
                </wp:positionH>
                <wp:positionV relativeFrom="paragraph">
                  <wp:posOffset>24130</wp:posOffset>
                </wp:positionV>
                <wp:extent cx="1143000" cy="312420"/>
                <wp:effectExtent l="0" t="0" r="0" b="0"/>
                <wp:wrapNone/>
                <wp:docPr id="608350120" name="Text Box 107"/>
                <wp:cNvGraphicFramePr/>
                <a:graphic xmlns:a="http://schemas.openxmlformats.org/drawingml/2006/main">
                  <a:graphicData uri="http://schemas.microsoft.com/office/word/2010/wordprocessingShape">
                    <wps:wsp>
                      <wps:cNvSpPr txBox="1"/>
                      <wps:spPr>
                        <a:xfrm>
                          <a:off x="0" y="0"/>
                          <a:ext cx="1143000" cy="312420"/>
                        </a:xfrm>
                        <a:prstGeom prst="rect">
                          <a:avLst/>
                        </a:prstGeom>
                        <a:noFill/>
                        <a:ln w="6350">
                          <a:noFill/>
                        </a:ln>
                      </wps:spPr>
                      <wps:txbx>
                        <w:txbxContent>
                          <w:p w14:paraId="7FFC25BD" w14:textId="4B4A9229" w:rsidR="003A6478" w:rsidRPr="003A6478" w:rsidRDefault="003A6478" w:rsidP="003A6478">
                            <w:pPr>
                              <w:spacing w:line="320" w:lineRule="exact"/>
                              <w:rPr>
                                <w:rFonts w:ascii="Arial" w:hAnsi="Arial" w:cs="Arial"/>
                                <w:b/>
                                <w:bCs/>
                                <w:sz w:val="20"/>
                                <w:lang w:val="en-GB"/>
                              </w:rPr>
                            </w:pPr>
                            <w:r w:rsidRPr="003A6478">
                              <w:rPr>
                                <w:rFonts w:ascii="Arial" w:hAnsi="Arial" w:cs="Arial"/>
                                <w:b/>
                                <w:bCs/>
                                <w:sz w:val="20"/>
                                <w:lang w:val="en-GB"/>
                              </w:rPr>
                              <w:t>[CITY0000]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D357C" id="Text Box 107" o:spid="_x0000_s1094" type="#_x0000_t202" style="position:absolute;margin-left:57pt;margin-top:1.9pt;width:90pt;height:24.6pt;z-index:2516584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ZuGQIAADQEAAAOAAAAZHJzL2Uyb0RvYy54bWysU11v2yAUfZ+0/4B4X2wnaddZcaqsVaZJ&#10;UVspnfpMMMRImMuAxM5+/S44X+r2NO0FX3y/zznM7vtWk71wXoGpaDHKKRGGQ63MtqI/Xpef7ijx&#10;gZmaaTCiogfh6f3844dZZ0sxhgZ0LRzBIsaXna1oE4Its8zzRrTMj8AKg04JrmUBr26b1Y51WL3V&#10;2TjPb7MOXG0dcOE9/n0cnHSe6kspeHiW0otAdEVxtpBOl85NPLP5jJVbx2yj+HEM9g9TtEwZbHou&#10;9cgCIzun/ijVKu7AgwwjDm0GUiou0g64TZG/22bdMCvSLgiOt2eY/P8ry5/2a/viSOi/Qo8ERkA6&#10;60uPP+M+vXRt/OKkBP0I4eEMm+gD4TGpmE7yHF0cfZNiPB0nXLNLtnU+fBPQkmhU1CEtCS22X/mA&#10;HTH0FBKbGVgqrRM12pCuoreTmzwlnD2YoQ0mXmaNVug3PVE1JtydFtlAfcD9HAzUe8uXCodYMR9e&#10;mEOucW7Ub3jGQ2rAZnC0KGnA/frb/xiPFKCXkg61U1H/c8ecoER/N0jOl2I6jWJLl+nNZ8SDuGvP&#10;5tpjdu0DoDwLfCmWJzPGB30ypYP2DWW+iF3RxQzH3hUNJ/MhDIrGZ8LFYpGCUF6WhZVZWx5LR1gj&#10;xK/9G3P2yENABp/gpDJWvqNjiB0IWewCSJW4ikAPqB7xR2kmCo/PKGr/+p6iLo99/hsAAP//AwBQ&#10;SwMEFAAGAAgAAAAhAGiLPJDeAAAACAEAAA8AAABkcnMvZG93bnJldi54bWxMj0FPwkAQhe8m/ofN&#10;mHiTLUUMlm4JaUJMjB5ALt6m3aVt2J2t3QWqv97hpMeXN3nzfflqdFaczRA6TwqmkwSEodrrjhoF&#10;+4/NwwJEiEgarSej4NsEWBW3Nzlm2l9oa8672AgeoZChgjbGPpMy1K1xGCa+N8TdwQ8OI8ehkXrA&#10;C487K9MkeZIOO+IPLfambE193J2cgtdy847bKnWLH1u+vB3W/df+c67U/d24XoKIZox/x3DFZ3Qo&#10;mKnyJ9JBWM7TR3aJCmZswH36fM2VgvksAVnk8r9A8QsAAP//AwBQSwECLQAUAAYACAAAACEAtoM4&#10;kv4AAADhAQAAEwAAAAAAAAAAAAAAAAAAAAAAW0NvbnRlbnRfVHlwZXNdLnhtbFBLAQItABQABgAI&#10;AAAAIQA4/SH/1gAAAJQBAAALAAAAAAAAAAAAAAAAAC8BAABfcmVscy8ucmVsc1BLAQItABQABgAI&#10;AAAAIQAHvjZuGQIAADQEAAAOAAAAAAAAAAAAAAAAAC4CAABkcnMvZTJvRG9jLnhtbFBLAQItABQA&#10;BgAIAAAAIQBoizyQ3gAAAAgBAAAPAAAAAAAAAAAAAAAAAHMEAABkcnMvZG93bnJldi54bWxQSwUG&#10;AAAAAAQABADzAAAAfgUAAAAA&#10;" filled="f" stroked="f" strokeweight=".5pt">
                <v:textbox>
                  <w:txbxContent>
                    <w:p w14:paraId="7FFC25BD" w14:textId="4B4A9229" w:rsidR="003A6478" w:rsidRPr="003A6478" w:rsidRDefault="003A6478" w:rsidP="003A6478">
                      <w:pPr>
                        <w:spacing w:line="320" w:lineRule="exact"/>
                        <w:rPr>
                          <w:rFonts w:ascii="Arial" w:hAnsi="Arial" w:cs="Arial"/>
                          <w:b/>
                          <w:bCs/>
                          <w:sz w:val="20"/>
                          <w:lang w:val="en-GB"/>
                        </w:rPr>
                      </w:pPr>
                      <w:r w:rsidRPr="003A6478">
                        <w:rPr>
                          <w:rFonts w:ascii="Arial" w:hAnsi="Arial" w:cs="Arial"/>
                          <w:b/>
                          <w:bCs/>
                          <w:sz w:val="20"/>
                          <w:lang w:val="en-GB"/>
                        </w:rPr>
                        <w:t>[CITY0000]</w:t>
                      </w:r>
                    </w:p>
                  </w:txbxContent>
                </v:textbox>
              </v:shape>
            </w:pict>
          </mc:Fallback>
        </mc:AlternateContent>
      </w:r>
    </w:p>
    <w:p w14:paraId="7F9A0BC2" w14:textId="0C8667A7" w:rsidR="00A24616" w:rsidRDefault="00A24616" w:rsidP="00A24616">
      <w:pPr>
        <w:widowControl/>
        <w:autoSpaceDE w:val="0"/>
        <w:autoSpaceDN w:val="0"/>
        <w:adjustRightInd w:val="0"/>
        <w:rPr>
          <w:rFonts w:ascii="Arial" w:hAnsi="Arial" w:cs="Arial"/>
          <w:sz w:val="20"/>
        </w:rPr>
      </w:pPr>
      <w:r>
        <w:rPr>
          <w:rFonts w:ascii="Arial" w:hAnsi="Arial" w:cs="Arial"/>
          <w:sz w:val="20"/>
        </w:rPr>
        <w:t xml:space="preserve">DATED AT </w:t>
      </w:r>
      <w:r>
        <w:rPr>
          <w:rFonts w:ascii="Arial" w:hAnsi="Arial" w:cs="Arial"/>
          <w:sz w:val="20"/>
          <w:u w:val="single"/>
        </w:rPr>
        <w:tab/>
      </w:r>
      <w:r>
        <w:rPr>
          <w:rFonts w:ascii="Arial" w:hAnsi="Arial" w:cs="Arial"/>
          <w:sz w:val="20"/>
          <w:u w:val="single"/>
        </w:rPr>
        <w:tab/>
      </w:r>
      <w:r>
        <w:rPr>
          <w:rFonts w:ascii="Arial" w:hAnsi="Arial" w:cs="Arial"/>
          <w:sz w:val="20"/>
          <w:u w:val="single"/>
        </w:rPr>
        <w:tab/>
      </w:r>
      <w:r>
        <w:rPr>
          <w:rFonts w:ascii="Arial" w:hAnsi="Arial" w:cs="Arial"/>
          <w:sz w:val="20"/>
        </w:rPr>
        <w:t>, this</w:t>
      </w:r>
      <w:r>
        <w:rPr>
          <w:rFonts w:ascii="Arial" w:hAnsi="Arial" w:cs="Arial"/>
          <w:sz w:val="20"/>
          <w:u w:val="single"/>
        </w:rPr>
        <w:t xml:space="preserve">                  </w:t>
      </w:r>
      <w:r>
        <w:rPr>
          <w:rFonts w:ascii="Arial" w:hAnsi="Arial" w:cs="Arial"/>
          <w:sz w:val="20"/>
        </w:rPr>
        <w:t xml:space="preserve"> day of </w:t>
      </w:r>
      <w:r>
        <w:rPr>
          <w:rFonts w:ascii="Arial" w:hAnsi="Arial" w:cs="Arial"/>
          <w:sz w:val="20"/>
          <w:u w:val="single"/>
        </w:rPr>
        <w:t xml:space="preserve">                                            </w:t>
      </w:r>
      <w:r>
        <w:rPr>
          <w:rFonts w:ascii="Arial" w:hAnsi="Arial" w:cs="Arial"/>
          <w:sz w:val="20"/>
        </w:rPr>
        <w:t>, 20___</w:t>
      </w:r>
    </w:p>
    <w:p w14:paraId="53C1FCFF" w14:textId="2CCD7209" w:rsidR="00A24616" w:rsidRDefault="00A24616" w:rsidP="00A24616">
      <w:pPr>
        <w:widowControl/>
        <w:autoSpaceDE w:val="0"/>
        <w:autoSpaceDN w:val="0"/>
        <w:adjustRightInd w:val="0"/>
        <w:rPr>
          <w:rFonts w:ascii="Arial" w:hAnsi="Arial" w:cs="Arial"/>
          <w:sz w:val="20"/>
        </w:rPr>
      </w:pPr>
    </w:p>
    <w:p w14:paraId="5413B5A7" w14:textId="31CD4472" w:rsidR="00A24616" w:rsidRDefault="00456C09" w:rsidP="00A24616">
      <w:pPr>
        <w:widowControl/>
        <w:autoSpaceDE w:val="0"/>
        <w:autoSpaceDN w:val="0"/>
        <w:adjustRightInd w:val="0"/>
        <w:rPr>
          <w:rFonts w:ascii="Arial" w:hAnsi="Arial" w:cs="Arial"/>
          <w:sz w:val="20"/>
        </w:rPr>
      </w:pPr>
      <w:r>
        <w:rPr>
          <w:noProof/>
          <w:sz w:val="32"/>
          <w:szCs w:val="32"/>
          <w14:ligatures w14:val="standardContextual"/>
        </w:rPr>
        <mc:AlternateContent>
          <mc:Choice Requires="wps">
            <w:drawing>
              <wp:anchor distT="0" distB="0" distL="114300" distR="114300" simplePos="0" relativeHeight="251658384" behindDoc="0" locked="0" layoutInCell="1" allowOverlap="1" wp14:anchorId="187F7D5E" wp14:editId="0C1A5814">
                <wp:simplePos x="0" y="0"/>
                <wp:positionH relativeFrom="column">
                  <wp:posOffset>44450</wp:posOffset>
                </wp:positionH>
                <wp:positionV relativeFrom="paragraph">
                  <wp:posOffset>21590</wp:posOffset>
                </wp:positionV>
                <wp:extent cx="3568700" cy="266700"/>
                <wp:effectExtent l="0" t="0" r="0" b="0"/>
                <wp:wrapNone/>
                <wp:docPr id="1183441987" name="Rectangle 2"/>
                <wp:cNvGraphicFramePr/>
                <a:graphic xmlns:a="http://schemas.openxmlformats.org/drawingml/2006/main">
                  <a:graphicData uri="http://schemas.microsoft.com/office/word/2010/wordprocessingShape">
                    <wps:wsp>
                      <wps:cNvSpPr/>
                      <wps:spPr>
                        <a:xfrm>
                          <a:off x="0" y="0"/>
                          <a:ext cx="3568700" cy="2667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878B3" id="Rectangle 2" o:spid="_x0000_s1026" style="position:absolute;margin-left:3.5pt;margin-top:1.7pt;width:281pt;height:21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ANkwIAAJgFAAAOAAAAZHJzL2Uyb0RvYy54bWysVE1v2zAMvQ/YfxB0X+1kadoFdYqgRYcB&#10;XVusHXpWZCkWIIuapMTJfv0oyXbardhh2EWW+PFIPpO8uNy3muyE8wpMRScnJSXCcKiV2VT0+9PN&#10;h3NKfGCmZhqMqOhBeHq5fP/uorMLMYUGdC0cQRDjF52taBOCXRSF541omT8BKwwqJbiWBXy6TVE7&#10;1iF6q4tpWc6LDlxtHXDhPUqvs5IuE76Ugod7Kb0IRFcUcwvpdOlcx7NYXrDFxjHbKN6nwf4hi5Yp&#10;g0FHqGsWGNk69QdUq7gDDzKccGgLkFJxkWrAaiblb9U8NsyKVAuS4+1Ik/9/sPxu92gfHNLQWb/w&#10;eI1V7KVr4xfzI/tE1mEkS+wD4Sj8eDo/PyuRU4666Xwe7whTHL2t8+GzgJbES0Ud/ozEEdvd+pBN&#10;B5MYzINW9Y3SOj1iA4gr7ciO4a9bbybJVW/br1Bn2dlpmUOyBdO2YVk6Q+GQSOqiCJLSeoWvTYxi&#10;IMbLqURJcSQh3cJBi2inzTchiaqx7GnKY0TOQRnnwoScom9YLbJ4MmSIpIweKZcEGJElxh+xe4DX&#10;pQ/YOcvePrqK1N6jc/m3xLLz6JEigwmjc6sMuLcANFbVR872A0mZmsjSGurDgyMO8nB5y28U/vBb&#10;5sMDczhN2CO4IcI9HlJDV1Hob5Q04H6+JY/22OSopaTD6ayo/7FlTlCivxhs/0+T2SyOc3rMTs+m&#10;+HAvNeuXGrNtrwC7aIK7yPJ0jfZBD1fpoH3GRbKKUVHFDMfYFeXBDY+rkLcGriIuVqtkhiNsWbg1&#10;j5ZH8MhqbOin/TNztu/6gPNyB8MkY6u+bv5sGz0NrLYBpEqTceS15xvHPzVOv6rifnn5TlbHhbr8&#10;BQAA//8DAFBLAwQUAAYACAAAACEA13vxRNwAAAAGAQAADwAAAGRycy9kb3ducmV2LnhtbEyPQU+D&#10;QBSE7yb+h80z8WYXK60VeTRqom3iwbTV+xaeQMq+JexC4d/7POlxMpOZb9L1aBs1UOdrxwi3swgU&#10;ce6KmkuEz8PrzQqUD4YL0zgmhIk8rLPLi9QkhTvzjoZ9KJWUsE8MQhVCm2jt84qs8TPXEov37Tpr&#10;gsiu1EVnzlJuGz2PoqW2pmZZqExLLxXlp31vET6GejN9ed49v4f+bX4qedtOG8Trq/HpEVSgMfyF&#10;4Rdf0CETpqPrufCqQbiXJwHhLgYl7mL5IPqIEC9i0Fmq/+NnPwAAAP//AwBQSwECLQAUAAYACAAA&#10;ACEAtoM4kv4AAADhAQAAEwAAAAAAAAAAAAAAAAAAAAAAW0NvbnRlbnRfVHlwZXNdLnhtbFBLAQIt&#10;ABQABgAIAAAAIQA4/SH/1gAAAJQBAAALAAAAAAAAAAAAAAAAAC8BAABfcmVscy8ucmVsc1BLAQIt&#10;ABQABgAIAAAAIQBy/cANkwIAAJgFAAAOAAAAAAAAAAAAAAAAAC4CAABkcnMvZTJvRG9jLnhtbFBL&#10;AQItABQABgAIAAAAIQDXe/FE3AAAAAYBAAAPAAAAAAAAAAAAAAAAAO0EAABkcnMvZG93bnJldi54&#10;bWxQSwUGAAAAAAQABADzAAAA9gUAAAAA&#10;" fillcolor="#bfbfbf [2412]" stroked="f" strokeweight="1pt">
                <v:fill opacity="26214f"/>
              </v:rect>
            </w:pict>
          </mc:Fallback>
        </mc:AlternateContent>
      </w:r>
    </w:p>
    <w:p w14:paraId="132C9A8B" w14:textId="4BBE5245" w:rsidR="00A24616" w:rsidRPr="00B10F8C" w:rsidRDefault="00A24616" w:rsidP="00A24616">
      <w:pPr>
        <w:widowControl/>
        <w:autoSpaceDE w:val="0"/>
        <w:autoSpaceDN w:val="0"/>
        <w:adjustRightInd w:val="0"/>
        <w:rPr>
          <w:rFonts w:ascii="Arial" w:hAnsi="Arial" w:cs="Arial"/>
          <w:sz w:val="20"/>
          <w:u w:val="single"/>
        </w:rPr>
      </w:pP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p>
    <w:p w14:paraId="313175ED" w14:textId="76C7D887" w:rsidR="00A24616" w:rsidRPr="00B10F8C" w:rsidRDefault="00A24616" w:rsidP="00A24616">
      <w:pPr>
        <w:widowControl/>
        <w:autoSpaceDE w:val="0"/>
        <w:autoSpaceDN w:val="0"/>
        <w:adjustRightInd w:val="0"/>
        <w:rPr>
          <w:rFonts w:ascii="Arial" w:hAnsi="Arial" w:cs="Arial"/>
          <w:sz w:val="20"/>
        </w:rPr>
      </w:pPr>
    </w:p>
    <w:p w14:paraId="5185DE1D" w14:textId="5876641E" w:rsidR="00A24616" w:rsidRPr="00B10F8C" w:rsidRDefault="00A24616" w:rsidP="00A24616">
      <w:pPr>
        <w:autoSpaceDE w:val="0"/>
        <w:autoSpaceDN w:val="0"/>
        <w:adjustRightInd w:val="0"/>
        <w:rPr>
          <w:rFonts w:ascii="Arial" w:hAnsi="Arial" w:cs="Arial"/>
          <w:sz w:val="20"/>
        </w:rPr>
      </w:pPr>
      <w:r w:rsidRPr="00B10F8C">
        <w:rPr>
          <w:rFonts w:ascii="Arial" w:hAnsi="Arial" w:cs="Arial"/>
          <w:sz w:val="20"/>
          <w:highlight w:val="lightGray"/>
        </w:rPr>
        <w:t xml:space="preserve">Purchaser 1: </w:t>
      </w:r>
      <w:r w:rsidR="00B10F8C" w:rsidRPr="00B10F8C">
        <w:rPr>
          <w:rFonts w:ascii="Arial" w:hAnsi="Arial" w:cs="Arial"/>
          <w:b/>
          <w:bCs/>
          <w:sz w:val="20"/>
          <w:lang w:val="en-GB"/>
        </w:rPr>
        <w:t xml:space="preserve">[FIRSTNAME0000] [LASTNAME0000]    </w:t>
      </w:r>
    </w:p>
    <w:p w14:paraId="17A6D049" w14:textId="2CB0A0C5" w:rsidR="00A24616" w:rsidRPr="00B10F8C" w:rsidRDefault="00A24616" w:rsidP="00A24616">
      <w:pPr>
        <w:widowControl/>
        <w:autoSpaceDE w:val="0"/>
        <w:autoSpaceDN w:val="0"/>
        <w:adjustRightInd w:val="0"/>
        <w:rPr>
          <w:rFonts w:ascii="Arial" w:hAnsi="Arial" w:cs="Arial"/>
          <w:sz w:val="20"/>
        </w:rPr>
      </w:pPr>
    </w:p>
    <w:p w14:paraId="75913A83" w14:textId="3A29C0EF" w:rsidR="00A24616" w:rsidRPr="00B10F8C" w:rsidRDefault="00456C09" w:rsidP="00A24616">
      <w:pPr>
        <w:widowControl/>
        <w:autoSpaceDE w:val="0"/>
        <w:autoSpaceDN w:val="0"/>
        <w:adjustRightInd w:val="0"/>
        <w:rPr>
          <w:rFonts w:ascii="Arial" w:hAnsi="Arial" w:cs="Arial"/>
          <w:sz w:val="20"/>
        </w:rPr>
      </w:pPr>
      <w:r w:rsidRPr="00B10F8C">
        <w:rPr>
          <w:noProof/>
          <w:sz w:val="32"/>
          <w:szCs w:val="32"/>
          <w14:ligatures w14:val="standardContextual"/>
        </w:rPr>
        <mc:AlternateContent>
          <mc:Choice Requires="wps">
            <w:drawing>
              <wp:anchor distT="0" distB="0" distL="114300" distR="114300" simplePos="0" relativeHeight="251658385" behindDoc="0" locked="0" layoutInCell="1" allowOverlap="1" wp14:anchorId="668AAB56" wp14:editId="12A3459A">
                <wp:simplePos x="0" y="0"/>
                <wp:positionH relativeFrom="column">
                  <wp:posOffset>44450</wp:posOffset>
                </wp:positionH>
                <wp:positionV relativeFrom="paragraph">
                  <wp:posOffset>15240</wp:posOffset>
                </wp:positionV>
                <wp:extent cx="3568700" cy="266700"/>
                <wp:effectExtent l="0" t="0" r="0" b="0"/>
                <wp:wrapNone/>
                <wp:docPr id="724180185" name="Rectangle 2"/>
                <wp:cNvGraphicFramePr/>
                <a:graphic xmlns:a="http://schemas.openxmlformats.org/drawingml/2006/main">
                  <a:graphicData uri="http://schemas.microsoft.com/office/word/2010/wordprocessingShape">
                    <wps:wsp>
                      <wps:cNvSpPr/>
                      <wps:spPr>
                        <a:xfrm>
                          <a:off x="0" y="0"/>
                          <a:ext cx="3568700" cy="2667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A61B6" id="Rectangle 2" o:spid="_x0000_s1026" style="position:absolute;margin-left:3.5pt;margin-top:1.2pt;width:281pt;height:21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ANkwIAAJgFAAAOAAAAZHJzL2Uyb0RvYy54bWysVE1v2zAMvQ/YfxB0X+1kadoFdYqgRYcB&#10;XVusHXpWZCkWIIuapMTJfv0oyXbardhh2EWW+PFIPpO8uNy3muyE8wpMRScnJSXCcKiV2VT0+9PN&#10;h3NKfGCmZhqMqOhBeHq5fP/uorMLMYUGdC0cQRDjF52taBOCXRSF541omT8BKwwqJbiWBXy6TVE7&#10;1iF6q4tpWc6LDlxtHXDhPUqvs5IuE76Ugod7Kb0IRFcUcwvpdOlcx7NYXrDFxjHbKN6nwf4hi5Yp&#10;g0FHqGsWGNk69QdUq7gDDzKccGgLkFJxkWrAaiblb9U8NsyKVAuS4+1Ik/9/sPxu92gfHNLQWb/w&#10;eI1V7KVr4xfzI/tE1mEkS+wD4Sj8eDo/PyuRU4666Xwe7whTHL2t8+GzgJbES0Ud/ozEEdvd+pBN&#10;B5MYzINW9Y3SOj1iA4gr7ciO4a9bbybJVW/br1Bn2dlpmUOyBdO2YVk6Q+GQSOqiCJLSeoWvTYxi&#10;IMbLqURJcSQh3cJBi2inzTchiaqx7GnKY0TOQRnnwoScom9YLbJ4MmSIpIweKZcEGJElxh+xe4DX&#10;pQ/YOcvePrqK1N6jc/m3xLLz6JEigwmjc6sMuLcANFbVR872A0mZmsjSGurDgyMO8nB5y28U/vBb&#10;5sMDczhN2CO4IcI9HlJDV1Hob5Q04H6+JY/22OSopaTD6ayo/7FlTlCivxhs/0+T2SyOc3rMTs+m&#10;+HAvNeuXGrNtrwC7aIK7yPJ0jfZBD1fpoH3GRbKKUVHFDMfYFeXBDY+rkLcGriIuVqtkhiNsWbg1&#10;j5ZH8MhqbOin/TNztu/6gPNyB8MkY6u+bv5sGz0NrLYBpEqTceS15xvHPzVOv6rifnn5TlbHhbr8&#10;BQAA//8DAFBLAwQUAAYACAAAACEAjldmodsAAAAGAQAADwAAAGRycy9kb3ducmV2LnhtbEyPQU+D&#10;QBSE7yb+h80z8WYXCVaLPBo10Zr0YFrrfQtPIGXfEnah8O99nvQ4mcnMN9l6sq0aqfeNY4TbRQSK&#10;uHBlwxXC4fP15gGUD4ZL0zomhJk8rPPLi8ykpTvzjsZ9qJSUsE8NQh1Cl2rti5qs8QvXEYv37Xpr&#10;gsi+0mVvzlJuWx1H0VJb07As1Kajl5qK036wCB9js5m/PO+et2F4i08Vv3fzBvH6anp6BBVoCn9h&#10;+MUXdMiF6egGLr1qEe7lSUCIE1Di3i1Xoo8ISZKAzjP9Hz//AQAA//8DAFBLAQItABQABgAIAAAA&#10;IQC2gziS/gAAAOEBAAATAAAAAAAAAAAAAAAAAAAAAABbQ29udGVudF9UeXBlc10ueG1sUEsBAi0A&#10;FAAGAAgAAAAhADj9If/WAAAAlAEAAAsAAAAAAAAAAAAAAAAALwEAAF9yZWxzLy5yZWxzUEsBAi0A&#10;FAAGAAgAAAAhAHL9wA2TAgAAmAUAAA4AAAAAAAAAAAAAAAAALgIAAGRycy9lMm9Eb2MueG1sUEsB&#10;Ai0AFAAGAAgAAAAhAI5XZqHbAAAABgEAAA8AAAAAAAAAAAAAAAAA7QQAAGRycy9kb3ducmV2Lnht&#10;bFBLBQYAAAAABAAEAPMAAAD1BQAAAAA=&#10;" fillcolor="#bfbfbf [2412]" stroked="f" strokeweight="1pt">
                <v:fill opacity="26214f"/>
              </v:rect>
            </w:pict>
          </mc:Fallback>
        </mc:AlternateContent>
      </w:r>
    </w:p>
    <w:p w14:paraId="5F7EA40E" w14:textId="77777777" w:rsidR="00A24616" w:rsidRPr="00B10F8C" w:rsidRDefault="00A24616" w:rsidP="00A24616">
      <w:pPr>
        <w:rPr>
          <w:rFonts w:ascii="Arial" w:hAnsi="Arial" w:cs="Arial"/>
          <w:sz w:val="20"/>
          <w:u w:val="single"/>
        </w:rPr>
      </w:pP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p>
    <w:p w14:paraId="18689FA7" w14:textId="6751B195" w:rsidR="00A24616" w:rsidRPr="00B10F8C" w:rsidRDefault="00A24616" w:rsidP="00A24616">
      <w:pPr>
        <w:rPr>
          <w:sz w:val="20"/>
        </w:rPr>
      </w:pPr>
      <w:r w:rsidRPr="00B10F8C">
        <w:rPr>
          <w:rFonts w:ascii="Arial" w:hAnsi="Arial" w:cs="Arial"/>
          <w:sz w:val="20"/>
          <w:highlight w:val="lightGray"/>
        </w:rPr>
        <w:t xml:space="preserve">Purchaser 2: </w:t>
      </w:r>
      <w:r w:rsidR="00B10F8C" w:rsidRPr="00B10F8C">
        <w:rPr>
          <w:rFonts w:ascii="Arial" w:hAnsi="Arial" w:cs="Arial"/>
          <w:b/>
          <w:bCs/>
          <w:sz w:val="20"/>
          <w:lang w:val="en-GB"/>
        </w:rPr>
        <w:t xml:space="preserve">[FIRSTNAME0001] [LASTNAME0001]     </w:t>
      </w:r>
    </w:p>
    <w:p w14:paraId="00C19919" w14:textId="3F40E041" w:rsidR="00A24616" w:rsidRPr="00B10F8C" w:rsidRDefault="00A24616" w:rsidP="00A24616">
      <w:pPr>
        <w:rPr>
          <w:rFonts w:ascii="Arial" w:hAnsi="Arial" w:cs="Arial"/>
          <w:sz w:val="20"/>
        </w:rPr>
      </w:pPr>
    </w:p>
    <w:p w14:paraId="1E1AF5E1" w14:textId="6EDB61AB" w:rsidR="00A24616" w:rsidRPr="00B10F8C" w:rsidRDefault="00456C09" w:rsidP="00A24616">
      <w:pPr>
        <w:rPr>
          <w:rFonts w:ascii="Arial" w:hAnsi="Arial" w:cs="Arial"/>
          <w:sz w:val="20"/>
        </w:rPr>
      </w:pPr>
      <w:r w:rsidRPr="00B10F8C">
        <w:rPr>
          <w:noProof/>
          <w:sz w:val="32"/>
          <w:szCs w:val="32"/>
          <w14:ligatures w14:val="standardContextual"/>
        </w:rPr>
        <mc:AlternateContent>
          <mc:Choice Requires="wps">
            <w:drawing>
              <wp:anchor distT="0" distB="0" distL="114300" distR="114300" simplePos="0" relativeHeight="251658386" behindDoc="0" locked="0" layoutInCell="1" allowOverlap="1" wp14:anchorId="05EA264A" wp14:editId="758715B0">
                <wp:simplePos x="0" y="0"/>
                <wp:positionH relativeFrom="column">
                  <wp:posOffset>76200</wp:posOffset>
                </wp:positionH>
                <wp:positionV relativeFrom="paragraph">
                  <wp:posOffset>21590</wp:posOffset>
                </wp:positionV>
                <wp:extent cx="3568700" cy="266700"/>
                <wp:effectExtent l="0" t="0" r="0" b="0"/>
                <wp:wrapNone/>
                <wp:docPr id="1962826601" name="Rectangle 2"/>
                <wp:cNvGraphicFramePr/>
                <a:graphic xmlns:a="http://schemas.openxmlformats.org/drawingml/2006/main">
                  <a:graphicData uri="http://schemas.microsoft.com/office/word/2010/wordprocessingShape">
                    <wps:wsp>
                      <wps:cNvSpPr/>
                      <wps:spPr>
                        <a:xfrm>
                          <a:off x="0" y="0"/>
                          <a:ext cx="3568700" cy="266700"/>
                        </a:xfrm>
                        <a:prstGeom prst="rect">
                          <a:avLst/>
                        </a:prstGeom>
                        <a:solidFill>
                          <a:schemeClr val="bg1">
                            <a:lumMod val="75000"/>
                            <a:alpha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F5821" id="Rectangle 2" o:spid="_x0000_s1026" style="position:absolute;margin-left:6pt;margin-top:1.7pt;width:281pt;height:21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ANkwIAAJgFAAAOAAAAZHJzL2Uyb0RvYy54bWysVE1v2zAMvQ/YfxB0X+1kadoFdYqgRYcB&#10;XVusHXpWZCkWIIuapMTJfv0oyXbardhh2EWW+PFIPpO8uNy3muyE8wpMRScnJSXCcKiV2VT0+9PN&#10;h3NKfGCmZhqMqOhBeHq5fP/uorMLMYUGdC0cQRDjF52taBOCXRSF541omT8BKwwqJbiWBXy6TVE7&#10;1iF6q4tpWc6LDlxtHXDhPUqvs5IuE76Ugod7Kb0IRFcUcwvpdOlcx7NYXrDFxjHbKN6nwf4hi5Yp&#10;g0FHqGsWGNk69QdUq7gDDzKccGgLkFJxkWrAaiblb9U8NsyKVAuS4+1Ik/9/sPxu92gfHNLQWb/w&#10;eI1V7KVr4xfzI/tE1mEkS+wD4Sj8eDo/PyuRU4666Xwe7whTHL2t8+GzgJbES0Ud/ozEEdvd+pBN&#10;B5MYzINW9Y3SOj1iA4gr7ciO4a9bbybJVW/br1Bn2dlpmUOyBdO2YVk6Q+GQSOqiCJLSeoWvTYxi&#10;IMbLqURJcSQh3cJBi2inzTchiaqx7GnKY0TOQRnnwoScom9YLbJ4MmSIpIweKZcEGJElxh+xe4DX&#10;pQ/YOcvePrqK1N6jc/m3xLLz6JEigwmjc6sMuLcANFbVR872A0mZmsjSGurDgyMO8nB5y28U/vBb&#10;5sMDczhN2CO4IcI9HlJDV1Hob5Q04H6+JY/22OSopaTD6ayo/7FlTlCivxhs/0+T2SyOc3rMTs+m&#10;+HAvNeuXGrNtrwC7aIK7yPJ0jfZBD1fpoH3GRbKKUVHFDMfYFeXBDY+rkLcGriIuVqtkhiNsWbg1&#10;j5ZH8MhqbOin/TNztu/6gPNyB8MkY6u+bv5sGz0NrLYBpEqTceS15xvHPzVOv6rifnn5TlbHhbr8&#10;BQAA//8DAFBLAwQUAAYACAAAACEAUeyoINwAAAAHAQAADwAAAGRycy9kb3ducmV2LnhtbEyPQU+D&#10;QBCF7yb9D5tp4s0uItWGsjRqojXpwbS29y07Aik7S9iFwr93POnxy5u89022GW0jBux87UjB/SIC&#10;gVQ4U1Op4Pj1drcC4YMmoxtHqGBCD5t8dpPp1Lgr7XE4hFJwCflUK6hCaFMpfVGh1X7hWiTOvl1n&#10;dWDsSmk6feVy28g4ih6l1TXxQqVbfK2wuBx6q+BzqLfTydP+ZRf69/hS0kc7bZW6nY/PaxABx/B3&#10;DL/6rA45O51dT8aLhjnmV4KChwQEx8unhPmsIFkmIPNM/vfPfwAAAP//AwBQSwECLQAUAAYACAAA&#10;ACEAtoM4kv4AAADhAQAAEwAAAAAAAAAAAAAAAAAAAAAAW0NvbnRlbnRfVHlwZXNdLnhtbFBLAQIt&#10;ABQABgAIAAAAIQA4/SH/1gAAAJQBAAALAAAAAAAAAAAAAAAAAC8BAABfcmVscy8ucmVsc1BLAQIt&#10;ABQABgAIAAAAIQBy/cANkwIAAJgFAAAOAAAAAAAAAAAAAAAAAC4CAABkcnMvZTJvRG9jLnhtbFBL&#10;AQItABQABgAIAAAAIQBR7Kgg3AAAAAcBAAAPAAAAAAAAAAAAAAAAAO0EAABkcnMvZG93bnJldi54&#10;bWxQSwUGAAAAAAQABADzAAAA9gUAAAAA&#10;" fillcolor="#bfbfbf [2412]" stroked="f" strokeweight="1pt">
                <v:fill opacity="26214f"/>
              </v:rect>
            </w:pict>
          </mc:Fallback>
        </mc:AlternateContent>
      </w:r>
    </w:p>
    <w:p w14:paraId="0B576926" w14:textId="77777777" w:rsidR="00A24616" w:rsidRPr="00B10F8C" w:rsidRDefault="00A24616" w:rsidP="00A24616">
      <w:pPr>
        <w:rPr>
          <w:rFonts w:ascii="Arial" w:hAnsi="Arial" w:cs="Arial"/>
          <w:sz w:val="20"/>
          <w:u w:val="single"/>
        </w:rPr>
      </w:pP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r w:rsidRPr="00B10F8C">
        <w:rPr>
          <w:rFonts w:ascii="Arial" w:hAnsi="Arial" w:cs="Arial"/>
          <w:sz w:val="20"/>
          <w:u w:val="single"/>
        </w:rPr>
        <w:tab/>
      </w:r>
    </w:p>
    <w:p w14:paraId="33697C75" w14:textId="7C786703" w:rsidR="00A24616" w:rsidRPr="00B10F8C" w:rsidRDefault="00A24616" w:rsidP="00A24616">
      <w:pPr>
        <w:rPr>
          <w:sz w:val="20"/>
        </w:rPr>
      </w:pPr>
      <w:r w:rsidRPr="00B10F8C">
        <w:rPr>
          <w:rFonts w:ascii="Arial" w:hAnsi="Arial" w:cs="Arial"/>
          <w:sz w:val="20"/>
          <w:highlight w:val="lightGray"/>
        </w:rPr>
        <w:t xml:space="preserve">Purchaser 3: </w:t>
      </w:r>
      <w:r w:rsidR="00B10F8C" w:rsidRPr="00B10F8C">
        <w:rPr>
          <w:rFonts w:ascii="Arial" w:hAnsi="Arial" w:cs="Arial"/>
          <w:b/>
          <w:bCs/>
          <w:sz w:val="20"/>
          <w:lang w:val="en-GB"/>
        </w:rPr>
        <w:t>[FIRSTNAME0002] [LASTNAME0002]</w:t>
      </w:r>
    </w:p>
    <w:p w14:paraId="1BAA5FCB" w14:textId="77777777" w:rsidR="001B504E" w:rsidRPr="00B10F8C" w:rsidRDefault="001B504E" w:rsidP="005D209E">
      <w:pPr>
        <w:tabs>
          <w:tab w:val="left" w:pos="7065"/>
        </w:tabs>
      </w:pPr>
    </w:p>
    <w:p w14:paraId="45DECCBC" w14:textId="77777777" w:rsidR="001B504E" w:rsidRDefault="001B504E" w:rsidP="005D209E">
      <w:pPr>
        <w:tabs>
          <w:tab w:val="left" w:pos="7065"/>
        </w:tabs>
      </w:pPr>
    </w:p>
    <w:p w14:paraId="3AD1EE5B" w14:textId="77777777" w:rsidR="00C02CA0" w:rsidRDefault="00C02CA0" w:rsidP="001B504E">
      <w:pPr>
        <w:tabs>
          <w:tab w:val="left" w:pos="1155"/>
        </w:tabs>
        <w:rPr>
          <w:rFonts w:ascii="Arial" w:hAnsi="Arial" w:cs="Arial"/>
          <w:sz w:val="18"/>
          <w:vertAlign w:val="subscript"/>
        </w:rPr>
        <w:sectPr w:rsidR="00C02CA0" w:rsidSect="002569BE">
          <w:pgSz w:w="12242" w:h="15842" w:code="1"/>
          <w:pgMar w:top="1440" w:right="1440" w:bottom="1440" w:left="1440" w:header="709" w:footer="709" w:gutter="0"/>
          <w:cols w:space="708"/>
          <w:docGrid w:linePitch="360"/>
        </w:sectPr>
      </w:pPr>
    </w:p>
    <w:p w14:paraId="50F5AC21" w14:textId="6508B51C" w:rsidR="00B0250B" w:rsidRDefault="00B0250B" w:rsidP="001A3ACD">
      <w:pPr>
        <w:rPr>
          <w:b/>
          <w:sz w:val="56"/>
          <w:szCs w:val="56"/>
        </w:rPr>
      </w:pPr>
    </w:p>
    <w:p w14:paraId="580D340D" w14:textId="1E8D3D54" w:rsidR="00B0250B" w:rsidRDefault="00B0250B" w:rsidP="001B504E">
      <w:pPr>
        <w:jc w:val="center"/>
        <w:rPr>
          <w:b/>
          <w:sz w:val="56"/>
          <w:szCs w:val="56"/>
        </w:rPr>
      </w:pPr>
    </w:p>
    <w:p w14:paraId="50F0C5F2" w14:textId="56378BE7" w:rsidR="00B0250B" w:rsidRDefault="00B0250B" w:rsidP="001B504E">
      <w:pPr>
        <w:jc w:val="center"/>
        <w:rPr>
          <w:b/>
          <w:sz w:val="56"/>
          <w:szCs w:val="56"/>
        </w:rPr>
      </w:pPr>
    </w:p>
    <w:p w14:paraId="13A2078F" w14:textId="358A98F2" w:rsidR="00B0250B" w:rsidRDefault="00B0250B" w:rsidP="001B504E">
      <w:pPr>
        <w:jc w:val="center"/>
        <w:rPr>
          <w:b/>
          <w:sz w:val="56"/>
          <w:szCs w:val="56"/>
        </w:rPr>
      </w:pPr>
    </w:p>
    <w:p w14:paraId="23DDAA3C" w14:textId="7FD7F941" w:rsidR="0029242A" w:rsidRDefault="0029242A" w:rsidP="001A3ACD">
      <w:pPr>
        <w:rPr>
          <w:b/>
          <w:sz w:val="56"/>
          <w:szCs w:val="56"/>
        </w:rPr>
      </w:pPr>
    </w:p>
    <w:p w14:paraId="54CE4AF8" w14:textId="77777777" w:rsidR="0020491F" w:rsidRDefault="0020491F" w:rsidP="001A3ACD">
      <w:pPr>
        <w:rPr>
          <w:b/>
          <w:sz w:val="56"/>
          <w:szCs w:val="56"/>
        </w:rPr>
      </w:pPr>
    </w:p>
    <w:p w14:paraId="412C0D40" w14:textId="125B54BB" w:rsidR="001B504E" w:rsidRPr="001F7C6D" w:rsidRDefault="001B504E" w:rsidP="001B504E">
      <w:pPr>
        <w:jc w:val="center"/>
        <w:rPr>
          <w:b/>
          <w:sz w:val="56"/>
          <w:szCs w:val="56"/>
        </w:rPr>
      </w:pPr>
      <w:r w:rsidRPr="001F7C6D">
        <w:rPr>
          <w:b/>
          <w:sz w:val="56"/>
          <w:szCs w:val="56"/>
        </w:rPr>
        <w:t xml:space="preserve">END OF DOCUMENT </w:t>
      </w:r>
    </w:p>
    <w:p w14:paraId="52052F09" w14:textId="4C7520BA" w:rsidR="001B504E" w:rsidRPr="001F7C6D" w:rsidRDefault="001B504E" w:rsidP="001B504E">
      <w:pPr>
        <w:jc w:val="center"/>
        <w:rPr>
          <w:b/>
          <w:sz w:val="56"/>
          <w:szCs w:val="56"/>
        </w:rPr>
      </w:pPr>
    </w:p>
    <w:p w14:paraId="2BEA3D7E" w14:textId="1607280E" w:rsidR="001B504E" w:rsidRPr="001F7C6D" w:rsidRDefault="001B504E" w:rsidP="001B504E">
      <w:pPr>
        <w:jc w:val="center"/>
        <w:rPr>
          <w:b/>
          <w:sz w:val="56"/>
          <w:szCs w:val="56"/>
        </w:rPr>
      </w:pPr>
      <w:r w:rsidRPr="001F7C6D">
        <w:rPr>
          <w:noProof/>
        </w:rPr>
        <w:drawing>
          <wp:anchor distT="0" distB="0" distL="114300" distR="114300" simplePos="0" relativeHeight="251658293" behindDoc="0" locked="0" layoutInCell="1" allowOverlap="1" wp14:anchorId="40E44F38" wp14:editId="11BFE38D">
            <wp:simplePos x="0" y="0"/>
            <wp:positionH relativeFrom="column">
              <wp:posOffset>1737360</wp:posOffset>
            </wp:positionH>
            <wp:positionV relativeFrom="paragraph">
              <wp:posOffset>157480</wp:posOffset>
            </wp:positionV>
            <wp:extent cx="2362200" cy="1349066"/>
            <wp:effectExtent l="0" t="0" r="0" b="3810"/>
            <wp:wrapNone/>
            <wp:docPr id="2" name="Picture 1" descr="A close up of a logo&#10;&#10;Description automatically generated">
              <a:extLst xmlns:a="http://schemas.openxmlformats.org/drawingml/2006/main">
                <a:ext uri="{FF2B5EF4-FFF2-40B4-BE49-F238E27FC236}">
                  <a16:creationId xmlns:a16="http://schemas.microsoft.com/office/drawing/2014/main" id="{CD40BDCC-A261-4D59-9526-5CF95C5A26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lose up of a logo&#10;&#10;Description automatically generated">
                      <a:extLst>
                        <a:ext uri="{FF2B5EF4-FFF2-40B4-BE49-F238E27FC236}">
                          <a16:creationId xmlns:a16="http://schemas.microsoft.com/office/drawing/2014/main" id="{CD40BDCC-A261-4D59-9526-5CF95C5A267F}"/>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62200" cy="1349066"/>
                    </a:xfrm>
                    <a:prstGeom prst="rect">
                      <a:avLst/>
                    </a:prstGeom>
                    <a:noFill/>
                  </pic:spPr>
                </pic:pic>
              </a:graphicData>
            </a:graphic>
            <wp14:sizeRelH relativeFrom="margin">
              <wp14:pctWidth>0</wp14:pctWidth>
            </wp14:sizeRelH>
            <wp14:sizeRelV relativeFrom="margin">
              <wp14:pctHeight>0</wp14:pctHeight>
            </wp14:sizeRelV>
          </wp:anchor>
        </w:drawing>
      </w:r>
    </w:p>
    <w:p w14:paraId="5445E0B7" w14:textId="77777777" w:rsidR="001B504E" w:rsidRDefault="001B504E" w:rsidP="001B504E"/>
    <w:p w14:paraId="17CAB36F" w14:textId="77777777" w:rsidR="001B504E" w:rsidRDefault="001B504E" w:rsidP="001B504E"/>
    <w:p w14:paraId="565272D4" w14:textId="77777777" w:rsidR="001B504E" w:rsidRDefault="001B504E" w:rsidP="001B504E"/>
    <w:p w14:paraId="340C1020" w14:textId="77777777" w:rsidR="001B504E" w:rsidRDefault="001B504E" w:rsidP="001B504E"/>
    <w:p w14:paraId="4DD35EAF" w14:textId="77777777" w:rsidR="001B504E" w:rsidRDefault="001B504E" w:rsidP="001B504E"/>
    <w:p w14:paraId="37A19466" w14:textId="77777777" w:rsidR="001B504E" w:rsidRPr="005D209E" w:rsidRDefault="001B504E" w:rsidP="005D209E">
      <w:pPr>
        <w:tabs>
          <w:tab w:val="left" w:pos="7065"/>
        </w:tabs>
      </w:pPr>
    </w:p>
    <w:sectPr w:rsidR="001B504E" w:rsidRPr="005D209E" w:rsidSect="00610099">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28B684" w14:textId="77777777" w:rsidR="00137C85" w:rsidRDefault="00137C85" w:rsidP="005D209E">
      <w:r>
        <w:separator/>
      </w:r>
    </w:p>
  </w:endnote>
  <w:endnote w:type="continuationSeparator" w:id="0">
    <w:p w14:paraId="5EB64F9B" w14:textId="77777777" w:rsidR="00137C85" w:rsidRDefault="00137C85" w:rsidP="005D209E">
      <w:r>
        <w:continuationSeparator/>
      </w:r>
    </w:p>
  </w:endnote>
  <w:endnote w:type="continuationNotice" w:id="1">
    <w:p w14:paraId="38BF4CED" w14:textId="77777777" w:rsidR="00137C85" w:rsidRDefault="00137C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mherst">
    <w:altName w:val="Courier New"/>
    <w:panose1 w:val="00000000000000000000"/>
    <w:charset w:val="00"/>
    <w:family w:val="swiss"/>
    <w:notTrueType/>
    <w:pitch w:val="variable"/>
    <w:sig w:usb0="00000003" w:usb1="00000000" w:usb2="00000000" w:usb3="00000000" w:csb0="00000001" w:csb1="00000000"/>
  </w:font>
  <w:font w:name="LithographLight">
    <w:altName w:val="Blackadder ITC"/>
    <w:panose1 w:val="00000000000000000000"/>
    <w:charset w:val="00"/>
    <w:family w:val="decorative"/>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Bold">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2D9E13" w14:textId="77777777" w:rsidR="00137C85" w:rsidRDefault="00137C85" w:rsidP="005D209E">
      <w:r>
        <w:separator/>
      </w:r>
    </w:p>
  </w:footnote>
  <w:footnote w:type="continuationSeparator" w:id="0">
    <w:p w14:paraId="46138A74" w14:textId="77777777" w:rsidR="00137C85" w:rsidRDefault="00137C85" w:rsidP="005D209E">
      <w:r>
        <w:continuationSeparator/>
      </w:r>
    </w:p>
  </w:footnote>
  <w:footnote w:type="continuationNotice" w:id="1">
    <w:p w14:paraId="5CA75B25" w14:textId="77777777" w:rsidR="00137C85" w:rsidRDefault="00137C85"/>
  </w:footnote>
  <w:footnote w:id="2">
    <w:p w14:paraId="68E54709" w14:textId="3CAD5C68" w:rsidR="005D209E" w:rsidRPr="00790932" w:rsidRDefault="005D209E" w:rsidP="005D209E">
      <w:pPr>
        <w:pStyle w:val="FootnoteText"/>
        <w:jc w:val="both"/>
        <w:rPr>
          <w:rFonts w:ascii="Arial" w:hAnsi="Arial" w:cs="Arial"/>
          <w:sz w:val="16"/>
          <w:szCs w:val="16"/>
          <w:lang w:val="en-CA"/>
        </w:rPr>
      </w:pPr>
      <w:r w:rsidRPr="00790932">
        <w:rPr>
          <w:rStyle w:val="FootnoteReference"/>
          <w:rFonts w:ascii="Arial" w:hAnsi="Arial" w:cs="Arial"/>
          <w:szCs w:val="16"/>
        </w:rPr>
        <w:footnoteRef/>
      </w:r>
      <w:r w:rsidRPr="00790932">
        <w:rPr>
          <w:rFonts w:ascii="Arial" w:hAnsi="Arial" w:cs="Arial"/>
          <w:sz w:val="16"/>
          <w:szCs w:val="16"/>
        </w:rPr>
        <w:t xml:space="preserve"> The prescribed rate as stated in the regulations to the Act, is the rate of interest that the Bank of Canada has most recently reported as the chartered bank administered interest rate for a conventional one year mortgage as of the first of the month in which the Purchaser assumes interim occupancy of a proposed unit or is required to do so under the agreement of purchase and sale.  As of </w:t>
      </w:r>
      <w:r w:rsidR="00E071FF">
        <w:rPr>
          <w:rFonts w:ascii="Arial" w:hAnsi="Arial" w:cs="Arial"/>
          <w:sz w:val="16"/>
          <w:szCs w:val="16"/>
        </w:rPr>
        <w:t>April, 2025</w:t>
      </w:r>
      <w:r w:rsidRPr="00790932">
        <w:rPr>
          <w:rFonts w:ascii="Arial" w:hAnsi="Arial" w:cs="Arial"/>
          <w:sz w:val="16"/>
          <w:szCs w:val="16"/>
        </w:rPr>
        <w:t xml:space="preserve">, this rate was </w:t>
      </w:r>
      <w:r w:rsidR="00E071FF">
        <w:rPr>
          <w:rFonts w:ascii="Arial" w:hAnsi="Arial" w:cs="Arial"/>
          <w:sz w:val="16"/>
          <w:szCs w:val="16"/>
        </w:rPr>
        <w:t>6</w:t>
      </w:r>
      <w:r>
        <w:rPr>
          <w:rFonts w:ascii="Arial" w:hAnsi="Arial" w:cs="Arial"/>
          <w:sz w:val="16"/>
          <w:szCs w:val="16"/>
        </w:rPr>
        <w:t>.09%</w:t>
      </w:r>
      <w:r w:rsidRPr="00790932">
        <w:rPr>
          <w:rFonts w:ascii="Arial" w:hAnsi="Arial" w:cs="Arial"/>
          <w:sz w:val="16"/>
          <w:szCs w:val="16"/>
        </w:rPr>
        <w:t>.  The prescribed rate of interest is not known until the month of occupancy.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D34A5" w14:textId="77777777" w:rsidR="005D209E" w:rsidRPr="000A538D" w:rsidRDefault="005D209E" w:rsidP="000646B2">
    <w:pPr>
      <w:tabs>
        <w:tab w:val="left" w:pos="2025"/>
        <w:tab w:val="left" w:pos="2520"/>
        <w:tab w:val="center" w:pos="5099"/>
      </w:tabs>
      <w:rPr>
        <w:rFonts w:ascii="Arial" w:hAnsi="Arial" w:cs="Arial"/>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9024D8"/>
    <w:multiLevelType w:val="hybridMultilevel"/>
    <w:tmpl w:val="832A4B90"/>
    <w:lvl w:ilvl="0" w:tplc="FFFFFFFF">
      <w:start w:val="1"/>
      <w:numFmt w:val="decimal"/>
      <w:lvlText w:val="%1."/>
      <w:lvlJc w:val="left"/>
      <w:pPr>
        <w:ind w:left="720" w:hanging="720"/>
      </w:pPr>
      <w:rPr>
        <w:rFonts w:hint="default"/>
      </w:rPr>
    </w:lvl>
    <w:lvl w:ilvl="1" w:tplc="FFFFFFFF">
      <w:start w:val="1"/>
      <w:numFmt w:val="lowerLetter"/>
      <w:lvlText w:val="%2."/>
      <w:lvlJc w:val="left"/>
      <w:pPr>
        <w:ind w:left="990" w:hanging="360"/>
      </w:pPr>
    </w:lvl>
    <w:lvl w:ilvl="2" w:tplc="FFFFFFFF" w:tentative="1">
      <w:start w:val="1"/>
      <w:numFmt w:val="lowerRoman"/>
      <w:lvlText w:val="%3."/>
      <w:lvlJc w:val="right"/>
      <w:pPr>
        <w:ind w:left="1710" w:hanging="180"/>
      </w:pPr>
    </w:lvl>
    <w:lvl w:ilvl="3" w:tplc="FFFFFFFF" w:tentative="1">
      <w:start w:val="1"/>
      <w:numFmt w:val="decimal"/>
      <w:lvlText w:val="%4."/>
      <w:lvlJc w:val="left"/>
      <w:pPr>
        <w:ind w:left="2430" w:hanging="360"/>
      </w:pPr>
    </w:lvl>
    <w:lvl w:ilvl="4" w:tplc="FFFFFFFF" w:tentative="1">
      <w:start w:val="1"/>
      <w:numFmt w:val="lowerLetter"/>
      <w:lvlText w:val="%5."/>
      <w:lvlJc w:val="left"/>
      <w:pPr>
        <w:ind w:left="3150" w:hanging="360"/>
      </w:pPr>
    </w:lvl>
    <w:lvl w:ilvl="5" w:tplc="FFFFFFFF" w:tentative="1">
      <w:start w:val="1"/>
      <w:numFmt w:val="lowerRoman"/>
      <w:lvlText w:val="%6."/>
      <w:lvlJc w:val="right"/>
      <w:pPr>
        <w:ind w:left="3870" w:hanging="180"/>
      </w:pPr>
    </w:lvl>
    <w:lvl w:ilvl="6" w:tplc="FFFFFFFF" w:tentative="1">
      <w:start w:val="1"/>
      <w:numFmt w:val="decimal"/>
      <w:lvlText w:val="%7."/>
      <w:lvlJc w:val="left"/>
      <w:pPr>
        <w:ind w:left="4590" w:hanging="360"/>
      </w:pPr>
    </w:lvl>
    <w:lvl w:ilvl="7" w:tplc="FFFFFFFF" w:tentative="1">
      <w:start w:val="1"/>
      <w:numFmt w:val="lowerLetter"/>
      <w:lvlText w:val="%8."/>
      <w:lvlJc w:val="left"/>
      <w:pPr>
        <w:ind w:left="5310" w:hanging="360"/>
      </w:pPr>
    </w:lvl>
    <w:lvl w:ilvl="8" w:tplc="FFFFFFFF" w:tentative="1">
      <w:start w:val="1"/>
      <w:numFmt w:val="lowerRoman"/>
      <w:lvlText w:val="%9."/>
      <w:lvlJc w:val="right"/>
      <w:pPr>
        <w:ind w:left="6030" w:hanging="180"/>
      </w:pPr>
    </w:lvl>
  </w:abstractNum>
  <w:abstractNum w:abstractNumId="1" w15:restartNumberingAfterBreak="0">
    <w:nsid w:val="126E43C8"/>
    <w:multiLevelType w:val="hybridMultilevel"/>
    <w:tmpl w:val="3B1290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2AD1FAC"/>
    <w:multiLevelType w:val="hybridMultilevel"/>
    <w:tmpl w:val="728AB4A6"/>
    <w:lvl w:ilvl="0" w:tplc="D26C35F6">
      <w:start w:val="58"/>
      <w:numFmt w:val="bullet"/>
      <w:lvlText w:val="•"/>
      <w:lvlJc w:val="left"/>
      <w:pPr>
        <w:ind w:left="1080" w:hanging="72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8C8794C"/>
    <w:multiLevelType w:val="singleLevel"/>
    <w:tmpl w:val="D17E8C12"/>
    <w:lvl w:ilvl="0">
      <w:start w:val="1"/>
      <w:numFmt w:val="decimal"/>
      <w:lvlText w:val="%1."/>
      <w:lvlJc w:val="left"/>
      <w:pPr>
        <w:tabs>
          <w:tab w:val="num" w:pos="360"/>
        </w:tabs>
        <w:ind w:left="360" w:hanging="360"/>
      </w:pPr>
      <w:rPr>
        <w:rFonts w:cs="Times New Roman"/>
      </w:rPr>
    </w:lvl>
  </w:abstractNum>
  <w:abstractNum w:abstractNumId="4" w15:restartNumberingAfterBreak="0">
    <w:nsid w:val="1A282C65"/>
    <w:multiLevelType w:val="singleLevel"/>
    <w:tmpl w:val="46103170"/>
    <w:lvl w:ilvl="0">
      <w:start w:val="2"/>
      <w:numFmt w:val="decimal"/>
      <w:lvlText w:val="%1."/>
      <w:lvlJc w:val="left"/>
      <w:pPr>
        <w:tabs>
          <w:tab w:val="num" w:pos="360"/>
        </w:tabs>
        <w:ind w:left="360" w:hanging="360"/>
      </w:pPr>
      <w:rPr>
        <w:rFonts w:cs="Times New Roman"/>
      </w:rPr>
    </w:lvl>
  </w:abstractNum>
  <w:abstractNum w:abstractNumId="5" w15:restartNumberingAfterBreak="0">
    <w:nsid w:val="1C62232E"/>
    <w:multiLevelType w:val="hybridMultilevel"/>
    <w:tmpl w:val="DBCCCA74"/>
    <w:lvl w:ilvl="0" w:tplc="5CCA110E">
      <w:start w:val="1"/>
      <w:numFmt w:val="decimal"/>
      <w:lvlText w:val="%1."/>
      <w:lvlJc w:val="left"/>
      <w:pPr>
        <w:ind w:left="1170" w:hanging="72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1E7108DA"/>
    <w:multiLevelType w:val="multilevel"/>
    <w:tmpl w:val="15B65912"/>
    <w:name w:val="BulletNum"/>
    <w:lvl w:ilvl="0">
      <w:start w:val="1"/>
      <w:numFmt w:val="bullet"/>
      <w:pStyle w:val="Bullet1RC"/>
      <w:lvlText w:val=""/>
      <w:lvlJc w:val="left"/>
      <w:pPr>
        <w:tabs>
          <w:tab w:val="num" w:pos="1440"/>
        </w:tabs>
        <w:ind w:left="1440" w:hanging="720"/>
      </w:pPr>
      <w:rPr>
        <w:rFonts w:ascii="Symbol" w:hAnsi="Symbol" w:hint="default"/>
      </w:rPr>
    </w:lvl>
    <w:lvl w:ilvl="1">
      <w:start w:val="1"/>
      <w:numFmt w:val="bullet"/>
      <w:pStyle w:val="Bullet2RC"/>
      <w:lvlText w:val="○"/>
      <w:lvlJc w:val="left"/>
      <w:pPr>
        <w:tabs>
          <w:tab w:val="num" w:pos="2160"/>
        </w:tabs>
        <w:ind w:left="2160" w:hanging="720"/>
      </w:pPr>
      <w:rPr>
        <w:rFonts w:ascii="Calibri" w:hAnsi="Calibri" w:hint="default"/>
      </w:rPr>
    </w:lvl>
    <w:lvl w:ilvl="2">
      <w:start w:val="1"/>
      <w:numFmt w:val="bullet"/>
      <w:pStyle w:val="Bullet3RC"/>
      <w:lvlText w:val=""/>
      <w:lvlJc w:val="left"/>
      <w:pPr>
        <w:tabs>
          <w:tab w:val="num" w:pos="2880"/>
        </w:tabs>
        <w:ind w:left="2880" w:hanging="720"/>
      </w:pPr>
      <w:rPr>
        <w:rFonts w:ascii="Symbol" w:hAnsi="Symbol" w:hint="default"/>
        <w:color w:val="auto"/>
      </w:rPr>
    </w:lvl>
    <w:lvl w:ilvl="3">
      <w:start w:val="1"/>
      <w:numFmt w:val="bullet"/>
      <w:pStyle w:val="Bullet4RC"/>
      <w:lvlText w:val=""/>
      <w:lvlJc w:val="left"/>
      <w:pPr>
        <w:tabs>
          <w:tab w:val="num" w:pos="3600"/>
        </w:tabs>
        <w:ind w:left="3600" w:hanging="720"/>
      </w:pPr>
      <w:rPr>
        <w:rFonts w:ascii="Symbol" w:hAnsi="Symbol" w:hint="default"/>
      </w:rPr>
    </w:lvl>
    <w:lvl w:ilvl="4">
      <w:start w:val="1"/>
      <w:numFmt w:val="bullet"/>
      <w:pStyle w:val="Bullet5RC"/>
      <w:lvlText w:val=""/>
      <w:lvlJc w:val="left"/>
      <w:pPr>
        <w:tabs>
          <w:tab w:val="num" w:pos="4320"/>
        </w:tabs>
        <w:ind w:left="4320" w:hanging="720"/>
      </w:pPr>
      <w:rPr>
        <w:rFonts w:ascii="Symbol" w:hAnsi="Symbol" w:hint="default"/>
      </w:rPr>
    </w:lvl>
    <w:lvl w:ilvl="5">
      <w:start w:val="1"/>
      <w:numFmt w:val="bullet"/>
      <w:pStyle w:val="Bullet6RC"/>
      <w:lvlText w:val=""/>
      <w:lvlJc w:val="left"/>
      <w:pPr>
        <w:tabs>
          <w:tab w:val="num" w:pos="5040"/>
        </w:tabs>
        <w:ind w:left="5040" w:hanging="720"/>
      </w:pPr>
      <w:rPr>
        <w:rFonts w:ascii="Symbol" w:hAnsi="Symbol" w:hint="default"/>
      </w:rPr>
    </w:lvl>
    <w:lvl w:ilvl="6">
      <w:start w:val="1"/>
      <w:numFmt w:val="bullet"/>
      <w:pStyle w:val="Bullet7RC"/>
      <w:lvlText w:val=""/>
      <w:lvlJc w:val="left"/>
      <w:pPr>
        <w:tabs>
          <w:tab w:val="num" w:pos="5760"/>
        </w:tabs>
        <w:ind w:left="5760" w:hanging="720"/>
      </w:pPr>
      <w:rPr>
        <w:rFonts w:ascii="Symbol" w:hAnsi="Symbol" w:hint="default"/>
      </w:rPr>
    </w:lvl>
    <w:lvl w:ilvl="7">
      <w:start w:val="1"/>
      <w:numFmt w:val="bullet"/>
      <w:pStyle w:val="Bullet8RC"/>
      <w:lvlText w:val=""/>
      <w:lvlJc w:val="left"/>
      <w:pPr>
        <w:tabs>
          <w:tab w:val="num" w:pos="6480"/>
        </w:tabs>
        <w:ind w:left="6480" w:hanging="720"/>
      </w:pPr>
      <w:rPr>
        <w:rFonts w:ascii="Symbol" w:hAnsi="Symbol" w:hint="default"/>
      </w:rPr>
    </w:lvl>
    <w:lvl w:ilvl="8">
      <w:start w:val="1"/>
      <w:numFmt w:val="bullet"/>
      <w:pStyle w:val="Bullet9RC"/>
      <w:lvlText w:val=""/>
      <w:lvlJc w:val="left"/>
      <w:pPr>
        <w:tabs>
          <w:tab w:val="num" w:pos="7200"/>
        </w:tabs>
        <w:ind w:left="7200" w:hanging="720"/>
      </w:pPr>
      <w:rPr>
        <w:rFonts w:ascii="Symbol" w:hAnsi="Symbol" w:hint="default"/>
      </w:rPr>
    </w:lvl>
  </w:abstractNum>
  <w:abstractNum w:abstractNumId="7" w15:restartNumberingAfterBreak="0">
    <w:nsid w:val="1EB66F50"/>
    <w:multiLevelType w:val="hybridMultilevel"/>
    <w:tmpl w:val="B13CC48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3787385"/>
    <w:multiLevelType w:val="hybridMultilevel"/>
    <w:tmpl w:val="2B70E04C"/>
    <w:lvl w:ilvl="0" w:tplc="314C8296">
      <w:start w:val="2"/>
      <w:numFmt w:val="decimal"/>
      <w:lvlText w:val="%1."/>
      <w:lvlJc w:val="left"/>
      <w:pPr>
        <w:tabs>
          <w:tab w:val="num" w:pos="360"/>
        </w:tabs>
        <w:ind w:left="360" w:hanging="360"/>
      </w:pPr>
      <w:rPr>
        <w:rFonts w:cs="Times New Roman"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3E00D8A"/>
    <w:multiLevelType w:val="multilevel"/>
    <w:tmpl w:val="BE820BA6"/>
    <w:lvl w:ilvl="0">
      <w:start w:val="1"/>
      <w:numFmt w:val="decimal"/>
      <w:pStyle w:val="General1RC"/>
      <w:lvlText w:val="%1."/>
      <w:lvlJc w:val="left"/>
      <w:pPr>
        <w:tabs>
          <w:tab w:val="num" w:pos="720"/>
        </w:tabs>
        <w:ind w:left="720" w:hanging="720"/>
      </w:pPr>
      <w:rPr>
        <w:rFonts w:hint="default"/>
        <w:b w:val="0"/>
      </w:rPr>
    </w:lvl>
    <w:lvl w:ilvl="1">
      <w:start w:val="1"/>
      <w:numFmt w:val="lowerLetter"/>
      <w:pStyle w:val="General2RC"/>
      <w:lvlText w:val="(%2)"/>
      <w:lvlJc w:val="left"/>
      <w:pPr>
        <w:tabs>
          <w:tab w:val="num" w:pos="1440"/>
        </w:tabs>
        <w:ind w:left="1440" w:hanging="720"/>
      </w:pPr>
      <w:rPr>
        <w:rFonts w:ascii="Arial" w:hAnsi="Arial" w:cs="Arial" w:hint="default"/>
        <w:sz w:val="18"/>
        <w:szCs w:val="18"/>
      </w:rPr>
    </w:lvl>
    <w:lvl w:ilvl="2">
      <w:start w:val="1"/>
      <w:numFmt w:val="lowerRoman"/>
      <w:pStyle w:val="General3RC"/>
      <w:lvlText w:val="(%3)"/>
      <w:lvlJc w:val="left"/>
      <w:pPr>
        <w:tabs>
          <w:tab w:val="num" w:pos="2160"/>
        </w:tabs>
        <w:ind w:left="2160" w:hanging="720"/>
      </w:pPr>
      <w:rPr>
        <w:rFonts w:hint="default"/>
      </w:rPr>
    </w:lvl>
    <w:lvl w:ilvl="3">
      <w:start w:val="1"/>
      <w:numFmt w:val="decimal"/>
      <w:pStyle w:val="General4RC"/>
      <w:lvlText w:val="(%4)"/>
      <w:lvlJc w:val="left"/>
      <w:pPr>
        <w:ind w:left="2880" w:hanging="720"/>
      </w:pPr>
      <w:rPr>
        <w:rFonts w:hint="default"/>
      </w:rPr>
    </w:lvl>
    <w:lvl w:ilvl="4">
      <w:start w:val="1"/>
      <w:numFmt w:val="lowerLetter"/>
      <w:pStyle w:val="General5RC"/>
      <w:lvlText w:val="(%5)"/>
      <w:lvlJc w:val="left"/>
      <w:pPr>
        <w:ind w:left="3600" w:hanging="720"/>
      </w:pPr>
      <w:rPr>
        <w:rFonts w:hint="default"/>
      </w:rPr>
    </w:lvl>
    <w:lvl w:ilvl="5">
      <w:start w:val="1"/>
      <w:numFmt w:val="lowerRoman"/>
      <w:pStyle w:val="General6RC"/>
      <w:lvlText w:val="(%6)"/>
      <w:lvlJc w:val="left"/>
      <w:pPr>
        <w:ind w:left="4320" w:hanging="720"/>
      </w:pPr>
      <w:rPr>
        <w:rFonts w:hint="default"/>
      </w:rPr>
    </w:lvl>
    <w:lvl w:ilvl="6">
      <w:start w:val="1"/>
      <w:numFmt w:val="decimal"/>
      <w:pStyle w:val="General7RC"/>
      <w:lvlText w:val="%7."/>
      <w:lvlJc w:val="left"/>
      <w:pPr>
        <w:ind w:left="5040" w:hanging="720"/>
      </w:pPr>
      <w:rPr>
        <w:rFonts w:hint="default"/>
      </w:rPr>
    </w:lvl>
    <w:lvl w:ilvl="7">
      <w:start w:val="1"/>
      <w:numFmt w:val="lowerLetter"/>
      <w:pStyle w:val="General8RC"/>
      <w:lvlText w:val="%8."/>
      <w:lvlJc w:val="left"/>
      <w:pPr>
        <w:ind w:left="5760" w:hanging="720"/>
      </w:pPr>
      <w:rPr>
        <w:rFonts w:hint="default"/>
      </w:rPr>
    </w:lvl>
    <w:lvl w:ilvl="8">
      <w:start w:val="1"/>
      <w:numFmt w:val="lowerRoman"/>
      <w:pStyle w:val="General9RC"/>
      <w:lvlText w:val="%9."/>
      <w:lvlJc w:val="left"/>
      <w:pPr>
        <w:ind w:left="6480" w:hanging="720"/>
      </w:pPr>
      <w:rPr>
        <w:rFonts w:hint="default"/>
      </w:rPr>
    </w:lvl>
  </w:abstractNum>
  <w:abstractNum w:abstractNumId="10" w15:restartNumberingAfterBreak="0">
    <w:nsid w:val="2627583D"/>
    <w:multiLevelType w:val="hybridMultilevel"/>
    <w:tmpl w:val="E1202284"/>
    <w:lvl w:ilvl="0" w:tplc="A8C4F63C">
      <w:start w:val="1"/>
      <w:numFmt w:val="lowerRoman"/>
      <w:lvlText w:val="%1."/>
      <w:lvlJc w:val="right"/>
      <w:pPr>
        <w:ind w:left="720" w:hanging="360"/>
      </w:pPr>
      <w:rPr>
        <w:i w:val="0"/>
        <w:iCs w:val="0"/>
      </w:rPr>
    </w:lvl>
    <w:lvl w:ilvl="1" w:tplc="324271DC">
      <w:start w:val="1"/>
      <w:numFmt w:val="lowerLetter"/>
      <w:lvlText w:val="%2."/>
      <w:lvlJc w:val="left"/>
      <w:pPr>
        <w:ind w:left="1440" w:hanging="360"/>
      </w:pPr>
    </w:lvl>
    <w:lvl w:ilvl="2" w:tplc="7AD4AAB4">
      <w:start w:val="1"/>
      <w:numFmt w:val="lowerRoman"/>
      <w:lvlText w:val="%3."/>
      <w:lvlJc w:val="right"/>
      <w:pPr>
        <w:ind w:left="2160" w:hanging="180"/>
      </w:pPr>
    </w:lvl>
    <w:lvl w:ilvl="3" w:tplc="2F2879B4">
      <w:start w:val="1"/>
      <w:numFmt w:val="decimal"/>
      <w:lvlText w:val="%4."/>
      <w:lvlJc w:val="left"/>
      <w:pPr>
        <w:ind w:left="2880" w:hanging="360"/>
      </w:pPr>
    </w:lvl>
    <w:lvl w:ilvl="4" w:tplc="9424B16E">
      <w:start w:val="1"/>
      <w:numFmt w:val="lowerLetter"/>
      <w:lvlText w:val="%5."/>
      <w:lvlJc w:val="left"/>
      <w:pPr>
        <w:ind w:left="3600" w:hanging="360"/>
      </w:pPr>
    </w:lvl>
    <w:lvl w:ilvl="5" w:tplc="7700D1D6">
      <w:start w:val="1"/>
      <w:numFmt w:val="lowerRoman"/>
      <w:lvlText w:val="%6."/>
      <w:lvlJc w:val="right"/>
      <w:pPr>
        <w:ind w:left="4320" w:hanging="180"/>
      </w:pPr>
    </w:lvl>
    <w:lvl w:ilvl="6" w:tplc="B7C44B46">
      <w:start w:val="1"/>
      <w:numFmt w:val="decimal"/>
      <w:lvlText w:val="%7."/>
      <w:lvlJc w:val="left"/>
      <w:pPr>
        <w:ind w:left="5040" w:hanging="360"/>
      </w:pPr>
    </w:lvl>
    <w:lvl w:ilvl="7" w:tplc="1D3E539A">
      <w:start w:val="1"/>
      <w:numFmt w:val="lowerLetter"/>
      <w:lvlText w:val="%8."/>
      <w:lvlJc w:val="left"/>
      <w:pPr>
        <w:ind w:left="5760" w:hanging="360"/>
      </w:pPr>
    </w:lvl>
    <w:lvl w:ilvl="8" w:tplc="CBBEBAAE">
      <w:start w:val="1"/>
      <w:numFmt w:val="lowerRoman"/>
      <w:lvlText w:val="%9."/>
      <w:lvlJc w:val="right"/>
      <w:pPr>
        <w:ind w:left="6480" w:hanging="180"/>
      </w:pPr>
    </w:lvl>
  </w:abstractNum>
  <w:abstractNum w:abstractNumId="11" w15:restartNumberingAfterBreak="0">
    <w:nsid w:val="26537029"/>
    <w:multiLevelType w:val="hybridMultilevel"/>
    <w:tmpl w:val="1478B0BC"/>
    <w:lvl w:ilvl="0" w:tplc="78B08E4A">
      <w:start w:val="1"/>
      <w:numFmt w:val="decimal"/>
      <w:lvlText w:val="%1."/>
      <w:lvlJc w:val="left"/>
      <w:pPr>
        <w:tabs>
          <w:tab w:val="num" w:pos="360"/>
        </w:tabs>
        <w:ind w:left="360" w:hanging="360"/>
      </w:pPr>
      <w:rPr>
        <w:rFonts w:cs="Times New Roman"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7314F6E"/>
    <w:multiLevelType w:val="multilevel"/>
    <w:tmpl w:val="3362C59A"/>
    <w:name w:val="ScheduleNum"/>
    <w:lvl w:ilvl="0">
      <w:start w:val="1"/>
      <w:numFmt w:val="upperLetter"/>
      <w:pStyle w:val="ScheduleAutoRC"/>
      <w:suff w:val="nothing"/>
      <w:lvlText w:val="Schedule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9491D63"/>
    <w:multiLevelType w:val="hybridMultilevel"/>
    <w:tmpl w:val="18CE1EBE"/>
    <w:lvl w:ilvl="0" w:tplc="1009000F">
      <w:start w:val="1"/>
      <w:numFmt w:val="decimal"/>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4" w15:restartNumberingAfterBreak="0">
    <w:nsid w:val="2ACA35A4"/>
    <w:multiLevelType w:val="singleLevel"/>
    <w:tmpl w:val="0409000F"/>
    <w:lvl w:ilvl="0">
      <w:start w:val="1"/>
      <w:numFmt w:val="decimal"/>
      <w:lvlText w:val="%1."/>
      <w:lvlJc w:val="left"/>
      <w:pPr>
        <w:tabs>
          <w:tab w:val="num" w:pos="360"/>
        </w:tabs>
        <w:ind w:left="360" w:hanging="360"/>
      </w:pPr>
      <w:rPr>
        <w:rFonts w:cs="Times New Roman"/>
      </w:rPr>
    </w:lvl>
  </w:abstractNum>
  <w:abstractNum w:abstractNumId="15" w15:restartNumberingAfterBreak="0">
    <w:nsid w:val="328C7383"/>
    <w:multiLevelType w:val="multilevel"/>
    <w:tmpl w:val="79AC4620"/>
    <w:name w:val="GenNum"/>
    <w:lvl w:ilvl="0">
      <w:start w:val="1"/>
      <w:numFmt w:val="decimal"/>
      <w:pStyle w:val="General1"/>
      <w:lvlText w:val="%1."/>
      <w:lvlJc w:val="left"/>
      <w:pPr>
        <w:tabs>
          <w:tab w:val="num" w:pos="720"/>
        </w:tabs>
        <w:ind w:left="720" w:hanging="720"/>
      </w:pPr>
      <w:rPr>
        <w:rFonts w:cs="Times New Roman" w:hint="default"/>
      </w:rPr>
    </w:lvl>
    <w:lvl w:ilvl="1">
      <w:start w:val="1"/>
      <w:numFmt w:val="lowerLetter"/>
      <w:pStyle w:val="General2"/>
      <w:lvlText w:val="(%2)"/>
      <w:lvlJc w:val="left"/>
      <w:pPr>
        <w:tabs>
          <w:tab w:val="num" w:pos="1440"/>
        </w:tabs>
        <w:ind w:left="1440" w:hanging="720"/>
      </w:pPr>
      <w:rPr>
        <w:rFonts w:cs="Times New Roman" w:hint="default"/>
      </w:rPr>
    </w:lvl>
    <w:lvl w:ilvl="2">
      <w:start w:val="1"/>
      <w:numFmt w:val="lowerRoman"/>
      <w:pStyle w:val="General3"/>
      <w:lvlText w:val="(%3)"/>
      <w:lvlJc w:val="left"/>
      <w:pPr>
        <w:tabs>
          <w:tab w:val="num" w:pos="2160"/>
        </w:tabs>
        <w:ind w:left="2160" w:hanging="720"/>
      </w:pPr>
      <w:rPr>
        <w:rFonts w:cs="Times New Roman" w:hint="default"/>
      </w:rPr>
    </w:lvl>
    <w:lvl w:ilvl="3">
      <w:start w:val="1"/>
      <w:numFmt w:val="decimal"/>
      <w:pStyle w:val="General4"/>
      <w:lvlText w:val="(%4)"/>
      <w:lvlJc w:val="left"/>
      <w:pPr>
        <w:tabs>
          <w:tab w:val="num" w:pos="2880"/>
        </w:tabs>
        <w:ind w:left="2880" w:hanging="720"/>
      </w:pPr>
      <w:rPr>
        <w:rFonts w:cs="Times New Roman" w:hint="default"/>
      </w:rPr>
    </w:lvl>
    <w:lvl w:ilvl="4">
      <w:start w:val="1"/>
      <w:numFmt w:val="upperLetter"/>
      <w:pStyle w:val="General5"/>
      <w:lvlText w:val="(%5)"/>
      <w:lvlJc w:val="left"/>
      <w:pPr>
        <w:tabs>
          <w:tab w:val="num" w:pos="3600"/>
        </w:tabs>
        <w:ind w:left="3600" w:hanging="720"/>
      </w:pPr>
      <w:rPr>
        <w:rFonts w:cs="Times New Roman" w:hint="default"/>
      </w:rPr>
    </w:lvl>
    <w:lvl w:ilvl="5">
      <w:start w:val="1"/>
      <w:numFmt w:val="lowerRoman"/>
      <w:pStyle w:val="General6"/>
      <w:lvlText w:val="(%6)"/>
      <w:lvlJc w:val="left"/>
      <w:pPr>
        <w:tabs>
          <w:tab w:val="num" w:pos="4320"/>
        </w:tabs>
        <w:ind w:left="4320" w:hanging="720"/>
      </w:pPr>
      <w:rPr>
        <w:rFonts w:cs="Times New Roman" w:hint="default"/>
      </w:rPr>
    </w:lvl>
    <w:lvl w:ilvl="6">
      <w:start w:val="1"/>
      <w:numFmt w:val="decimal"/>
      <w:pStyle w:val="General7"/>
      <w:lvlText w:val="%7)"/>
      <w:lvlJc w:val="left"/>
      <w:pPr>
        <w:tabs>
          <w:tab w:val="num" w:pos="5040"/>
        </w:tabs>
        <w:ind w:left="5040" w:hanging="720"/>
      </w:pPr>
      <w:rPr>
        <w:rFonts w:cs="Times New Roman" w:hint="default"/>
      </w:rPr>
    </w:lvl>
    <w:lvl w:ilvl="7">
      <w:start w:val="1"/>
      <w:numFmt w:val="lowerLetter"/>
      <w:pStyle w:val="General8"/>
      <w:lvlText w:val="%8)"/>
      <w:lvlJc w:val="left"/>
      <w:pPr>
        <w:tabs>
          <w:tab w:val="num" w:pos="5760"/>
        </w:tabs>
        <w:ind w:left="5760" w:hanging="720"/>
      </w:pPr>
      <w:rPr>
        <w:rFonts w:cs="Times New Roman" w:hint="default"/>
      </w:rPr>
    </w:lvl>
    <w:lvl w:ilvl="8">
      <w:start w:val="1"/>
      <w:numFmt w:val="lowerRoman"/>
      <w:pStyle w:val="General9"/>
      <w:lvlText w:val="%9)"/>
      <w:lvlJc w:val="left"/>
      <w:pPr>
        <w:tabs>
          <w:tab w:val="num" w:pos="6480"/>
        </w:tabs>
        <w:ind w:left="6480" w:hanging="720"/>
      </w:pPr>
      <w:rPr>
        <w:rFonts w:cs="Times New Roman" w:hint="default"/>
      </w:rPr>
    </w:lvl>
  </w:abstractNum>
  <w:abstractNum w:abstractNumId="16" w15:restartNumberingAfterBreak="0">
    <w:nsid w:val="496D0D1C"/>
    <w:multiLevelType w:val="hybridMultilevel"/>
    <w:tmpl w:val="1DEA0E9A"/>
    <w:lvl w:ilvl="0" w:tplc="82A6A9C8">
      <w:start w:val="3"/>
      <w:numFmt w:val="decimal"/>
      <w:lvlText w:val="%1."/>
      <w:lvlJc w:val="left"/>
      <w:pPr>
        <w:ind w:left="720" w:hanging="360"/>
      </w:pPr>
      <w:rPr>
        <w:rFonts w:hint="default"/>
        <w:sz w:val="18"/>
        <w:szCs w:val="18"/>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52E55D38"/>
    <w:multiLevelType w:val="hybridMultilevel"/>
    <w:tmpl w:val="006EC4DE"/>
    <w:lvl w:ilvl="0" w:tplc="0409000F">
      <w:start w:val="1"/>
      <w:numFmt w:val="decimal"/>
      <w:lvlText w:val="%1."/>
      <w:lvlJc w:val="left"/>
      <w:pPr>
        <w:tabs>
          <w:tab w:val="num" w:pos="1125"/>
        </w:tabs>
        <w:ind w:left="1125" w:hanging="360"/>
      </w:pPr>
      <w:rPr>
        <w:rFonts w:cs="Times New Roman"/>
      </w:rPr>
    </w:lvl>
    <w:lvl w:ilvl="1" w:tplc="04090019" w:tentative="1">
      <w:start w:val="1"/>
      <w:numFmt w:val="lowerLetter"/>
      <w:lvlText w:val="%2."/>
      <w:lvlJc w:val="left"/>
      <w:pPr>
        <w:tabs>
          <w:tab w:val="num" w:pos="1845"/>
        </w:tabs>
        <w:ind w:left="1845" w:hanging="360"/>
      </w:pPr>
      <w:rPr>
        <w:rFonts w:cs="Times New Roman"/>
      </w:rPr>
    </w:lvl>
    <w:lvl w:ilvl="2" w:tplc="0409001B" w:tentative="1">
      <w:start w:val="1"/>
      <w:numFmt w:val="lowerRoman"/>
      <w:lvlText w:val="%3."/>
      <w:lvlJc w:val="right"/>
      <w:pPr>
        <w:tabs>
          <w:tab w:val="num" w:pos="2565"/>
        </w:tabs>
        <w:ind w:left="2565" w:hanging="180"/>
      </w:pPr>
      <w:rPr>
        <w:rFonts w:cs="Times New Roman"/>
      </w:rPr>
    </w:lvl>
    <w:lvl w:ilvl="3" w:tplc="0409000F" w:tentative="1">
      <w:start w:val="1"/>
      <w:numFmt w:val="decimal"/>
      <w:lvlText w:val="%4."/>
      <w:lvlJc w:val="left"/>
      <w:pPr>
        <w:tabs>
          <w:tab w:val="num" w:pos="3285"/>
        </w:tabs>
        <w:ind w:left="3285" w:hanging="360"/>
      </w:pPr>
      <w:rPr>
        <w:rFonts w:cs="Times New Roman"/>
      </w:rPr>
    </w:lvl>
    <w:lvl w:ilvl="4" w:tplc="04090019" w:tentative="1">
      <w:start w:val="1"/>
      <w:numFmt w:val="lowerLetter"/>
      <w:lvlText w:val="%5."/>
      <w:lvlJc w:val="left"/>
      <w:pPr>
        <w:tabs>
          <w:tab w:val="num" w:pos="4005"/>
        </w:tabs>
        <w:ind w:left="4005" w:hanging="360"/>
      </w:pPr>
      <w:rPr>
        <w:rFonts w:cs="Times New Roman"/>
      </w:rPr>
    </w:lvl>
    <w:lvl w:ilvl="5" w:tplc="0409001B" w:tentative="1">
      <w:start w:val="1"/>
      <w:numFmt w:val="lowerRoman"/>
      <w:lvlText w:val="%6."/>
      <w:lvlJc w:val="right"/>
      <w:pPr>
        <w:tabs>
          <w:tab w:val="num" w:pos="4725"/>
        </w:tabs>
        <w:ind w:left="4725" w:hanging="180"/>
      </w:pPr>
      <w:rPr>
        <w:rFonts w:cs="Times New Roman"/>
      </w:rPr>
    </w:lvl>
    <w:lvl w:ilvl="6" w:tplc="0409000F" w:tentative="1">
      <w:start w:val="1"/>
      <w:numFmt w:val="decimal"/>
      <w:lvlText w:val="%7."/>
      <w:lvlJc w:val="left"/>
      <w:pPr>
        <w:tabs>
          <w:tab w:val="num" w:pos="5445"/>
        </w:tabs>
        <w:ind w:left="5445" w:hanging="360"/>
      </w:pPr>
      <w:rPr>
        <w:rFonts w:cs="Times New Roman"/>
      </w:rPr>
    </w:lvl>
    <w:lvl w:ilvl="7" w:tplc="04090019" w:tentative="1">
      <w:start w:val="1"/>
      <w:numFmt w:val="lowerLetter"/>
      <w:lvlText w:val="%8."/>
      <w:lvlJc w:val="left"/>
      <w:pPr>
        <w:tabs>
          <w:tab w:val="num" w:pos="6165"/>
        </w:tabs>
        <w:ind w:left="6165" w:hanging="360"/>
      </w:pPr>
      <w:rPr>
        <w:rFonts w:cs="Times New Roman"/>
      </w:rPr>
    </w:lvl>
    <w:lvl w:ilvl="8" w:tplc="0409001B" w:tentative="1">
      <w:start w:val="1"/>
      <w:numFmt w:val="lowerRoman"/>
      <w:lvlText w:val="%9."/>
      <w:lvlJc w:val="right"/>
      <w:pPr>
        <w:tabs>
          <w:tab w:val="num" w:pos="6885"/>
        </w:tabs>
        <w:ind w:left="6885" w:hanging="180"/>
      </w:pPr>
      <w:rPr>
        <w:rFonts w:cs="Times New Roman"/>
      </w:rPr>
    </w:lvl>
  </w:abstractNum>
  <w:abstractNum w:abstractNumId="18" w15:restartNumberingAfterBreak="0">
    <w:nsid w:val="5DBA747A"/>
    <w:multiLevelType w:val="hybridMultilevel"/>
    <w:tmpl w:val="77185F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DEB4804"/>
    <w:multiLevelType w:val="hybridMultilevel"/>
    <w:tmpl w:val="2EF862A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70345D45"/>
    <w:multiLevelType w:val="hybridMultilevel"/>
    <w:tmpl w:val="F9E677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726C791A"/>
    <w:multiLevelType w:val="hybridMultilevel"/>
    <w:tmpl w:val="E0C0A024"/>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604338803">
    <w:abstractNumId w:val="19"/>
  </w:num>
  <w:num w:numId="2" w16cid:durableId="414127357">
    <w:abstractNumId w:val="5"/>
  </w:num>
  <w:num w:numId="3" w16cid:durableId="762919876">
    <w:abstractNumId w:val="14"/>
  </w:num>
  <w:num w:numId="4" w16cid:durableId="64038239">
    <w:abstractNumId w:val="4"/>
  </w:num>
  <w:num w:numId="5" w16cid:durableId="1736051862">
    <w:abstractNumId w:val="3"/>
  </w:num>
  <w:num w:numId="6" w16cid:durableId="916981830">
    <w:abstractNumId w:val="17"/>
  </w:num>
  <w:num w:numId="7" w16cid:durableId="1236741442">
    <w:abstractNumId w:val="15"/>
  </w:num>
  <w:num w:numId="8" w16cid:durableId="760184460">
    <w:abstractNumId w:val="7"/>
  </w:num>
  <w:num w:numId="9" w16cid:durableId="2054574316">
    <w:abstractNumId w:val="9"/>
  </w:num>
  <w:num w:numId="10" w16cid:durableId="345717771">
    <w:abstractNumId w:val="2"/>
  </w:num>
  <w:num w:numId="11" w16cid:durableId="1372999901">
    <w:abstractNumId w:val="11"/>
  </w:num>
  <w:num w:numId="12" w16cid:durableId="197860627">
    <w:abstractNumId w:val="8"/>
  </w:num>
  <w:num w:numId="13" w16cid:durableId="1590656282">
    <w:abstractNumId w:val="16"/>
  </w:num>
  <w:num w:numId="14" w16cid:durableId="17525771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41586635">
    <w:abstractNumId w:val="21"/>
  </w:num>
  <w:num w:numId="16" w16cid:durableId="991253824">
    <w:abstractNumId w:val="10"/>
  </w:num>
  <w:num w:numId="17" w16cid:durableId="529225614">
    <w:abstractNumId w:val="18"/>
  </w:num>
  <w:num w:numId="18" w16cid:durableId="396587398">
    <w:abstractNumId w:val="1"/>
  </w:num>
  <w:num w:numId="19" w16cid:durableId="759105652">
    <w:abstractNumId w:val="20"/>
  </w:num>
  <w:num w:numId="20" w16cid:durableId="6832153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00682340">
    <w:abstractNumId w:val="6"/>
  </w:num>
  <w:num w:numId="22" w16cid:durableId="212326369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69999213">
    <w:abstractNumId w:val="0"/>
  </w:num>
  <w:num w:numId="24" w16cid:durableId="2006516996">
    <w:abstractNumId w:val="13"/>
  </w:num>
  <w:num w:numId="25" w16cid:durableId="33010720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F43"/>
    <w:rsid w:val="00002FC7"/>
    <w:rsid w:val="00011966"/>
    <w:rsid w:val="00012650"/>
    <w:rsid w:val="00022526"/>
    <w:rsid w:val="00025B18"/>
    <w:rsid w:val="00030B73"/>
    <w:rsid w:val="00032456"/>
    <w:rsid w:val="00043473"/>
    <w:rsid w:val="000716AE"/>
    <w:rsid w:val="00076041"/>
    <w:rsid w:val="0008357E"/>
    <w:rsid w:val="00085445"/>
    <w:rsid w:val="000A4FFD"/>
    <w:rsid w:val="000C526C"/>
    <w:rsid w:val="000C5D11"/>
    <w:rsid w:val="000E646F"/>
    <w:rsid w:val="000F24A2"/>
    <w:rsid w:val="000F5BA5"/>
    <w:rsid w:val="000F6B2C"/>
    <w:rsid w:val="000F716C"/>
    <w:rsid w:val="000F7FAD"/>
    <w:rsid w:val="001234DF"/>
    <w:rsid w:val="00124440"/>
    <w:rsid w:val="0013046C"/>
    <w:rsid w:val="0013185F"/>
    <w:rsid w:val="00136320"/>
    <w:rsid w:val="00137C85"/>
    <w:rsid w:val="00140A7E"/>
    <w:rsid w:val="00143522"/>
    <w:rsid w:val="00147550"/>
    <w:rsid w:val="001653D7"/>
    <w:rsid w:val="00173339"/>
    <w:rsid w:val="00184E41"/>
    <w:rsid w:val="00192062"/>
    <w:rsid w:val="001924B7"/>
    <w:rsid w:val="0019451E"/>
    <w:rsid w:val="001A3ACD"/>
    <w:rsid w:val="001B504E"/>
    <w:rsid w:val="001C6FE9"/>
    <w:rsid w:val="001D5B3F"/>
    <w:rsid w:val="001E2688"/>
    <w:rsid w:val="001F5345"/>
    <w:rsid w:val="0020491F"/>
    <w:rsid w:val="00206C18"/>
    <w:rsid w:val="00216FE2"/>
    <w:rsid w:val="00226363"/>
    <w:rsid w:val="0023186E"/>
    <w:rsid w:val="002502E3"/>
    <w:rsid w:val="00250E41"/>
    <w:rsid w:val="002569BE"/>
    <w:rsid w:val="0026297B"/>
    <w:rsid w:val="00280C7A"/>
    <w:rsid w:val="0029242A"/>
    <w:rsid w:val="00293A95"/>
    <w:rsid w:val="002B1549"/>
    <w:rsid w:val="002B62FB"/>
    <w:rsid w:val="002C1ADE"/>
    <w:rsid w:val="002D384E"/>
    <w:rsid w:val="002E6995"/>
    <w:rsid w:val="0033026C"/>
    <w:rsid w:val="0033047A"/>
    <w:rsid w:val="00331F2B"/>
    <w:rsid w:val="00333D1D"/>
    <w:rsid w:val="00352959"/>
    <w:rsid w:val="0035787D"/>
    <w:rsid w:val="003634B1"/>
    <w:rsid w:val="00366767"/>
    <w:rsid w:val="003826E3"/>
    <w:rsid w:val="003873DE"/>
    <w:rsid w:val="003903AF"/>
    <w:rsid w:val="00394228"/>
    <w:rsid w:val="003A6478"/>
    <w:rsid w:val="003B1C1B"/>
    <w:rsid w:val="003D3477"/>
    <w:rsid w:val="004069A0"/>
    <w:rsid w:val="00412DBD"/>
    <w:rsid w:val="00414FE8"/>
    <w:rsid w:val="00425C99"/>
    <w:rsid w:val="0042678F"/>
    <w:rsid w:val="00447751"/>
    <w:rsid w:val="00452F58"/>
    <w:rsid w:val="00456C09"/>
    <w:rsid w:val="0046021A"/>
    <w:rsid w:val="00462609"/>
    <w:rsid w:val="004726AC"/>
    <w:rsid w:val="004863EC"/>
    <w:rsid w:val="00496A38"/>
    <w:rsid w:val="004A4E64"/>
    <w:rsid w:val="004B7C02"/>
    <w:rsid w:val="004C1851"/>
    <w:rsid w:val="004D094D"/>
    <w:rsid w:val="004E073D"/>
    <w:rsid w:val="004E391C"/>
    <w:rsid w:val="004E3C08"/>
    <w:rsid w:val="004F42DB"/>
    <w:rsid w:val="00502F43"/>
    <w:rsid w:val="00503E87"/>
    <w:rsid w:val="005335EB"/>
    <w:rsid w:val="00541E6B"/>
    <w:rsid w:val="0055338D"/>
    <w:rsid w:val="00553758"/>
    <w:rsid w:val="00581526"/>
    <w:rsid w:val="00582099"/>
    <w:rsid w:val="00584CDF"/>
    <w:rsid w:val="00591565"/>
    <w:rsid w:val="00596006"/>
    <w:rsid w:val="005970AD"/>
    <w:rsid w:val="005977C2"/>
    <w:rsid w:val="005D209E"/>
    <w:rsid w:val="005D682A"/>
    <w:rsid w:val="005D6BC5"/>
    <w:rsid w:val="005E41F1"/>
    <w:rsid w:val="005F303C"/>
    <w:rsid w:val="005F4F55"/>
    <w:rsid w:val="005F5005"/>
    <w:rsid w:val="00601A96"/>
    <w:rsid w:val="006061E8"/>
    <w:rsid w:val="00610099"/>
    <w:rsid w:val="006179B6"/>
    <w:rsid w:val="00626A77"/>
    <w:rsid w:val="00650B42"/>
    <w:rsid w:val="00661592"/>
    <w:rsid w:val="00664BC6"/>
    <w:rsid w:val="00676AFA"/>
    <w:rsid w:val="00691589"/>
    <w:rsid w:val="006B272F"/>
    <w:rsid w:val="006F029B"/>
    <w:rsid w:val="007137C9"/>
    <w:rsid w:val="00715185"/>
    <w:rsid w:val="00727D3F"/>
    <w:rsid w:val="00757A81"/>
    <w:rsid w:val="0076513F"/>
    <w:rsid w:val="0078102E"/>
    <w:rsid w:val="00781C6C"/>
    <w:rsid w:val="00782A0E"/>
    <w:rsid w:val="00783610"/>
    <w:rsid w:val="007A14F6"/>
    <w:rsid w:val="007A600C"/>
    <w:rsid w:val="007D1DF2"/>
    <w:rsid w:val="007D3637"/>
    <w:rsid w:val="007F720A"/>
    <w:rsid w:val="00817D41"/>
    <w:rsid w:val="008233CD"/>
    <w:rsid w:val="008364FE"/>
    <w:rsid w:val="00855BD1"/>
    <w:rsid w:val="00860464"/>
    <w:rsid w:val="0086574E"/>
    <w:rsid w:val="008706EF"/>
    <w:rsid w:val="00892FDC"/>
    <w:rsid w:val="00896C16"/>
    <w:rsid w:val="008C2B78"/>
    <w:rsid w:val="008C6B69"/>
    <w:rsid w:val="008E108E"/>
    <w:rsid w:val="008E5FFF"/>
    <w:rsid w:val="008E6D3A"/>
    <w:rsid w:val="008F03C3"/>
    <w:rsid w:val="008F518B"/>
    <w:rsid w:val="008F5436"/>
    <w:rsid w:val="00912F34"/>
    <w:rsid w:val="00914441"/>
    <w:rsid w:val="00917C01"/>
    <w:rsid w:val="0092350E"/>
    <w:rsid w:val="00942354"/>
    <w:rsid w:val="00951EA7"/>
    <w:rsid w:val="009548C7"/>
    <w:rsid w:val="00962275"/>
    <w:rsid w:val="009700BD"/>
    <w:rsid w:val="009773F6"/>
    <w:rsid w:val="00983720"/>
    <w:rsid w:val="0098425B"/>
    <w:rsid w:val="00992137"/>
    <w:rsid w:val="00996DB9"/>
    <w:rsid w:val="009A1DED"/>
    <w:rsid w:val="009A3488"/>
    <w:rsid w:val="009B5948"/>
    <w:rsid w:val="009B5967"/>
    <w:rsid w:val="009B78E5"/>
    <w:rsid w:val="009C78BD"/>
    <w:rsid w:val="009D5309"/>
    <w:rsid w:val="009D6643"/>
    <w:rsid w:val="009E12E9"/>
    <w:rsid w:val="009E1C01"/>
    <w:rsid w:val="009E48C5"/>
    <w:rsid w:val="009F1EBE"/>
    <w:rsid w:val="009F26D8"/>
    <w:rsid w:val="00A107EF"/>
    <w:rsid w:val="00A13BC3"/>
    <w:rsid w:val="00A14D09"/>
    <w:rsid w:val="00A15C9E"/>
    <w:rsid w:val="00A20B18"/>
    <w:rsid w:val="00A24616"/>
    <w:rsid w:val="00A4779A"/>
    <w:rsid w:val="00A6109D"/>
    <w:rsid w:val="00A62294"/>
    <w:rsid w:val="00A63A65"/>
    <w:rsid w:val="00A859F4"/>
    <w:rsid w:val="00A868A9"/>
    <w:rsid w:val="00A95FBC"/>
    <w:rsid w:val="00AC4330"/>
    <w:rsid w:val="00AC6C19"/>
    <w:rsid w:val="00AD10E5"/>
    <w:rsid w:val="00AD464D"/>
    <w:rsid w:val="00AF5695"/>
    <w:rsid w:val="00B01036"/>
    <w:rsid w:val="00B0250B"/>
    <w:rsid w:val="00B10F8C"/>
    <w:rsid w:val="00B20059"/>
    <w:rsid w:val="00B24A9E"/>
    <w:rsid w:val="00B37ABC"/>
    <w:rsid w:val="00B84CE8"/>
    <w:rsid w:val="00B92190"/>
    <w:rsid w:val="00B935DB"/>
    <w:rsid w:val="00BB4444"/>
    <w:rsid w:val="00BB7AE6"/>
    <w:rsid w:val="00BC6129"/>
    <w:rsid w:val="00BC7E9D"/>
    <w:rsid w:val="00BD12A1"/>
    <w:rsid w:val="00BD44D2"/>
    <w:rsid w:val="00BE77E3"/>
    <w:rsid w:val="00BF4296"/>
    <w:rsid w:val="00C02CA0"/>
    <w:rsid w:val="00C441A4"/>
    <w:rsid w:val="00C616BA"/>
    <w:rsid w:val="00C834D4"/>
    <w:rsid w:val="00C95E01"/>
    <w:rsid w:val="00CB2803"/>
    <w:rsid w:val="00CB283A"/>
    <w:rsid w:val="00CB2911"/>
    <w:rsid w:val="00CC4746"/>
    <w:rsid w:val="00CD1D0C"/>
    <w:rsid w:val="00CF6894"/>
    <w:rsid w:val="00CF698B"/>
    <w:rsid w:val="00D217DA"/>
    <w:rsid w:val="00D4601C"/>
    <w:rsid w:val="00D50225"/>
    <w:rsid w:val="00D651E4"/>
    <w:rsid w:val="00D74E12"/>
    <w:rsid w:val="00D9055F"/>
    <w:rsid w:val="00D966AE"/>
    <w:rsid w:val="00D96FBA"/>
    <w:rsid w:val="00DA0A2B"/>
    <w:rsid w:val="00DB1339"/>
    <w:rsid w:val="00DB2D1C"/>
    <w:rsid w:val="00DD14B5"/>
    <w:rsid w:val="00DD6D07"/>
    <w:rsid w:val="00E01B14"/>
    <w:rsid w:val="00E071FF"/>
    <w:rsid w:val="00E173B2"/>
    <w:rsid w:val="00E313A7"/>
    <w:rsid w:val="00E549DE"/>
    <w:rsid w:val="00E91BEC"/>
    <w:rsid w:val="00EE1F20"/>
    <w:rsid w:val="00EE4AE4"/>
    <w:rsid w:val="00F02870"/>
    <w:rsid w:val="00F06DAA"/>
    <w:rsid w:val="00F127B3"/>
    <w:rsid w:val="00F157B0"/>
    <w:rsid w:val="00F20304"/>
    <w:rsid w:val="00F47D85"/>
    <w:rsid w:val="00F54A7C"/>
    <w:rsid w:val="00F61B6B"/>
    <w:rsid w:val="00F646E0"/>
    <w:rsid w:val="00F679EB"/>
    <w:rsid w:val="00F72EAA"/>
    <w:rsid w:val="00F95DA3"/>
    <w:rsid w:val="00FA0EFB"/>
    <w:rsid w:val="00FA481B"/>
    <w:rsid w:val="00FA574C"/>
    <w:rsid w:val="00FC44C8"/>
    <w:rsid w:val="00FC50F1"/>
    <w:rsid w:val="00FC6478"/>
    <w:rsid w:val="00FF10D9"/>
    <w:rsid w:val="00FF2AA4"/>
    <w:rsid w:val="00FF2CE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5A1319B7"/>
  <w15:chartTrackingRefBased/>
  <w15:docId w15:val="{F16CB1EE-D164-4C9D-A3F0-4337AF5781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209E"/>
    <w:pPr>
      <w:widowControl w:val="0"/>
      <w:spacing w:after="0" w:line="240" w:lineRule="auto"/>
    </w:pPr>
    <w:rPr>
      <w:rFonts w:ascii="Times New Roman" w:eastAsia="Times New Roman" w:hAnsi="Times New Roman" w:cs="Times New Roman"/>
      <w:kern w:val="0"/>
      <w:sz w:val="24"/>
      <w:szCs w:val="20"/>
      <w:lang w:val="en-US"/>
      <w14:ligatures w14:val="none"/>
    </w:rPr>
  </w:style>
  <w:style w:type="paragraph" w:styleId="Heading1">
    <w:name w:val="heading 1"/>
    <w:basedOn w:val="Normal"/>
    <w:next w:val="Normal"/>
    <w:link w:val="Heading1Char"/>
    <w:uiPriority w:val="99"/>
    <w:qFormat/>
    <w:rsid w:val="005D209E"/>
    <w:pPr>
      <w:keepNext/>
      <w:widowControl/>
      <w:jc w:val="center"/>
      <w:outlineLvl w:val="0"/>
    </w:pPr>
    <w:rPr>
      <w:b/>
      <w:sz w:val="16"/>
    </w:rPr>
  </w:style>
  <w:style w:type="paragraph" w:styleId="Heading2">
    <w:name w:val="heading 2"/>
    <w:basedOn w:val="Normal"/>
    <w:next w:val="Normal"/>
    <w:link w:val="Heading2Char"/>
    <w:uiPriority w:val="99"/>
    <w:unhideWhenUsed/>
    <w:qFormat/>
    <w:rsid w:val="005D209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9"/>
    <w:qFormat/>
    <w:rsid w:val="005D209E"/>
    <w:pPr>
      <w:keepNext/>
      <w:widowControl/>
      <w:outlineLvl w:val="2"/>
    </w:pPr>
    <w:rPr>
      <w:rFonts w:ascii="Amherst" w:hAnsi="Amherst"/>
    </w:rPr>
  </w:style>
  <w:style w:type="paragraph" w:styleId="Heading4">
    <w:name w:val="heading 4"/>
    <w:basedOn w:val="Normal"/>
    <w:next w:val="Normal"/>
    <w:link w:val="Heading4Char"/>
    <w:uiPriority w:val="99"/>
    <w:qFormat/>
    <w:rsid w:val="005D209E"/>
    <w:pPr>
      <w:keepNext/>
      <w:widowControl/>
      <w:outlineLvl w:val="3"/>
    </w:pPr>
    <w:rPr>
      <w:b/>
      <w:sz w:val="20"/>
    </w:rPr>
  </w:style>
  <w:style w:type="paragraph" w:styleId="Heading6">
    <w:name w:val="heading 6"/>
    <w:basedOn w:val="Normal"/>
    <w:next w:val="Normal"/>
    <w:link w:val="Heading6Char"/>
    <w:uiPriority w:val="99"/>
    <w:qFormat/>
    <w:rsid w:val="005D209E"/>
    <w:pPr>
      <w:keepNext/>
      <w:widowControl/>
      <w:outlineLvl w:val="5"/>
    </w:pPr>
    <w:rPr>
      <w:rFonts w:ascii="LithographLight" w:hAnsi="LithographLight"/>
      <w:b/>
      <w:spacing w:val="-5"/>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semiHidden/>
    <w:rsid w:val="005D209E"/>
    <w:rPr>
      <w:rFonts w:cs="Times New Roman"/>
    </w:rPr>
  </w:style>
  <w:style w:type="paragraph" w:styleId="ListParagraph">
    <w:name w:val="List Paragraph"/>
    <w:basedOn w:val="Normal"/>
    <w:uiPriority w:val="34"/>
    <w:qFormat/>
    <w:rsid w:val="005D209E"/>
    <w:pPr>
      <w:widowControl/>
      <w:spacing w:after="240"/>
      <w:ind w:left="720"/>
      <w:contextualSpacing/>
      <w:jc w:val="both"/>
    </w:pPr>
    <w:rPr>
      <w:rFonts w:ascii="Arial" w:hAnsi="Arial"/>
      <w:sz w:val="22"/>
      <w:szCs w:val="24"/>
      <w:lang w:val="en-CA"/>
    </w:rPr>
  </w:style>
  <w:style w:type="paragraph" w:styleId="FootnoteText">
    <w:name w:val="footnote text"/>
    <w:basedOn w:val="Normal"/>
    <w:link w:val="FootnoteTextChar"/>
    <w:uiPriority w:val="99"/>
    <w:semiHidden/>
    <w:unhideWhenUsed/>
    <w:rsid w:val="005D209E"/>
    <w:rPr>
      <w:sz w:val="20"/>
    </w:rPr>
  </w:style>
  <w:style w:type="character" w:customStyle="1" w:styleId="FootnoteTextChar">
    <w:name w:val="Footnote Text Char"/>
    <w:basedOn w:val="DefaultParagraphFont"/>
    <w:link w:val="FootnoteText"/>
    <w:uiPriority w:val="99"/>
    <w:semiHidden/>
    <w:rsid w:val="005D209E"/>
    <w:rPr>
      <w:rFonts w:ascii="Times New Roman" w:eastAsia="Times New Roman" w:hAnsi="Times New Roman" w:cs="Times New Roman"/>
      <w:kern w:val="0"/>
      <w:sz w:val="20"/>
      <w:szCs w:val="20"/>
      <w:lang w:val="en-US"/>
      <w14:ligatures w14:val="none"/>
    </w:rPr>
  </w:style>
  <w:style w:type="table" w:styleId="TableGrid">
    <w:name w:val="Table Grid"/>
    <w:basedOn w:val="TableNormal"/>
    <w:uiPriority w:val="59"/>
    <w:rsid w:val="005D209E"/>
    <w:pPr>
      <w:spacing w:after="0" w:line="240" w:lineRule="auto"/>
    </w:pPr>
    <w:rPr>
      <w:rFonts w:ascii="Times New Roman" w:eastAsia="Times New Roman" w:hAnsi="Times New Roman" w:cs="Times New Roman"/>
      <w:kern w:val="0"/>
      <w:sz w:val="20"/>
      <w:szCs w:val="20"/>
      <w:lang w:eastAsia="en-C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9"/>
    <w:rsid w:val="005D209E"/>
    <w:rPr>
      <w:rFonts w:ascii="Times New Roman" w:eastAsia="Times New Roman" w:hAnsi="Times New Roman" w:cs="Times New Roman"/>
      <w:b/>
      <w:kern w:val="0"/>
      <w:sz w:val="16"/>
      <w:szCs w:val="20"/>
      <w:lang w:val="en-US"/>
      <w14:ligatures w14:val="none"/>
    </w:rPr>
  </w:style>
  <w:style w:type="character" w:customStyle="1" w:styleId="Heading2Char">
    <w:name w:val="Heading 2 Char"/>
    <w:basedOn w:val="DefaultParagraphFont"/>
    <w:link w:val="Heading2"/>
    <w:uiPriority w:val="99"/>
    <w:semiHidden/>
    <w:rsid w:val="005D209E"/>
    <w:rPr>
      <w:rFonts w:asciiTheme="majorHAnsi" w:eastAsiaTheme="majorEastAsia" w:hAnsiTheme="majorHAnsi" w:cstheme="majorBidi"/>
      <w:color w:val="2F5496" w:themeColor="accent1" w:themeShade="BF"/>
      <w:kern w:val="0"/>
      <w:sz w:val="26"/>
      <w:szCs w:val="26"/>
      <w:lang w:val="en-US"/>
      <w14:ligatures w14:val="none"/>
    </w:rPr>
  </w:style>
  <w:style w:type="character" w:customStyle="1" w:styleId="Heading3Char">
    <w:name w:val="Heading 3 Char"/>
    <w:basedOn w:val="DefaultParagraphFont"/>
    <w:link w:val="Heading3"/>
    <w:uiPriority w:val="99"/>
    <w:rsid w:val="005D209E"/>
    <w:rPr>
      <w:rFonts w:ascii="Amherst" w:eastAsia="Times New Roman" w:hAnsi="Amherst" w:cs="Times New Roman"/>
      <w:kern w:val="0"/>
      <w:sz w:val="24"/>
      <w:szCs w:val="20"/>
      <w:lang w:val="en-US"/>
      <w14:ligatures w14:val="none"/>
    </w:rPr>
  </w:style>
  <w:style w:type="character" w:customStyle="1" w:styleId="Heading4Char">
    <w:name w:val="Heading 4 Char"/>
    <w:basedOn w:val="DefaultParagraphFont"/>
    <w:link w:val="Heading4"/>
    <w:uiPriority w:val="99"/>
    <w:rsid w:val="005D209E"/>
    <w:rPr>
      <w:rFonts w:ascii="Times New Roman" w:eastAsia="Times New Roman" w:hAnsi="Times New Roman" w:cs="Times New Roman"/>
      <w:b/>
      <w:kern w:val="0"/>
      <w:sz w:val="20"/>
      <w:szCs w:val="20"/>
      <w:lang w:val="en-US"/>
      <w14:ligatures w14:val="none"/>
    </w:rPr>
  </w:style>
  <w:style w:type="character" w:customStyle="1" w:styleId="Heading6Char">
    <w:name w:val="Heading 6 Char"/>
    <w:basedOn w:val="DefaultParagraphFont"/>
    <w:link w:val="Heading6"/>
    <w:uiPriority w:val="99"/>
    <w:rsid w:val="005D209E"/>
    <w:rPr>
      <w:rFonts w:ascii="LithographLight" w:eastAsia="Times New Roman" w:hAnsi="LithographLight" w:cs="Times New Roman"/>
      <w:b/>
      <w:spacing w:val="-5"/>
      <w:kern w:val="0"/>
      <w:sz w:val="32"/>
      <w:szCs w:val="20"/>
      <w:lang w:val="en-US"/>
      <w14:ligatures w14:val="none"/>
    </w:rPr>
  </w:style>
  <w:style w:type="paragraph" w:styleId="Header">
    <w:name w:val="header"/>
    <w:basedOn w:val="Normal"/>
    <w:link w:val="HeaderChar"/>
    <w:uiPriority w:val="99"/>
    <w:rsid w:val="005D209E"/>
    <w:pPr>
      <w:widowControl/>
      <w:tabs>
        <w:tab w:val="center" w:pos="4320"/>
        <w:tab w:val="right" w:pos="8640"/>
      </w:tabs>
    </w:pPr>
    <w:rPr>
      <w:sz w:val="20"/>
    </w:rPr>
  </w:style>
  <w:style w:type="character" w:customStyle="1" w:styleId="HeaderChar">
    <w:name w:val="Header Char"/>
    <w:basedOn w:val="DefaultParagraphFont"/>
    <w:link w:val="Header"/>
    <w:uiPriority w:val="99"/>
    <w:rsid w:val="005D209E"/>
    <w:rPr>
      <w:rFonts w:ascii="Times New Roman" w:eastAsia="Times New Roman" w:hAnsi="Times New Roman" w:cs="Times New Roman"/>
      <w:kern w:val="0"/>
      <w:sz w:val="20"/>
      <w:szCs w:val="20"/>
      <w:lang w:val="en-US"/>
      <w14:ligatures w14:val="none"/>
    </w:rPr>
  </w:style>
  <w:style w:type="paragraph" w:styleId="Footer">
    <w:name w:val="footer"/>
    <w:basedOn w:val="Normal"/>
    <w:link w:val="FooterChar"/>
    <w:uiPriority w:val="99"/>
    <w:rsid w:val="005D209E"/>
    <w:pPr>
      <w:widowControl/>
      <w:tabs>
        <w:tab w:val="center" w:pos="4320"/>
        <w:tab w:val="right" w:pos="8640"/>
      </w:tabs>
    </w:pPr>
    <w:rPr>
      <w:sz w:val="20"/>
    </w:rPr>
  </w:style>
  <w:style w:type="character" w:customStyle="1" w:styleId="FooterChar">
    <w:name w:val="Footer Char"/>
    <w:basedOn w:val="DefaultParagraphFont"/>
    <w:link w:val="Footer"/>
    <w:uiPriority w:val="99"/>
    <w:rsid w:val="005D209E"/>
    <w:rPr>
      <w:rFonts w:ascii="Times New Roman" w:eastAsia="Times New Roman" w:hAnsi="Times New Roman" w:cs="Times New Roman"/>
      <w:kern w:val="0"/>
      <w:sz w:val="20"/>
      <w:szCs w:val="20"/>
      <w:lang w:val="en-US"/>
      <w14:ligatures w14:val="none"/>
    </w:rPr>
  </w:style>
  <w:style w:type="paragraph" w:styleId="BodyTextIndent">
    <w:name w:val="Body Text Indent"/>
    <w:basedOn w:val="Normal"/>
    <w:link w:val="BodyTextIndentChar"/>
    <w:uiPriority w:val="99"/>
    <w:rsid w:val="005D209E"/>
    <w:pPr>
      <w:tabs>
        <w:tab w:val="left" w:pos="720"/>
        <w:tab w:val="left" w:pos="1440"/>
      </w:tabs>
      <w:ind w:left="1440" w:hanging="1440"/>
    </w:pPr>
    <w:rPr>
      <w:rFonts w:ascii="Arial" w:hAnsi="Arial"/>
      <w:sz w:val="16"/>
    </w:rPr>
  </w:style>
  <w:style w:type="character" w:customStyle="1" w:styleId="BodyTextIndentChar">
    <w:name w:val="Body Text Indent Char"/>
    <w:basedOn w:val="DefaultParagraphFont"/>
    <w:link w:val="BodyTextIndent"/>
    <w:uiPriority w:val="99"/>
    <w:rsid w:val="005D209E"/>
    <w:rPr>
      <w:rFonts w:ascii="Arial" w:eastAsia="Times New Roman" w:hAnsi="Arial" w:cs="Times New Roman"/>
      <w:kern w:val="0"/>
      <w:sz w:val="16"/>
      <w:szCs w:val="20"/>
      <w:lang w:val="en-US"/>
      <w14:ligatures w14:val="none"/>
    </w:rPr>
  </w:style>
  <w:style w:type="paragraph" w:styleId="BodyTextIndent2">
    <w:name w:val="Body Text Indent 2"/>
    <w:basedOn w:val="Normal"/>
    <w:link w:val="BodyTextIndent2Char"/>
    <w:uiPriority w:val="99"/>
    <w:rsid w:val="005D209E"/>
    <w:pPr>
      <w:autoSpaceDE w:val="0"/>
      <w:autoSpaceDN w:val="0"/>
      <w:adjustRightInd w:val="0"/>
      <w:spacing w:line="305" w:lineRule="atLeast"/>
      <w:ind w:left="360" w:hanging="360"/>
    </w:pPr>
    <w:rPr>
      <w:szCs w:val="24"/>
    </w:rPr>
  </w:style>
  <w:style w:type="character" w:customStyle="1" w:styleId="BodyTextIndent2Char">
    <w:name w:val="Body Text Indent 2 Char"/>
    <w:basedOn w:val="DefaultParagraphFont"/>
    <w:link w:val="BodyTextIndent2"/>
    <w:uiPriority w:val="99"/>
    <w:rsid w:val="005D209E"/>
    <w:rPr>
      <w:rFonts w:ascii="Times New Roman" w:eastAsia="Times New Roman" w:hAnsi="Times New Roman" w:cs="Times New Roman"/>
      <w:kern w:val="0"/>
      <w:sz w:val="24"/>
      <w:szCs w:val="24"/>
      <w:lang w:val="en-US"/>
      <w14:ligatures w14:val="none"/>
    </w:rPr>
  </w:style>
  <w:style w:type="paragraph" w:styleId="BodyTextIndent3">
    <w:name w:val="Body Text Indent 3"/>
    <w:basedOn w:val="Normal"/>
    <w:link w:val="BodyTextIndent3Char"/>
    <w:uiPriority w:val="99"/>
    <w:rsid w:val="005D209E"/>
    <w:pPr>
      <w:autoSpaceDE w:val="0"/>
      <w:autoSpaceDN w:val="0"/>
      <w:adjustRightInd w:val="0"/>
      <w:spacing w:line="305" w:lineRule="atLeast"/>
      <w:ind w:left="355" w:hanging="355"/>
    </w:pPr>
    <w:rPr>
      <w:szCs w:val="24"/>
    </w:rPr>
  </w:style>
  <w:style w:type="character" w:customStyle="1" w:styleId="BodyTextIndent3Char">
    <w:name w:val="Body Text Indent 3 Char"/>
    <w:basedOn w:val="DefaultParagraphFont"/>
    <w:link w:val="BodyTextIndent3"/>
    <w:uiPriority w:val="99"/>
    <w:rsid w:val="005D209E"/>
    <w:rPr>
      <w:rFonts w:ascii="Times New Roman" w:eastAsia="Times New Roman" w:hAnsi="Times New Roman" w:cs="Times New Roman"/>
      <w:kern w:val="0"/>
      <w:sz w:val="24"/>
      <w:szCs w:val="24"/>
      <w:lang w:val="en-US"/>
      <w14:ligatures w14:val="none"/>
    </w:rPr>
  </w:style>
  <w:style w:type="paragraph" w:styleId="Title">
    <w:name w:val="Title"/>
    <w:basedOn w:val="Normal"/>
    <w:link w:val="TitleChar"/>
    <w:uiPriority w:val="99"/>
    <w:qFormat/>
    <w:rsid w:val="005D209E"/>
    <w:pPr>
      <w:autoSpaceDE w:val="0"/>
      <w:autoSpaceDN w:val="0"/>
      <w:adjustRightInd w:val="0"/>
      <w:jc w:val="center"/>
    </w:pPr>
    <w:rPr>
      <w:b/>
      <w:bCs/>
      <w:szCs w:val="24"/>
    </w:rPr>
  </w:style>
  <w:style w:type="character" w:customStyle="1" w:styleId="TitleChar">
    <w:name w:val="Title Char"/>
    <w:basedOn w:val="DefaultParagraphFont"/>
    <w:link w:val="Title"/>
    <w:uiPriority w:val="99"/>
    <w:rsid w:val="005D209E"/>
    <w:rPr>
      <w:rFonts w:ascii="Times New Roman" w:eastAsia="Times New Roman" w:hAnsi="Times New Roman" w:cs="Times New Roman"/>
      <w:b/>
      <w:bCs/>
      <w:kern w:val="0"/>
      <w:sz w:val="24"/>
      <w:szCs w:val="24"/>
      <w:lang w:val="en-US"/>
      <w14:ligatures w14:val="none"/>
    </w:rPr>
  </w:style>
  <w:style w:type="paragraph" w:styleId="BodyText">
    <w:name w:val="Body Text"/>
    <w:basedOn w:val="Normal"/>
    <w:link w:val="BodyTextChar"/>
    <w:uiPriority w:val="99"/>
    <w:rsid w:val="005D209E"/>
    <w:pPr>
      <w:autoSpaceDE w:val="0"/>
      <w:autoSpaceDN w:val="0"/>
      <w:adjustRightInd w:val="0"/>
      <w:spacing w:line="305" w:lineRule="atLeast"/>
    </w:pPr>
    <w:rPr>
      <w:rFonts w:ascii="Arial" w:hAnsi="Arial" w:cs="Arial"/>
      <w:sz w:val="20"/>
    </w:rPr>
  </w:style>
  <w:style w:type="character" w:customStyle="1" w:styleId="BodyTextChar">
    <w:name w:val="Body Text Char"/>
    <w:basedOn w:val="DefaultParagraphFont"/>
    <w:link w:val="BodyText"/>
    <w:uiPriority w:val="99"/>
    <w:rsid w:val="005D209E"/>
    <w:rPr>
      <w:rFonts w:ascii="Arial" w:eastAsia="Times New Roman" w:hAnsi="Arial" w:cs="Arial"/>
      <w:kern w:val="0"/>
      <w:sz w:val="20"/>
      <w:szCs w:val="20"/>
      <w:lang w:val="en-US"/>
      <w14:ligatures w14:val="none"/>
    </w:rPr>
  </w:style>
  <w:style w:type="character" w:styleId="PageNumber">
    <w:name w:val="page number"/>
    <w:basedOn w:val="DefaultParagraphFont"/>
    <w:uiPriority w:val="99"/>
    <w:rsid w:val="005D209E"/>
    <w:rPr>
      <w:rFonts w:cs="Times New Roman"/>
    </w:rPr>
  </w:style>
  <w:style w:type="paragraph" w:styleId="BodyText2">
    <w:name w:val="Body Text 2"/>
    <w:basedOn w:val="Normal"/>
    <w:link w:val="BodyText2Char"/>
    <w:uiPriority w:val="99"/>
    <w:rsid w:val="005D209E"/>
    <w:pPr>
      <w:widowControl/>
    </w:pPr>
    <w:rPr>
      <w:rFonts w:ascii="Arial" w:hAnsi="Arial"/>
      <w:sz w:val="18"/>
      <w:lang w:val="en-GB"/>
    </w:rPr>
  </w:style>
  <w:style w:type="character" w:customStyle="1" w:styleId="BodyText2Char">
    <w:name w:val="Body Text 2 Char"/>
    <w:basedOn w:val="DefaultParagraphFont"/>
    <w:link w:val="BodyText2"/>
    <w:uiPriority w:val="99"/>
    <w:rsid w:val="005D209E"/>
    <w:rPr>
      <w:rFonts w:ascii="Arial" w:eastAsia="Times New Roman" w:hAnsi="Arial" w:cs="Times New Roman"/>
      <w:kern w:val="0"/>
      <w:sz w:val="18"/>
      <w:szCs w:val="20"/>
      <w:lang w:val="en-GB"/>
      <w14:ligatures w14:val="none"/>
    </w:rPr>
  </w:style>
  <w:style w:type="paragraph" w:styleId="BalloonText">
    <w:name w:val="Balloon Text"/>
    <w:basedOn w:val="Normal"/>
    <w:link w:val="BalloonTextChar"/>
    <w:uiPriority w:val="99"/>
    <w:semiHidden/>
    <w:rsid w:val="005D209E"/>
    <w:rPr>
      <w:rFonts w:ascii="Tahoma" w:hAnsi="Tahoma" w:cs="Tahoma"/>
      <w:sz w:val="16"/>
      <w:szCs w:val="16"/>
    </w:rPr>
  </w:style>
  <w:style w:type="character" w:customStyle="1" w:styleId="BalloonTextChar">
    <w:name w:val="Balloon Text Char"/>
    <w:basedOn w:val="DefaultParagraphFont"/>
    <w:link w:val="BalloonText"/>
    <w:uiPriority w:val="99"/>
    <w:semiHidden/>
    <w:rsid w:val="005D209E"/>
    <w:rPr>
      <w:rFonts w:ascii="Tahoma" w:eastAsia="Times New Roman" w:hAnsi="Tahoma" w:cs="Tahoma"/>
      <w:kern w:val="0"/>
      <w:sz w:val="16"/>
      <w:szCs w:val="16"/>
      <w:lang w:val="en-US"/>
      <w14:ligatures w14:val="none"/>
    </w:rPr>
  </w:style>
  <w:style w:type="paragraph" w:customStyle="1" w:styleId="General1">
    <w:name w:val="General_1"/>
    <w:basedOn w:val="Normal"/>
    <w:uiPriority w:val="99"/>
    <w:rsid w:val="005D209E"/>
    <w:pPr>
      <w:widowControl/>
      <w:numPr>
        <w:numId w:val="7"/>
      </w:numPr>
      <w:spacing w:after="240"/>
      <w:jc w:val="both"/>
    </w:pPr>
    <w:rPr>
      <w:rFonts w:ascii="Arial" w:hAnsi="Arial"/>
      <w:sz w:val="22"/>
      <w:szCs w:val="24"/>
      <w:lang w:val="en-CA"/>
    </w:rPr>
  </w:style>
  <w:style w:type="paragraph" w:customStyle="1" w:styleId="General2">
    <w:name w:val="General_2"/>
    <w:basedOn w:val="Normal"/>
    <w:uiPriority w:val="99"/>
    <w:rsid w:val="005D209E"/>
    <w:pPr>
      <w:widowControl/>
      <w:numPr>
        <w:ilvl w:val="1"/>
        <w:numId w:val="7"/>
      </w:numPr>
      <w:spacing w:after="240"/>
      <w:jc w:val="both"/>
    </w:pPr>
    <w:rPr>
      <w:rFonts w:ascii="Arial" w:hAnsi="Arial"/>
      <w:sz w:val="22"/>
      <w:szCs w:val="24"/>
      <w:lang w:val="en-CA"/>
    </w:rPr>
  </w:style>
  <w:style w:type="paragraph" w:customStyle="1" w:styleId="General3">
    <w:name w:val="General_3"/>
    <w:basedOn w:val="Normal"/>
    <w:uiPriority w:val="99"/>
    <w:rsid w:val="005D209E"/>
    <w:pPr>
      <w:widowControl/>
      <w:numPr>
        <w:ilvl w:val="2"/>
        <w:numId w:val="7"/>
      </w:numPr>
      <w:spacing w:after="240"/>
      <w:jc w:val="both"/>
    </w:pPr>
    <w:rPr>
      <w:rFonts w:ascii="Arial" w:hAnsi="Arial"/>
      <w:sz w:val="22"/>
      <w:szCs w:val="24"/>
      <w:lang w:val="en-CA"/>
    </w:rPr>
  </w:style>
  <w:style w:type="paragraph" w:customStyle="1" w:styleId="General4">
    <w:name w:val="General_4"/>
    <w:basedOn w:val="Normal"/>
    <w:uiPriority w:val="99"/>
    <w:rsid w:val="005D209E"/>
    <w:pPr>
      <w:widowControl/>
      <w:numPr>
        <w:ilvl w:val="3"/>
        <w:numId w:val="7"/>
      </w:numPr>
      <w:spacing w:after="240"/>
      <w:jc w:val="both"/>
    </w:pPr>
    <w:rPr>
      <w:rFonts w:ascii="Arial" w:hAnsi="Arial"/>
      <w:sz w:val="22"/>
      <w:szCs w:val="24"/>
      <w:lang w:val="en-CA"/>
    </w:rPr>
  </w:style>
  <w:style w:type="paragraph" w:customStyle="1" w:styleId="General5">
    <w:name w:val="General_5"/>
    <w:basedOn w:val="Normal"/>
    <w:uiPriority w:val="99"/>
    <w:rsid w:val="005D209E"/>
    <w:pPr>
      <w:widowControl/>
      <w:numPr>
        <w:ilvl w:val="4"/>
        <w:numId w:val="7"/>
      </w:numPr>
      <w:spacing w:after="240"/>
      <w:jc w:val="both"/>
    </w:pPr>
    <w:rPr>
      <w:rFonts w:ascii="Arial" w:hAnsi="Arial"/>
      <w:sz w:val="22"/>
      <w:szCs w:val="24"/>
      <w:lang w:val="en-CA"/>
    </w:rPr>
  </w:style>
  <w:style w:type="paragraph" w:customStyle="1" w:styleId="General6">
    <w:name w:val="General_6"/>
    <w:basedOn w:val="Normal"/>
    <w:uiPriority w:val="99"/>
    <w:rsid w:val="005D209E"/>
    <w:pPr>
      <w:widowControl/>
      <w:numPr>
        <w:ilvl w:val="5"/>
        <w:numId w:val="7"/>
      </w:numPr>
      <w:spacing w:after="240"/>
      <w:jc w:val="both"/>
    </w:pPr>
    <w:rPr>
      <w:rFonts w:ascii="Arial" w:hAnsi="Arial"/>
      <w:sz w:val="22"/>
      <w:szCs w:val="24"/>
      <w:lang w:val="en-CA"/>
    </w:rPr>
  </w:style>
  <w:style w:type="paragraph" w:customStyle="1" w:styleId="General7">
    <w:name w:val="General_7"/>
    <w:basedOn w:val="Normal"/>
    <w:uiPriority w:val="99"/>
    <w:rsid w:val="005D209E"/>
    <w:pPr>
      <w:widowControl/>
      <w:numPr>
        <w:ilvl w:val="6"/>
        <w:numId w:val="7"/>
      </w:numPr>
      <w:spacing w:after="240"/>
      <w:jc w:val="both"/>
    </w:pPr>
    <w:rPr>
      <w:rFonts w:ascii="Arial" w:hAnsi="Arial"/>
      <w:sz w:val="22"/>
      <w:szCs w:val="24"/>
      <w:lang w:val="en-CA"/>
    </w:rPr>
  </w:style>
  <w:style w:type="paragraph" w:customStyle="1" w:styleId="General8">
    <w:name w:val="General_8"/>
    <w:basedOn w:val="Normal"/>
    <w:uiPriority w:val="99"/>
    <w:rsid w:val="005D209E"/>
    <w:pPr>
      <w:widowControl/>
      <w:numPr>
        <w:ilvl w:val="7"/>
        <w:numId w:val="7"/>
      </w:numPr>
      <w:spacing w:after="240"/>
      <w:jc w:val="both"/>
    </w:pPr>
    <w:rPr>
      <w:rFonts w:ascii="Arial" w:hAnsi="Arial"/>
      <w:sz w:val="22"/>
      <w:szCs w:val="24"/>
      <w:lang w:val="en-CA"/>
    </w:rPr>
  </w:style>
  <w:style w:type="paragraph" w:customStyle="1" w:styleId="General9">
    <w:name w:val="General_9"/>
    <w:basedOn w:val="Normal"/>
    <w:uiPriority w:val="99"/>
    <w:rsid w:val="005D209E"/>
    <w:pPr>
      <w:widowControl/>
      <w:numPr>
        <w:ilvl w:val="8"/>
        <w:numId w:val="7"/>
      </w:numPr>
      <w:spacing w:after="240"/>
      <w:jc w:val="both"/>
    </w:pPr>
    <w:rPr>
      <w:rFonts w:ascii="Arial" w:hAnsi="Arial"/>
      <w:sz w:val="22"/>
      <w:szCs w:val="24"/>
      <w:lang w:val="en-CA"/>
    </w:rPr>
  </w:style>
  <w:style w:type="paragraph" w:customStyle="1" w:styleId="HeadingCentreBoldUnd">
    <w:name w:val="Heading Centre Bold Und"/>
    <w:basedOn w:val="Normal"/>
    <w:next w:val="Normal"/>
    <w:uiPriority w:val="99"/>
    <w:rsid w:val="005D209E"/>
    <w:pPr>
      <w:keepNext/>
      <w:widowControl/>
      <w:spacing w:after="480"/>
      <w:jc w:val="center"/>
    </w:pPr>
    <w:rPr>
      <w:rFonts w:ascii="Arial" w:hAnsi="Arial"/>
      <w:b/>
      <w:sz w:val="28"/>
      <w:szCs w:val="24"/>
      <w:u w:val="single"/>
      <w:lang w:val="en-CA"/>
    </w:rPr>
  </w:style>
  <w:style w:type="character" w:customStyle="1" w:styleId="xBold">
    <w:name w:val="xBold"/>
    <w:uiPriority w:val="99"/>
    <w:rsid w:val="005D209E"/>
    <w:rPr>
      <w:b/>
    </w:rPr>
  </w:style>
  <w:style w:type="character" w:customStyle="1" w:styleId="Fillin">
    <w:name w:val="Fillin"/>
    <w:rsid w:val="005D209E"/>
    <w:rPr>
      <w:color w:val="0000CC"/>
    </w:rPr>
  </w:style>
  <w:style w:type="paragraph" w:customStyle="1" w:styleId="SignLine">
    <w:name w:val="SignLine"/>
    <w:basedOn w:val="Normal"/>
    <w:uiPriority w:val="99"/>
    <w:rsid w:val="005D209E"/>
    <w:pPr>
      <w:widowControl/>
    </w:pPr>
    <w:rPr>
      <w:rFonts w:ascii="Arial" w:hAnsi="Arial"/>
      <w:sz w:val="22"/>
      <w:szCs w:val="24"/>
      <w:lang w:val="en-CA"/>
    </w:rPr>
  </w:style>
  <w:style w:type="paragraph" w:customStyle="1" w:styleId="SignlineCaps">
    <w:name w:val="SignlineCaps"/>
    <w:basedOn w:val="Normal"/>
    <w:uiPriority w:val="99"/>
    <w:rsid w:val="005D209E"/>
    <w:pPr>
      <w:widowControl/>
    </w:pPr>
    <w:rPr>
      <w:rFonts w:ascii="Arial" w:hAnsi="Arial"/>
      <w:caps/>
      <w:szCs w:val="25"/>
      <w:lang w:val="en-CA"/>
    </w:rPr>
  </w:style>
  <w:style w:type="character" w:customStyle="1" w:styleId="apple-style-span">
    <w:name w:val="apple-style-span"/>
    <w:basedOn w:val="DefaultParagraphFont"/>
    <w:uiPriority w:val="99"/>
    <w:rsid w:val="005D209E"/>
    <w:rPr>
      <w:rFonts w:cs="Times New Roman"/>
    </w:rPr>
  </w:style>
  <w:style w:type="paragraph" w:customStyle="1" w:styleId="General1RC">
    <w:name w:val="General 1 RC"/>
    <w:basedOn w:val="Normal"/>
    <w:uiPriority w:val="1"/>
    <w:qFormat/>
    <w:rsid w:val="005D209E"/>
    <w:pPr>
      <w:widowControl/>
      <w:numPr>
        <w:numId w:val="9"/>
      </w:numPr>
      <w:spacing w:after="240"/>
      <w:jc w:val="both"/>
    </w:pPr>
    <w:rPr>
      <w:rFonts w:ascii="Calibri" w:hAnsi="Calibri"/>
      <w:szCs w:val="24"/>
      <w:lang w:val="en-CA"/>
    </w:rPr>
  </w:style>
  <w:style w:type="paragraph" w:customStyle="1" w:styleId="General2RC">
    <w:name w:val="General 2 RC"/>
    <w:basedOn w:val="Normal"/>
    <w:uiPriority w:val="1"/>
    <w:rsid w:val="005D209E"/>
    <w:pPr>
      <w:widowControl/>
      <w:numPr>
        <w:ilvl w:val="1"/>
        <w:numId w:val="9"/>
      </w:numPr>
      <w:spacing w:after="240"/>
      <w:jc w:val="both"/>
    </w:pPr>
    <w:rPr>
      <w:rFonts w:ascii="Calibri" w:hAnsi="Calibri"/>
      <w:szCs w:val="24"/>
      <w:lang w:val="en-CA"/>
    </w:rPr>
  </w:style>
  <w:style w:type="paragraph" w:customStyle="1" w:styleId="General3RC">
    <w:name w:val="General 3 RC"/>
    <w:basedOn w:val="Normal"/>
    <w:uiPriority w:val="1"/>
    <w:rsid w:val="005D209E"/>
    <w:pPr>
      <w:widowControl/>
      <w:numPr>
        <w:ilvl w:val="2"/>
        <w:numId w:val="9"/>
      </w:numPr>
      <w:spacing w:after="240"/>
      <w:jc w:val="both"/>
    </w:pPr>
    <w:rPr>
      <w:rFonts w:ascii="Calibri" w:hAnsi="Calibri"/>
      <w:szCs w:val="24"/>
      <w:lang w:val="en-CA"/>
    </w:rPr>
  </w:style>
  <w:style w:type="paragraph" w:customStyle="1" w:styleId="General4RC">
    <w:name w:val="General 4 RC"/>
    <w:basedOn w:val="Normal"/>
    <w:uiPriority w:val="1"/>
    <w:rsid w:val="005D209E"/>
    <w:pPr>
      <w:widowControl/>
      <w:numPr>
        <w:ilvl w:val="3"/>
        <w:numId w:val="9"/>
      </w:numPr>
      <w:spacing w:after="240"/>
      <w:jc w:val="both"/>
    </w:pPr>
    <w:rPr>
      <w:rFonts w:ascii="Calibri" w:hAnsi="Calibri"/>
      <w:szCs w:val="24"/>
      <w:lang w:val="en-CA"/>
    </w:rPr>
  </w:style>
  <w:style w:type="paragraph" w:customStyle="1" w:styleId="General5RC">
    <w:name w:val="General 5 RC"/>
    <w:basedOn w:val="Normal"/>
    <w:uiPriority w:val="1"/>
    <w:unhideWhenUsed/>
    <w:rsid w:val="005D209E"/>
    <w:pPr>
      <w:widowControl/>
      <w:numPr>
        <w:ilvl w:val="4"/>
        <w:numId w:val="9"/>
      </w:numPr>
      <w:spacing w:after="240"/>
      <w:jc w:val="both"/>
    </w:pPr>
    <w:rPr>
      <w:rFonts w:ascii="Calibri" w:hAnsi="Calibri"/>
      <w:szCs w:val="24"/>
      <w:lang w:val="en-CA"/>
    </w:rPr>
  </w:style>
  <w:style w:type="paragraph" w:customStyle="1" w:styleId="General6RC">
    <w:name w:val="General 6 RC"/>
    <w:basedOn w:val="Normal"/>
    <w:uiPriority w:val="1"/>
    <w:unhideWhenUsed/>
    <w:rsid w:val="005D209E"/>
    <w:pPr>
      <w:widowControl/>
      <w:numPr>
        <w:ilvl w:val="5"/>
        <w:numId w:val="9"/>
      </w:numPr>
      <w:spacing w:after="240"/>
      <w:jc w:val="both"/>
    </w:pPr>
    <w:rPr>
      <w:rFonts w:ascii="Calibri" w:hAnsi="Calibri"/>
      <w:szCs w:val="24"/>
      <w:lang w:val="en-CA"/>
    </w:rPr>
  </w:style>
  <w:style w:type="paragraph" w:customStyle="1" w:styleId="General7RC">
    <w:name w:val="General 7 RC"/>
    <w:basedOn w:val="Normal"/>
    <w:uiPriority w:val="1"/>
    <w:unhideWhenUsed/>
    <w:rsid w:val="005D209E"/>
    <w:pPr>
      <w:widowControl/>
      <w:numPr>
        <w:ilvl w:val="6"/>
        <w:numId w:val="9"/>
      </w:numPr>
      <w:spacing w:after="240"/>
      <w:jc w:val="both"/>
    </w:pPr>
    <w:rPr>
      <w:rFonts w:ascii="Calibri" w:hAnsi="Calibri"/>
      <w:szCs w:val="24"/>
      <w:lang w:val="en-CA"/>
    </w:rPr>
  </w:style>
  <w:style w:type="paragraph" w:customStyle="1" w:styleId="General8RC">
    <w:name w:val="General 8 RC"/>
    <w:basedOn w:val="Normal"/>
    <w:uiPriority w:val="1"/>
    <w:unhideWhenUsed/>
    <w:rsid w:val="005D209E"/>
    <w:pPr>
      <w:widowControl/>
      <w:numPr>
        <w:ilvl w:val="7"/>
        <w:numId w:val="9"/>
      </w:numPr>
      <w:spacing w:after="240"/>
      <w:jc w:val="both"/>
    </w:pPr>
    <w:rPr>
      <w:rFonts w:ascii="Calibri" w:hAnsi="Calibri"/>
      <w:szCs w:val="24"/>
      <w:lang w:val="en-CA"/>
    </w:rPr>
  </w:style>
  <w:style w:type="paragraph" w:customStyle="1" w:styleId="General9RC">
    <w:name w:val="General 9 RC"/>
    <w:basedOn w:val="Normal"/>
    <w:uiPriority w:val="1"/>
    <w:unhideWhenUsed/>
    <w:rsid w:val="005D209E"/>
    <w:pPr>
      <w:widowControl/>
      <w:numPr>
        <w:ilvl w:val="8"/>
        <w:numId w:val="9"/>
      </w:numPr>
      <w:spacing w:after="240"/>
      <w:jc w:val="both"/>
    </w:pPr>
    <w:rPr>
      <w:rFonts w:ascii="Calibri" w:hAnsi="Calibri"/>
      <w:szCs w:val="24"/>
      <w:lang w:val="en-CA"/>
    </w:rPr>
  </w:style>
  <w:style w:type="paragraph" w:customStyle="1" w:styleId="ScheduleRC">
    <w:name w:val="Schedule RC"/>
    <w:basedOn w:val="Normal"/>
    <w:next w:val="Normal"/>
    <w:uiPriority w:val="1"/>
    <w:qFormat/>
    <w:rsid w:val="005D209E"/>
    <w:pPr>
      <w:widowControl/>
      <w:spacing w:after="240"/>
      <w:jc w:val="center"/>
      <w:outlineLvl w:val="0"/>
    </w:pPr>
    <w:rPr>
      <w:rFonts w:ascii="Calibri" w:hAnsi="Calibri"/>
      <w:b/>
      <w:szCs w:val="24"/>
      <w:lang w:val="en-CA"/>
    </w:rPr>
  </w:style>
  <w:style w:type="paragraph" w:customStyle="1" w:styleId="xxmsonormal">
    <w:name w:val="x_xmsonormal"/>
    <w:basedOn w:val="Normal"/>
    <w:rsid w:val="005D209E"/>
    <w:pPr>
      <w:widowControl/>
      <w:spacing w:before="100" w:beforeAutospacing="1" w:after="100" w:afterAutospacing="1"/>
    </w:pPr>
    <w:rPr>
      <w:rFonts w:ascii="Calibri" w:eastAsiaTheme="minorHAnsi" w:hAnsi="Calibri" w:cs="Calibri"/>
      <w:sz w:val="22"/>
      <w:szCs w:val="22"/>
      <w:lang w:val="en-CA" w:eastAsia="en-CA"/>
    </w:rPr>
  </w:style>
  <w:style w:type="paragraph" w:customStyle="1" w:styleId="Bullet1RC">
    <w:name w:val="Bullet 1 RC"/>
    <w:basedOn w:val="Normal"/>
    <w:uiPriority w:val="1"/>
    <w:qFormat/>
    <w:rsid w:val="005D209E"/>
    <w:pPr>
      <w:widowControl/>
      <w:numPr>
        <w:numId w:val="21"/>
      </w:numPr>
      <w:spacing w:after="240"/>
      <w:jc w:val="both"/>
    </w:pPr>
    <w:rPr>
      <w:rFonts w:ascii="Calibri" w:hAnsi="Calibri"/>
      <w:szCs w:val="24"/>
      <w:lang w:val="en-CA"/>
    </w:rPr>
  </w:style>
  <w:style w:type="paragraph" w:customStyle="1" w:styleId="Bullet2RC">
    <w:name w:val="Bullet 2 RC"/>
    <w:basedOn w:val="Normal"/>
    <w:uiPriority w:val="1"/>
    <w:rsid w:val="005D209E"/>
    <w:pPr>
      <w:widowControl/>
      <w:numPr>
        <w:ilvl w:val="1"/>
        <w:numId w:val="21"/>
      </w:numPr>
      <w:spacing w:after="240"/>
      <w:jc w:val="both"/>
    </w:pPr>
    <w:rPr>
      <w:rFonts w:ascii="Calibri" w:hAnsi="Calibri"/>
      <w:szCs w:val="24"/>
      <w:lang w:val="en-CA"/>
    </w:rPr>
  </w:style>
  <w:style w:type="paragraph" w:customStyle="1" w:styleId="Bullet3RC">
    <w:name w:val="Bullet 3 RC"/>
    <w:basedOn w:val="Normal"/>
    <w:uiPriority w:val="1"/>
    <w:rsid w:val="005D209E"/>
    <w:pPr>
      <w:widowControl/>
      <w:numPr>
        <w:ilvl w:val="2"/>
        <w:numId w:val="21"/>
      </w:numPr>
      <w:spacing w:after="240"/>
      <w:jc w:val="both"/>
    </w:pPr>
    <w:rPr>
      <w:rFonts w:ascii="Calibri" w:hAnsi="Calibri"/>
      <w:szCs w:val="24"/>
      <w:lang w:val="en-CA"/>
    </w:rPr>
  </w:style>
  <w:style w:type="paragraph" w:customStyle="1" w:styleId="Bullet4RC">
    <w:name w:val="Bullet 4 RC"/>
    <w:basedOn w:val="Normal"/>
    <w:uiPriority w:val="1"/>
    <w:rsid w:val="005D209E"/>
    <w:pPr>
      <w:widowControl/>
      <w:numPr>
        <w:ilvl w:val="3"/>
        <w:numId w:val="21"/>
      </w:numPr>
      <w:spacing w:after="240"/>
      <w:jc w:val="both"/>
    </w:pPr>
    <w:rPr>
      <w:rFonts w:ascii="Calibri" w:hAnsi="Calibri"/>
      <w:szCs w:val="24"/>
      <w:lang w:val="en-CA"/>
    </w:rPr>
  </w:style>
  <w:style w:type="paragraph" w:customStyle="1" w:styleId="Bullet5RC">
    <w:name w:val="Bullet 5 RC"/>
    <w:basedOn w:val="Normal"/>
    <w:uiPriority w:val="1"/>
    <w:unhideWhenUsed/>
    <w:rsid w:val="005D209E"/>
    <w:pPr>
      <w:widowControl/>
      <w:numPr>
        <w:ilvl w:val="4"/>
        <w:numId w:val="21"/>
      </w:numPr>
      <w:spacing w:after="240"/>
      <w:jc w:val="both"/>
    </w:pPr>
    <w:rPr>
      <w:rFonts w:ascii="Calibri" w:hAnsi="Calibri"/>
      <w:szCs w:val="24"/>
      <w:lang w:val="en-CA"/>
    </w:rPr>
  </w:style>
  <w:style w:type="paragraph" w:customStyle="1" w:styleId="Bullet6RC">
    <w:name w:val="Bullet 6 RC"/>
    <w:basedOn w:val="Normal"/>
    <w:uiPriority w:val="1"/>
    <w:unhideWhenUsed/>
    <w:rsid w:val="005D209E"/>
    <w:pPr>
      <w:widowControl/>
      <w:numPr>
        <w:ilvl w:val="5"/>
        <w:numId w:val="21"/>
      </w:numPr>
      <w:spacing w:after="240"/>
      <w:jc w:val="both"/>
    </w:pPr>
    <w:rPr>
      <w:rFonts w:ascii="Calibri" w:hAnsi="Calibri"/>
      <w:szCs w:val="24"/>
      <w:lang w:val="en-CA"/>
    </w:rPr>
  </w:style>
  <w:style w:type="paragraph" w:customStyle="1" w:styleId="Bullet7RC">
    <w:name w:val="Bullet 7 RC"/>
    <w:basedOn w:val="Normal"/>
    <w:uiPriority w:val="1"/>
    <w:unhideWhenUsed/>
    <w:rsid w:val="005D209E"/>
    <w:pPr>
      <w:widowControl/>
      <w:numPr>
        <w:ilvl w:val="6"/>
        <w:numId w:val="21"/>
      </w:numPr>
      <w:spacing w:after="240"/>
      <w:jc w:val="both"/>
    </w:pPr>
    <w:rPr>
      <w:rFonts w:ascii="Calibri" w:hAnsi="Calibri"/>
      <w:szCs w:val="24"/>
      <w:lang w:val="en-CA"/>
    </w:rPr>
  </w:style>
  <w:style w:type="paragraph" w:customStyle="1" w:styleId="Bullet8RC">
    <w:name w:val="Bullet 8 RC"/>
    <w:basedOn w:val="Normal"/>
    <w:uiPriority w:val="1"/>
    <w:unhideWhenUsed/>
    <w:rsid w:val="005D209E"/>
    <w:pPr>
      <w:widowControl/>
      <w:numPr>
        <w:ilvl w:val="7"/>
        <w:numId w:val="21"/>
      </w:numPr>
      <w:spacing w:after="240"/>
      <w:jc w:val="both"/>
    </w:pPr>
    <w:rPr>
      <w:rFonts w:ascii="Calibri" w:hAnsi="Calibri"/>
      <w:szCs w:val="24"/>
      <w:lang w:val="en-CA"/>
    </w:rPr>
  </w:style>
  <w:style w:type="paragraph" w:customStyle="1" w:styleId="Bullet9RC">
    <w:name w:val="Bullet 9 RC"/>
    <w:basedOn w:val="Normal"/>
    <w:uiPriority w:val="1"/>
    <w:unhideWhenUsed/>
    <w:rsid w:val="005D209E"/>
    <w:pPr>
      <w:widowControl/>
      <w:numPr>
        <w:ilvl w:val="8"/>
        <w:numId w:val="21"/>
      </w:numPr>
      <w:spacing w:after="240"/>
      <w:jc w:val="both"/>
    </w:pPr>
    <w:rPr>
      <w:rFonts w:ascii="Calibri" w:hAnsi="Calibri"/>
      <w:szCs w:val="24"/>
      <w:lang w:val="en-CA"/>
    </w:rPr>
  </w:style>
  <w:style w:type="paragraph" w:customStyle="1" w:styleId="ScheduleAutoRC">
    <w:name w:val="Schedule Auto RC"/>
    <w:basedOn w:val="Normal"/>
    <w:next w:val="Normal"/>
    <w:uiPriority w:val="1"/>
    <w:qFormat/>
    <w:rsid w:val="008E108E"/>
    <w:pPr>
      <w:widowControl/>
      <w:numPr>
        <w:numId w:val="25"/>
      </w:numPr>
      <w:spacing w:after="240"/>
      <w:jc w:val="center"/>
      <w:outlineLvl w:val="0"/>
    </w:pPr>
    <w:rPr>
      <w:rFonts w:ascii="Calibri" w:hAnsi="Calibri"/>
      <w:b/>
      <w:sz w:val="21"/>
      <w:szCs w:val="24"/>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ntTable" Target="fontTable.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1.xm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settings" Target="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8175FCD6F67034891612716184704EE" ma:contentTypeVersion="18" ma:contentTypeDescription="Create a new document." ma:contentTypeScope="" ma:versionID="dd13ed75826ad15ff901a4c3a6a6b44f">
  <xsd:schema xmlns:xsd="http://www.w3.org/2001/XMLSchema" xmlns:xs="http://www.w3.org/2001/XMLSchema" xmlns:p="http://schemas.microsoft.com/office/2006/metadata/properties" xmlns:ns2="1863ea74-c5f4-4e9c-acd0-0915713131c6" xmlns:ns3="5f40d1a8-ef93-442a-b092-a4831f130f27" targetNamespace="http://schemas.microsoft.com/office/2006/metadata/properties" ma:root="true" ma:fieldsID="513162117acb03491d163586980ee4ab" ns2:_="" ns3:_="">
    <xsd:import namespace="1863ea74-c5f4-4e9c-acd0-0915713131c6"/>
    <xsd:import namespace="5f40d1a8-ef93-442a-b092-a4831f130f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63ea74-c5f4-4e9c-acd0-0915713131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f2904904-7baf-43e2-8c4a-42354ba39d3a"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f40d1a8-ef93-442a-b092-a4831f130f2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75207b38-bd73-4fad-84a7-afa6be64dc26}" ma:internalName="TaxCatchAll" ma:showField="CatchAllData" ma:web="5f40d1a8-ef93-442a-b092-a4831f130f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roperties xmlns="http://www.imanage.com/work/xmlschema">
  <documentid>ACTIVE!2290586.1</documentid>
  <senderid>VSTRACHAN</senderid>
  <senderemail>VSTRACHAN@RCLLP.CA</senderemail>
  <lastmodified>2025-04-17T17:01:00.0000000-04:00</lastmodified>
  <database>ACTIVE</database>
</properti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1863ea74-c5f4-4e9c-acd0-0915713131c6">
      <Terms xmlns="http://schemas.microsoft.com/office/infopath/2007/PartnerControls"/>
    </lcf76f155ced4ddcb4097134ff3c332f>
    <TaxCatchAll xmlns="5f40d1a8-ef93-442a-b092-a4831f130f27" xsi:nil="true"/>
  </documentManagement>
</p:properties>
</file>

<file path=customXml/itemProps1.xml><?xml version="1.0" encoding="utf-8"?>
<ds:datastoreItem xmlns:ds="http://schemas.openxmlformats.org/officeDocument/2006/customXml" ds:itemID="{7E8D4DA9-AD5F-4285-8FA7-BFAEEFAF3E4B}">
  <ds:schemaRefs>
    <ds:schemaRef ds:uri="http://schemas.microsoft.com/sharepoint/v3/contenttype/forms"/>
  </ds:schemaRefs>
</ds:datastoreItem>
</file>

<file path=customXml/itemProps2.xml><?xml version="1.0" encoding="utf-8"?>
<ds:datastoreItem xmlns:ds="http://schemas.openxmlformats.org/officeDocument/2006/customXml" ds:itemID="{BAAC6217-9421-4AC0-AD98-DF20F32B7A89}">
  <ds:schemaRefs>
    <ds:schemaRef ds:uri="http://schemas.openxmlformats.org/officeDocument/2006/bibliography"/>
  </ds:schemaRefs>
</ds:datastoreItem>
</file>

<file path=customXml/itemProps3.xml><?xml version="1.0" encoding="utf-8"?>
<ds:datastoreItem xmlns:ds="http://schemas.openxmlformats.org/officeDocument/2006/customXml" ds:itemID="{60F93F33-DDE8-48FF-BA9F-9AD0240061E0}"/>
</file>

<file path=customXml/itemProps4.xml><?xml version="1.0" encoding="utf-8"?>
<ds:datastoreItem xmlns:ds="http://schemas.openxmlformats.org/officeDocument/2006/customXml" ds:itemID="{6EF56C02-413F-4A2A-AA89-347A2B393B77}">
  <ds:schemaRefs>
    <ds:schemaRef ds:uri="http://www.imanage.com/work/xmlschema"/>
  </ds:schemaRefs>
</ds:datastoreItem>
</file>

<file path=customXml/itemProps5.xml><?xml version="1.0" encoding="utf-8"?>
<ds:datastoreItem xmlns:ds="http://schemas.openxmlformats.org/officeDocument/2006/customXml" ds:itemID="{A8E6581A-D5E6-487F-B30A-7E6B139BB599}">
  <ds:schemaRefs>
    <ds:schemaRef ds:uri="http://schemas.microsoft.com/office/2006/metadata/properties"/>
    <ds:schemaRef ds:uri="http://schemas.microsoft.com/office/infopath/2007/PartnerControls"/>
    <ds:schemaRef ds:uri="1863ea74-c5f4-4e9c-acd0-0915713131c6"/>
    <ds:schemaRef ds:uri="5f40d1a8-ef93-442a-b092-a4831f130f27"/>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66</Pages>
  <Words>24020</Words>
  <Characters>123945</Characters>
  <Application>Microsoft Office Word</Application>
  <DocSecurity>0</DocSecurity>
  <Lines>2882</Lines>
  <Paragraphs>646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Carter Godman</dc:creator>
  <cp:keywords/>
  <dc:description/>
  <cp:lastModifiedBy>Melissa Hare</cp:lastModifiedBy>
  <cp:revision>29</cp:revision>
  <cp:lastPrinted>2025-05-21T14:17:00Z</cp:lastPrinted>
  <dcterms:created xsi:type="dcterms:W3CDTF">2025-05-15T15:06:00Z</dcterms:created>
  <dcterms:modified xsi:type="dcterms:W3CDTF">2025-11-06T13:59:00Z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0x010100C8175FCD6F67034891612716184704EE</vt:lpwstr>
  </property>
  <property fmtid="{D5CDD505-2E9C-101B-9397-08002B2CF9AE}" pid="3" name="MediaServiceImageTags">
    <vt:lpwstr/>
  </property>
</Properties>
</file>